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520" w:rsidRDefault="005C768A" w:rsidP="005C768A">
      <w:pPr>
        <w:pStyle w:val="Heading1"/>
      </w:pPr>
      <w:r>
        <w:tab/>
        <w:t xml:space="preserve">                        </w:t>
      </w:r>
      <w:r w:rsidR="00265CF6">
        <w:t xml:space="preserve">         </w:t>
      </w:r>
      <w:r>
        <w:t xml:space="preserve"> Architectural Diagram</w:t>
      </w:r>
    </w:p>
    <w:p w:rsidR="005C768A" w:rsidRDefault="005C768A" w:rsidP="005C768A"/>
    <w:p w:rsidR="005C768A" w:rsidRDefault="005C768A" w:rsidP="005C768A"/>
    <w:p w:rsidR="005C768A" w:rsidRPr="005C768A" w:rsidRDefault="002712C4" w:rsidP="005C768A">
      <w:pPr>
        <w:tabs>
          <w:tab w:val="left" w:pos="2650"/>
        </w:tabs>
      </w:pP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292.85pt;margin-top:361.55pt;width:126.45pt;height:34.5pt;z-index:251680768">
            <v:textbox>
              <w:txbxContent>
                <w:p w:rsidR="00F35917" w:rsidRDefault="00F35917">
                  <w:r>
                    <w:t>Feature Selection</w:t>
                  </w:r>
                  <w:r w:rsidR="002712C4">
                    <w:t xml:space="preserve"> using </w:t>
                  </w:r>
                  <w:proofErr w:type="spellStart"/>
                  <w:r w:rsidR="002712C4">
                    <w:t>REgularization</w:t>
                  </w:r>
                  <w:proofErr w:type="spellEnd"/>
                </w:p>
              </w:txbxContent>
            </v:textbox>
          </v:shape>
        </w:pict>
      </w:r>
      <w:r w:rsidR="007D0907">
        <w:rPr>
          <w:noProof/>
          <w:lang w:eastAsia="en-IN"/>
        </w:rPr>
        <w:pict>
          <v:shape id="_x0000_s1057" type="#_x0000_t202" style="position:absolute;margin-left:292.85pt;margin-top:449.25pt;width:121pt;height:64.75pt;z-index:251685888">
            <v:textbox>
              <w:txbxContent>
                <w:p w:rsidR="00513687" w:rsidRDefault="00513687">
                  <w:r>
                    <w:t>Model comparison using under sampling techniques and Model evaluation</w:t>
                  </w:r>
                </w:p>
              </w:txbxContent>
            </v:textbox>
          </v:shape>
        </w:pict>
      </w:r>
      <w:r w:rsidR="007D0907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79.85pt;margin-top:328.25pt;width:0;height:75.05pt;z-index:251689984" o:connectortype="straight">
            <v:stroke endarrow="block"/>
          </v:shape>
        </w:pict>
      </w:r>
      <w:r w:rsidR="007D0907">
        <w:rPr>
          <w:noProof/>
          <w:lang w:eastAsia="en-IN"/>
        </w:rPr>
        <w:pict>
          <v:shape id="_x0000_s1060" type="#_x0000_t32" style="position:absolute;margin-left:79.25pt;margin-top:210.3pt;width:.6pt;height:95.6pt;flip:x;z-index:251688960" o:connectortype="straight">
            <v:stroke endarrow="block"/>
          </v:shape>
        </w:pict>
      </w:r>
      <w:r w:rsidR="007D0907">
        <w:rPr>
          <w:noProof/>
          <w:lang w:eastAsia="en-IN"/>
        </w:rPr>
        <w:pict>
          <v:shape id="_x0000_s1059" type="#_x0000_t32" style="position:absolute;margin-left:79.85pt;margin-top:111.65pt;width:0;height:70.2pt;z-index:251687936" o:connectortype="straight">
            <v:stroke endarrow="block"/>
          </v:shape>
        </w:pict>
      </w:r>
      <w:r w:rsidR="007D0907">
        <w:rPr>
          <w:noProof/>
          <w:lang w:eastAsia="en-IN"/>
        </w:rPr>
        <w:pict>
          <v:shape id="_x0000_s1058" type="#_x0000_t32" style="position:absolute;margin-left:79.25pt;margin-top:37.85pt;width:.6pt;height:42.35pt;z-index:251686912" o:connectortype="straight">
            <v:stroke endarrow="block"/>
          </v:shape>
        </w:pict>
      </w:r>
      <w:r w:rsidR="007D0907">
        <w:rPr>
          <w:noProof/>
          <w:lang w:eastAsia="en-IN"/>
        </w:rPr>
        <w:pict>
          <v:shape id="_x0000_s1055" type="#_x0000_t202" style="position:absolute;margin-left:292.85pt;margin-top:408.75pt;width:97.45pt;height:23.6pt;z-index:251683840">
            <v:textbox>
              <w:txbxContent>
                <w:p w:rsidR="00513687" w:rsidRDefault="00513687">
                  <w:r>
                    <w:t>Model Execution</w:t>
                  </w:r>
                </w:p>
              </w:txbxContent>
            </v:textbox>
          </v:shape>
        </w:pict>
      </w:r>
      <w:r w:rsidR="007D0907"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4" style="position:absolute;margin-left:131.95pt;margin-top:423.25pt;width:160.9pt;height:48.4pt;z-index:251684864" o:connectortype="elbow" adj=",-260026,-27379">
            <v:stroke endarrow="block"/>
          </v:shape>
        </w:pict>
      </w:r>
      <w:r w:rsidR="007D0907">
        <w:rPr>
          <w:noProof/>
          <w:lang w:eastAsia="en-IN"/>
        </w:rPr>
        <w:pict>
          <v:shape id="_x0000_s1054" type="#_x0000_t32" style="position:absolute;margin-left:212.95pt;margin-top:423.25pt;width:79.9pt;height:0;z-index:251682816" o:connectortype="straight">
            <v:stroke endarrow="block"/>
          </v:shape>
        </w:pict>
      </w:r>
      <w:r w:rsidR="007D0907">
        <w:rPr>
          <w:noProof/>
          <w:lang w:eastAsia="en-IN"/>
        </w:rPr>
        <w:pict>
          <v:shape id="_x0000_s1053" type="#_x0000_t34" style="position:absolute;margin-left:131.95pt;margin-top:381.5pt;width:160.9pt;height:41.75pt;flip:y;z-index:251681792" o:connectortype="elbow" adj=",301443,-27379">
            <v:stroke endarrow="block"/>
          </v:shape>
        </w:pict>
      </w:r>
      <w:r w:rsidR="007D0907">
        <w:rPr>
          <w:noProof/>
          <w:lang w:eastAsia="en-IN"/>
        </w:rPr>
        <w:pict>
          <v:shape id="_x0000_s1050" type="#_x0000_t202" style="position:absolute;margin-left:42.35pt;margin-top:403.3pt;width:89.6pt;height:29.05pt;z-index:251678720">
            <v:textbox>
              <w:txbxContent>
                <w:p w:rsidR="00F35917" w:rsidRDefault="00F35917">
                  <w:r>
                    <w:t>Data Modelling</w:t>
                  </w:r>
                </w:p>
              </w:txbxContent>
            </v:textbox>
          </v:shape>
        </w:pict>
      </w:r>
      <w:r w:rsidR="007D0907">
        <w:rPr>
          <w:noProof/>
          <w:lang w:eastAsia="en-IN"/>
        </w:rPr>
        <w:pict>
          <v:shape id="_x0000_s1049" type="#_x0000_t202" style="position:absolute;margin-left:287.4pt;margin-top:317.35pt;width:110.1pt;height:26pt;z-index:251677696">
            <v:textbox>
              <w:txbxContent>
                <w:p w:rsidR="00F35917" w:rsidRDefault="00F35917">
                  <w:proofErr w:type="spellStart"/>
                  <w:r>
                    <w:t>Bivariate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Annalysis</w:t>
                  </w:r>
                  <w:proofErr w:type="spellEnd"/>
                </w:p>
              </w:txbxContent>
            </v:textbox>
          </v:shape>
        </w:pict>
      </w:r>
      <w:r w:rsidR="007D0907">
        <w:rPr>
          <w:noProof/>
          <w:lang w:eastAsia="en-IN"/>
        </w:rPr>
        <w:pict>
          <v:shape id="_x0000_s1048" type="#_x0000_t202" style="position:absolute;margin-left:287.4pt;margin-top:273.2pt;width:110.7pt;height:27.85pt;z-index:251676672">
            <v:textbox>
              <w:txbxContent>
                <w:p w:rsidR="00975B53" w:rsidRDefault="00975B53">
                  <w:proofErr w:type="spellStart"/>
                  <w:r>
                    <w:t>Univariate</w:t>
                  </w:r>
                  <w:proofErr w:type="spellEnd"/>
                  <w:r>
                    <w:t xml:space="preserve"> Analysis</w:t>
                  </w:r>
                </w:p>
              </w:txbxContent>
            </v:textbox>
          </v:shape>
        </w:pict>
      </w:r>
      <w:r w:rsidR="007D0907">
        <w:rPr>
          <w:noProof/>
          <w:lang w:eastAsia="en-IN"/>
        </w:rPr>
        <w:pict>
          <v:shape id="_x0000_s1047" type="#_x0000_t34" style="position:absolute;margin-left:137.35pt;margin-top:313.75pt;width:150.05pt;height:17.55pt;z-index:251675648" o:connectortype="elbow" adj="10796,-582338,-30136">
            <v:stroke endarrow="block"/>
          </v:shape>
        </w:pict>
      </w:r>
      <w:r w:rsidR="007D0907">
        <w:rPr>
          <w:noProof/>
          <w:lang w:eastAsia="en-IN"/>
        </w:rPr>
        <w:pict>
          <v:shape id="_x0000_s1046" type="#_x0000_t34" style="position:absolute;margin-left:137.35pt;margin-top:287.1pt;width:150.05pt;height:26.65pt;flip:y;z-index:251674624" o:connectortype="elbow" adj="10796,383491,-30136">
            <v:stroke endarrow="block"/>
          </v:shape>
        </w:pict>
      </w:r>
      <w:r w:rsidR="007D0907">
        <w:rPr>
          <w:noProof/>
          <w:lang w:eastAsia="en-IN"/>
        </w:rPr>
        <w:pict>
          <v:shape id="_x0000_s1045" type="#_x0000_t202" style="position:absolute;margin-left:42.35pt;margin-top:301.05pt;width:95pt;height:27.2pt;z-index:251673600">
            <v:textbox>
              <w:txbxContent>
                <w:p w:rsidR="00975B53" w:rsidRDefault="00975B53">
                  <w:r>
                    <w:t>Data Exploration</w:t>
                  </w:r>
                </w:p>
              </w:txbxContent>
            </v:textbox>
          </v:shape>
        </w:pict>
      </w:r>
      <w:r w:rsidR="007D0907">
        <w:rPr>
          <w:noProof/>
          <w:lang w:eastAsia="en-IN"/>
        </w:rPr>
        <w:pict>
          <v:shape id="_x0000_s1044" type="#_x0000_t202" style="position:absolute;margin-left:292.85pt;margin-top:226pt;width:97.45pt;height:22.4pt;z-index:251672576">
            <v:textbox>
              <w:txbxContent>
                <w:p w:rsidR="00975B53" w:rsidRDefault="00975B53">
                  <w:r>
                    <w:t>Combining Data</w:t>
                  </w:r>
                </w:p>
              </w:txbxContent>
            </v:textbox>
          </v:shape>
        </w:pict>
      </w:r>
      <w:r w:rsidR="007D0907">
        <w:rPr>
          <w:noProof/>
          <w:lang w:eastAsia="en-IN"/>
        </w:rPr>
        <w:pict>
          <v:shape id="_x0000_s1043" type="#_x0000_t34" style="position:absolute;margin-left:137.35pt;margin-top:195.15pt;width:155.5pt;height:42.35pt;z-index:251671552" o:connectortype="elbow" adj=",-180833,-29080">
            <v:stroke endarrow="block"/>
          </v:shape>
        </w:pict>
      </w:r>
      <w:r w:rsidR="007D0907">
        <w:rPr>
          <w:noProof/>
          <w:lang w:eastAsia="en-IN"/>
        </w:rPr>
        <w:pict>
          <v:shape id="_x0000_s1042" type="#_x0000_t202" style="position:absolute;margin-left:296.45pt;margin-top:181.85pt;width:111.35pt;height:23.6pt;z-index:251670528">
            <v:textbox>
              <w:txbxContent>
                <w:p w:rsidR="00975B53" w:rsidRDefault="00975B53">
                  <w:r>
                    <w:t>Data Transformation</w:t>
                  </w:r>
                </w:p>
              </w:txbxContent>
            </v:textbox>
          </v:shape>
        </w:pict>
      </w:r>
      <w:r w:rsidR="007D0907">
        <w:rPr>
          <w:noProof/>
          <w:lang w:eastAsia="en-IN"/>
        </w:rPr>
        <w:pict>
          <v:shape id="_x0000_s1038" type="#_x0000_t202" style="position:absolute;margin-left:296.45pt;margin-top:150.4pt;width:77.45pt;height:21.15pt;z-index:251667456" strokecolor="black [3213]">
            <v:textbox style="mso-next-textbox:#_x0000_s1038">
              <w:txbxContent>
                <w:p w:rsidR="00975B53" w:rsidRDefault="00975B53">
                  <w:r>
                    <w:t>Data cleaning</w:t>
                  </w:r>
                </w:p>
              </w:txbxContent>
            </v:textbox>
          </v:shape>
        </w:pict>
      </w:r>
      <w:r w:rsidR="007D0907">
        <w:rPr>
          <w:noProof/>
          <w:lang w:eastAsia="en-IN"/>
        </w:rPr>
        <w:pict>
          <v:shape id="_x0000_s1040" type="#_x0000_t32" style="position:absolute;margin-left:216.6pt;margin-top:195.15pt;width:76.25pt;height:0;z-index:251669504" o:connectortype="straight">
            <v:stroke endarrow="block"/>
          </v:shape>
        </w:pict>
      </w:r>
      <w:r w:rsidR="007D0907">
        <w:rPr>
          <w:noProof/>
          <w:lang w:eastAsia="en-IN"/>
        </w:rPr>
        <w:pict>
          <v:shape id="_x0000_s1039" type="#_x0000_t34" style="position:absolute;margin-left:137.35pt;margin-top:166.7pt;width:155.5pt;height:28.45pt;flip:y;z-index:251668480" o:connectortype="elbow" adj=",269184,-29080">
            <v:stroke endarrow="block"/>
          </v:shape>
        </w:pict>
      </w:r>
      <w:r w:rsidR="007D0907">
        <w:rPr>
          <w:noProof/>
          <w:lang w:eastAsia="en-IN"/>
        </w:rPr>
        <w:pict>
          <v:shape id="_x0000_s1033" type="#_x0000_t202" style="position:absolute;margin-left:38.05pt;margin-top:181.85pt;width:99.3pt;height:28.45pt;z-index:251665408">
            <v:textbox>
              <w:txbxContent>
                <w:p w:rsidR="005C768A" w:rsidRDefault="00975B53">
                  <w:r>
                    <w:t>Data Preparation</w:t>
                  </w:r>
                </w:p>
              </w:txbxContent>
            </v:textbox>
          </v:shape>
        </w:pict>
      </w:r>
      <w:r w:rsidR="007D0907">
        <w:rPr>
          <w:noProof/>
          <w:lang w:eastAsia="en-IN"/>
        </w:rPr>
        <w:pict>
          <v:shape id="_x0000_s1032" type="#_x0000_t202" style="position:absolute;margin-left:160.95pt;margin-top:76.55pt;width:165.15pt;height:41.15pt;z-index:251664384">
            <v:textbox>
              <w:txbxContent>
                <w:p w:rsidR="005C768A" w:rsidRDefault="005C768A">
                  <w:r>
                    <w:t>Downloaded and imported the data from the site</w:t>
                  </w:r>
                </w:p>
              </w:txbxContent>
            </v:textbox>
          </v:shape>
        </w:pict>
      </w:r>
      <w:r w:rsidR="007D0907">
        <w:rPr>
          <w:noProof/>
          <w:lang w:eastAsia="en-IN"/>
        </w:rPr>
        <w:pict>
          <v:shape id="_x0000_s1031" type="#_x0000_t32" style="position:absolute;margin-left:131.95pt;margin-top:96.55pt;width:29pt;height:0;z-index:251663360" o:connectortype="straight">
            <v:stroke endarrow="block"/>
          </v:shape>
        </w:pict>
      </w:r>
      <w:r w:rsidR="007D0907">
        <w:rPr>
          <w:noProof/>
          <w:lang w:eastAsia="en-IN"/>
        </w:rPr>
        <w:pict>
          <v:shape id="_x0000_s1030" type="#_x0000_t202" style="position:absolute;margin-left:33.35pt;margin-top:80.2pt;width:98.6pt;height:31.45pt;z-index:251662336">
            <v:textbox>
              <w:txbxContent>
                <w:p w:rsidR="005C768A" w:rsidRDefault="005C768A" w:rsidP="005C768A">
                  <w:pPr>
                    <w:jc w:val="center"/>
                  </w:pPr>
                  <w:proofErr w:type="spellStart"/>
                  <w:r>
                    <w:t>Retreiving</w:t>
                  </w:r>
                  <w:proofErr w:type="spellEnd"/>
                  <w:r>
                    <w:t xml:space="preserve"> Data</w:t>
                  </w:r>
                </w:p>
              </w:txbxContent>
            </v:textbox>
          </v:shape>
        </w:pict>
      </w:r>
      <w:r w:rsidR="007D0907">
        <w:rPr>
          <w:noProof/>
          <w:lang w:eastAsia="en-IN"/>
        </w:rPr>
        <w:pict>
          <v:shape id="_x0000_s1029" type="#_x0000_t202" style="position:absolute;margin-left:160.95pt;margin-top:.95pt;width:165.15pt;height:36.9pt;z-index:251661312">
            <v:textbox>
              <w:txbxContent>
                <w:p w:rsidR="005C768A" w:rsidRDefault="005C768A">
                  <w:r>
                    <w:t>Predicting the borrowers capability of paying back the loan</w:t>
                  </w:r>
                </w:p>
              </w:txbxContent>
            </v:textbox>
          </v:shape>
        </w:pict>
      </w:r>
      <w:r w:rsidR="007D0907">
        <w:rPr>
          <w:noProof/>
          <w:lang w:eastAsia="en-IN"/>
        </w:rPr>
        <w:pict>
          <v:shape id="_x0000_s1028" type="#_x0000_t32" style="position:absolute;margin-left:131.95pt;margin-top:19.7pt;width:29pt;height:0;z-index:251660288" o:connectortype="straight">
            <v:stroke endarrow="block"/>
          </v:shape>
        </w:pict>
      </w:r>
      <w:r w:rsidR="007D0907">
        <w:rPr>
          <w:noProof/>
          <w:lang w:eastAsia="en-IN"/>
        </w:rPr>
        <w:pict>
          <v:rect id="_x0000_s1026" style="position:absolute;margin-left:33.35pt;margin-top:.95pt;width:98.6pt;height:36.9pt;z-index:251658240"/>
        </w:pict>
      </w:r>
      <w:r w:rsidR="007D0907">
        <w:rPr>
          <w:noProof/>
          <w:lang w:eastAsia="en-IN"/>
        </w:rPr>
        <w:pict>
          <v:shape id="_x0000_s1027" type="#_x0000_t202" style="position:absolute;margin-left:38.05pt;margin-top:7.6pt;width:87.15pt;height:26pt;z-index:251659264" stroked="f">
            <v:textbox>
              <w:txbxContent>
                <w:p w:rsidR="005C768A" w:rsidRDefault="005C768A">
                  <w:r>
                    <w:t>Setting the Goal</w:t>
                  </w:r>
                </w:p>
              </w:txbxContent>
            </v:textbox>
          </v:shape>
        </w:pict>
      </w:r>
      <w:r w:rsidR="005C768A">
        <w:tab/>
      </w:r>
    </w:p>
    <w:sectPr w:rsidR="005C768A" w:rsidRPr="005C768A" w:rsidSect="009D7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5C768A"/>
    <w:rsid w:val="00012B34"/>
    <w:rsid w:val="00265CF6"/>
    <w:rsid w:val="002712C4"/>
    <w:rsid w:val="00513687"/>
    <w:rsid w:val="005C768A"/>
    <w:rsid w:val="007D0907"/>
    <w:rsid w:val="008504B2"/>
    <w:rsid w:val="008F6B8E"/>
    <w:rsid w:val="00975B53"/>
    <w:rsid w:val="009D7520"/>
    <w:rsid w:val="00F35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15" type="connector" idref="#_x0000_s1058"/>
        <o:r id="V:Rule16" type="connector" idref="#_x0000_s1056"/>
        <o:r id="V:Rule17" type="connector" idref="#_x0000_s1028"/>
        <o:r id="V:Rule18" type="connector" idref="#_x0000_s1059"/>
        <o:r id="V:Rule19" type="connector" idref="#_x0000_s1043"/>
        <o:r id="V:Rule20" type="connector" idref="#_x0000_s1054"/>
        <o:r id="V:Rule21" type="connector" idref="#_x0000_s1031"/>
        <o:r id="V:Rule22" type="connector" idref="#_x0000_s1060"/>
        <o:r id="V:Rule23" type="connector" idref="#_x0000_s1046"/>
        <o:r id="V:Rule24" type="connector" idref="#_x0000_s1047"/>
        <o:r id="V:Rule25" type="connector" idref="#_x0000_s1053"/>
        <o:r id="V:Rule26" type="connector" idref="#_x0000_s1040"/>
        <o:r id="V:Rule27" type="connector" idref="#_x0000_s1039"/>
        <o:r id="V:Rule28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520"/>
  </w:style>
  <w:style w:type="paragraph" w:styleId="Heading1">
    <w:name w:val="heading 1"/>
    <w:basedOn w:val="Normal"/>
    <w:next w:val="Normal"/>
    <w:link w:val="Heading1Char"/>
    <w:uiPriority w:val="9"/>
    <w:qFormat/>
    <w:rsid w:val="005C7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68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</cp:lastModifiedBy>
  <cp:revision>2</cp:revision>
  <dcterms:created xsi:type="dcterms:W3CDTF">2019-08-17T20:36:00Z</dcterms:created>
  <dcterms:modified xsi:type="dcterms:W3CDTF">2019-08-18T08:04:00Z</dcterms:modified>
</cp:coreProperties>
</file>