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auto"/>
        </w:rPr>
      </w:pPr>
      <w:r>
        <w:rPr>
          <w:rFonts w:cs="Times New Roman" w:ascii="Times New Roman" w:hAnsi="Times New Roman" w:asciiTheme="majorBidi" w:cstheme="majorBidi" w:hAnsiTheme="majorBidi"/>
          <w:b/>
          <w:bCs/>
          <w:color w:val="auto"/>
          <w:sz w:val="24"/>
          <w:szCs w:val="24"/>
        </w:rPr>
        <w:t>Introduction</w:t>
      </w:r>
    </w:p>
    <w:p>
      <w:pPr>
        <w:pStyle w:val="Normal"/>
        <w:rPr>
          <w:color w:val="auto"/>
        </w:rPr>
      </w:pPr>
      <w:r>
        <w:rPr>
          <w:rFonts w:cs="Times New Roman" w:ascii="Times New Roman" w:hAnsi="Times New Roman" w:asciiTheme="majorBidi" w:cstheme="majorBidi" w:hAnsiTheme="majorBidi"/>
          <w:color w:val="auto"/>
          <w:sz w:val="24"/>
          <w:szCs w:val="24"/>
        </w:rPr>
        <w:t>Starting from February 2006, Iraq has suffered from sectarian violence, where many armed groups undertook activities endangering the lives of civilian people and ultimately leading to civil unrest. The situation evolved into sectarian conflict and caused the displacement of hundreds of thousands of civil populations.</w:t>
      </w:r>
    </w:p>
    <w:p>
      <w:pPr>
        <w:pStyle w:val="Normal"/>
        <w:rPr>
          <w:color w:val="auto"/>
        </w:rPr>
      </w:pPr>
      <w:r>
        <w:rPr>
          <w:rFonts w:cs="Times New Roman" w:ascii="Times New Roman" w:hAnsi="Times New Roman" w:asciiTheme="majorBidi" w:cstheme="majorBidi" w:hAnsiTheme="majorBidi"/>
          <w:color w:val="auto"/>
          <w:sz w:val="24"/>
          <w:szCs w:val="24"/>
        </w:rPr>
        <w:t>Responding to an emerging humanitarian crisis, The UN agencies, international and national NGOs mobilized and started providing humanitarian assistance to support affected individuals and communities.</w:t>
      </w:r>
    </w:p>
    <w:p>
      <w:pPr>
        <w:pStyle w:val="Normal"/>
        <w:rPr>
          <w:color w:val="auto"/>
        </w:rPr>
      </w:pPr>
      <w:r>
        <w:rPr>
          <w:rFonts w:cs="Times New Roman" w:ascii="Times New Roman" w:hAnsi="Times New Roman" w:asciiTheme="majorBidi" w:cstheme="majorBidi" w:hAnsiTheme="majorBidi"/>
          <w:color w:val="auto"/>
          <w:sz w:val="24"/>
          <w:szCs w:val="24"/>
        </w:rPr>
        <w:t>Despite the continuation of COVID-19 risks, the year 2021 marked the successful accomplishment of Harikar programs in Duhok and Nineveh provinces, fulfilling its obligations vis-à-vis the beneficiaries.</w:t>
      </w:r>
    </w:p>
    <w:p>
      <w:pPr>
        <w:pStyle w:val="Normal"/>
        <w:rPr>
          <w:color w:val="auto"/>
        </w:rPr>
      </w:pPr>
      <w:r>
        <w:rPr>
          <w:rFonts w:cs="Times New Roman" w:ascii="Times New Roman" w:hAnsi="Times New Roman" w:asciiTheme="majorBidi" w:cstheme="majorBidi" w:hAnsiTheme="majorBidi"/>
          <w:color w:val="auto"/>
          <w:sz w:val="24"/>
          <w:szCs w:val="24"/>
        </w:rPr>
        <w:t>Harikar could successfully implement thirteen projects throughout the year. This achievement was not possible without the outstanding performance of 500+ Harikar staff members, with a total budget summing to US$ 9,495,184. Here I wish to underline that the credit of this accomplishment goes to our generous donors, and the tireless efforts spent by Harikar staff members.</w:t>
      </w:r>
    </w:p>
    <w:p>
      <w:pPr>
        <w:pStyle w:val="Normal"/>
        <w:rPr>
          <w:color w:val="auto"/>
        </w:rPr>
      </w:pPr>
      <w:r>
        <w:rPr>
          <w:rFonts w:cs="Times New Roman" w:ascii="Times New Roman" w:hAnsi="Times New Roman" w:asciiTheme="majorBidi" w:cstheme="majorBidi" w:hAnsiTheme="majorBidi"/>
          <w:color w:val="auto"/>
          <w:sz w:val="24"/>
          <w:szCs w:val="24"/>
        </w:rPr>
        <w:t>Amid the past year, Harikar's program execution destinations centered on giving the desired and compassionate administrations to the foremost dejected categories (IDPs, Displaced people, Returnees, host communities, and others) in both Duhok and Nineveh governorates.</w:t>
      </w:r>
    </w:p>
    <w:p>
      <w:pPr>
        <w:pStyle w:val="Normal"/>
        <w:rPr>
          <w:color w:val="auto"/>
        </w:rPr>
      </w:pPr>
      <w:r>
        <w:rPr>
          <w:rFonts w:cs="Times New Roman" w:ascii="Times New Roman" w:hAnsi="Times New Roman" w:asciiTheme="majorBidi" w:cstheme="majorBidi" w:hAnsiTheme="majorBidi"/>
          <w:color w:val="auto"/>
          <w:sz w:val="24"/>
          <w:szCs w:val="24"/>
        </w:rPr>
        <w:t>Experienced with the eminently unequal and delicate security state in Nineveh governorate and the critical impact of the COVID-19 on all viewpoints of life, Harikar could effectively react to the community needs and was able to effectively contribute towards shielding the compassionate emergency in Duhok and Nineveh as well as the locale. This was accomplished through executing numerous ventures in 2021, focusing on the foremost defenseless recipients; hence, conveniently reacting to the advancing emergencies.</w:t>
      </w:r>
    </w:p>
    <w:p>
      <w:pPr>
        <w:pStyle w:val="Normal"/>
        <w:rPr>
          <w:color w:val="auto"/>
        </w:rPr>
      </w:pPr>
      <w:r>
        <w:rPr>
          <w:rFonts w:cs="Times New Roman" w:ascii="Times New Roman" w:hAnsi="Times New Roman" w:asciiTheme="majorBidi" w:cstheme="majorBidi" w:hAnsiTheme="majorBidi"/>
          <w:color w:val="auto"/>
          <w:sz w:val="24"/>
          <w:szCs w:val="24"/>
        </w:rPr>
        <w:t xml:space="preserve">To all Harikar staff, we amplify extraordinary gratitude and appreciation for their extraordinary efforts, field encounters, commitment, and excitement. Without you, we would not be able to realize all these victories, we is proud of you. </w:t>
      </w:r>
    </w:p>
    <w:p>
      <w:pPr>
        <w:pStyle w:val="Normal"/>
        <w:spacing w:before="0" w:after="160"/>
        <w:rPr>
          <w:color w:val="auto"/>
        </w:rPr>
      </w:pPr>
      <w:r>
        <w:rPr>
          <w:rFonts w:cs="Times New Roman" w:ascii="Times New Roman" w:hAnsi="Times New Roman" w:asciiTheme="majorBidi" w:cstheme="majorBidi" w:hAnsiTheme="majorBidi"/>
          <w:color w:val="auto"/>
          <w:sz w:val="24"/>
          <w:szCs w:val="24"/>
        </w:rPr>
        <w:t>To Harikar partners and donors, much appreciated once more for your belief in supporting Harikar all through 2021. We guarantee our commitment and responsibility for more accomplishments in 2022.</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5a4722"/>
    <w:rPr>
      <w:sz w:val="16"/>
      <w:szCs w:val="16"/>
    </w:rPr>
  </w:style>
  <w:style w:type="character" w:styleId="CommentTextChar" w:customStyle="1">
    <w:name w:val="Comment Text Char"/>
    <w:basedOn w:val="DefaultParagraphFont"/>
    <w:link w:val="CommentText"/>
    <w:uiPriority w:val="99"/>
    <w:qFormat/>
    <w:rsid w:val="005a4722"/>
    <w:rPr>
      <w:sz w:val="20"/>
      <w:szCs w:val="20"/>
    </w:rPr>
  </w:style>
  <w:style w:type="character" w:styleId="CommentSubjectChar" w:customStyle="1">
    <w:name w:val="Comment Subject Char"/>
    <w:basedOn w:val="CommentTextChar"/>
    <w:link w:val="CommentSubject"/>
    <w:uiPriority w:val="99"/>
    <w:semiHidden/>
    <w:qFormat/>
    <w:rsid w:val="005a4722"/>
    <w:rPr>
      <w:b/>
      <w:bCs/>
      <w:sz w:val="20"/>
      <w:szCs w:val="20"/>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3f1633"/>
    <w:pPr>
      <w:spacing w:before="0" w:after="160"/>
      <w:ind w:left="720" w:hanging="0"/>
      <w:contextualSpacing/>
    </w:pPr>
    <w:rPr/>
  </w:style>
  <w:style w:type="paragraph" w:styleId="Annotationtext">
    <w:name w:val="annotation text"/>
    <w:basedOn w:val="Normal"/>
    <w:link w:val="CommentTextChar"/>
    <w:uiPriority w:val="99"/>
    <w:unhideWhenUsed/>
    <w:qFormat/>
    <w:rsid w:val="005a472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a472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7D272-C694-45BF-A72B-710143059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LibreOffice/7.2.4.1$Linux_X86_64 LibreOffice_project/27d75539669ac387bb498e35313b970b7fe9c4f9</Application>
  <AppVersion>15.0000</AppVersion>
  <Pages>1</Pages>
  <Words>328</Words>
  <Characters>2000</Characters>
  <CharactersWithSpaces>2320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2022-01-17T06:20:00Z</dcterms:created>
  <dc:creator>Harikar NGO</dc:creator>
  <dc:description/>
  <dc:language>en-US</dc:language>
  <cp:lastModifiedBy/>
  <dcterms:modified xsi:type="dcterms:W3CDTF">2022-01-17T10:28:49Z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