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CLI CLOUD DEPLOYMENT PLATFORM</w:t>
      </w:r>
    </w:p>
    <w:p>
      <w:pPr>
        <w:jc w:val="center"/>
      </w:pPr>
      <w:r>
        <w:rPr>
          <w:b/>
          <w:sz w:val="34"/>
        </w:rPr>
        <w:t>Project Workflow + Technical Documentation</w:t>
      </w:r>
    </w:p>
    <w:p>
      <w:pPr>
        <w:jc w:val="center"/>
      </w:pPr>
      <w:r>
        <w:rPr>
          <w:i/>
          <w:sz w:val="26"/>
        </w:rPr>
        <w:t>“Deploy your project with one command.”</w:t>
      </w:r>
    </w:p>
    <w:p/>
    <w:tbl>
      <w:tblPr>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9"/>
              </w:rPr>
              <w:t>Project Type</w:t>
            </w:r>
          </w:p>
        </w:tc>
        <w:tc>
          <w:tcPr>
            <w:tcW w:type="dxa" w:w="5112"/>
            <w:vAlign w:val="center"/>
          </w:tcPr>
          <w:p>
            <w:r/>
            <w:r>
              <w:rPr>
                <w:b w:val="0"/>
                <w:sz w:val="19"/>
              </w:rPr>
              <w:t>CLI-based automated cloud deployment platform</w:t>
            </w:r>
          </w:p>
        </w:tc>
      </w:tr>
      <w:tr>
        <w:tc>
          <w:tcPr>
            <w:tcW w:type="dxa" w:w="5112"/>
            <w:vAlign w:val="center"/>
            <w:shd w:fill="E9EEF5"/>
          </w:tcPr>
          <w:p>
            <w:r/>
            <w:r>
              <w:rPr>
                <w:b/>
                <w:sz w:val="19"/>
              </w:rPr>
              <w:t>Primary Goal</w:t>
            </w:r>
          </w:p>
        </w:tc>
        <w:tc>
          <w:tcPr>
            <w:tcW w:type="dxa" w:w="5112"/>
            <w:vAlign w:val="center"/>
          </w:tcPr>
          <w:p>
            <w:r/>
            <w:r>
              <w:rPr>
                <w:b w:val="0"/>
                <w:sz w:val="19"/>
              </w:rPr>
              <w:t>Detect → Configure → Build → Deploy → Verify → Return URL</w:t>
            </w:r>
          </w:p>
        </w:tc>
      </w:tr>
      <w:tr>
        <w:tc>
          <w:tcPr>
            <w:tcW w:type="dxa" w:w="5112"/>
            <w:vAlign w:val="center"/>
            <w:shd w:fill="E9EEF5"/>
          </w:tcPr>
          <w:p>
            <w:r/>
            <w:r>
              <w:rPr>
                <w:b/>
                <w:sz w:val="19"/>
              </w:rPr>
              <w:t>Target Users</w:t>
            </w:r>
          </w:p>
        </w:tc>
        <w:tc>
          <w:tcPr>
            <w:tcW w:type="dxa" w:w="5112"/>
            <w:vAlign w:val="center"/>
          </w:tcPr>
          <w:p>
            <w:r/>
            <w:r>
              <w:rPr>
                <w:b w:val="0"/>
                <w:sz w:val="19"/>
              </w:rPr>
              <w:t>Student developers, beginners, freelancers and developers</w:t>
            </w:r>
          </w:p>
        </w:tc>
      </w:tr>
      <w:tr>
        <w:tc>
          <w:tcPr>
            <w:tcW w:type="dxa" w:w="5112"/>
            <w:vAlign w:val="center"/>
            <w:shd w:fill="E9EEF5"/>
          </w:tcPr>
          <w:p>
            <w:r/>
            <w:r>
              <w:rPr>
                <w:b/>
                <w:sz w:val="19"/>
              </w:rPr>
              <w:t>Primary Interface</w:t>
            </w:r>
          </w:p>
        </w:tc>
        <w:tc>
          <w:tcPr>
            <w:tcW w:type="dxa" w:w="5112"/>
            <w:vAlign w:val="center"/>
          </w:tcPr>
          <w:p>
            <w:r/>
            <w:r>
              <w:rPr>
                <w:b w:val="0"/>
                <w:sz w:val="19"/>
              </w:rPr>
              <w:t>Terminal / VS Code integrated terminal</w:t>
            </w:r>
          </w:p>
        </w:tc>
      </w:tr>
      <w:tr>
        <w:tc>
          <w:tcPr>
            <w:tcW w:type="dxa" w:w="5112"/>
            <w:vAlign w:val="center"/>
            <w:shd w:fill="E9EEF5"/>
          </w:tcPr>
          <w:p>
            <w:r/>
            <w:r>
              <w:rPr>
                <w:b/>
                <w:sz w:val="19"/>
              </w:rPr>
              <w:t>Suggested Command</w:t>
            </w:r>
          </w:p>
        </w:tc>
        <w:tc>
          <w:tcPr>
            <w:tcW w:type="dxa" w:w="5112"/>
            <w:vAlign w:val="center"/>
          </w:tcPr>
          <w:p>
            <w:r/>
            <w:r>
              <w:rPr>
                <w:b w:val="0"/>
                <w:sz w:val="19"/>
              </w:rPr>
              <w:t>deploy init  →  deploy</w:t>
            </w:r>
          </w:p>
        </w:tc>
      </w:tr>
    </w:tbl>
    <w:p/>
    <w:p>
      <w:pPr>
        <w:jc w:val="center"/>
      </w:pPr>
      <w:r>
        <w:rPr>
          <w:i/>
        </w:rPr>
        <w:t>Prepared as a project planning and implementation document</w:t>
      </w:r>
    </w:p>
    <w:p>
      <w:r>
        <w:br w:type="page"/>
      </w:r>
    </w:p>
    <w:p>
      <w:pPr>
        <w:pStyle w:val="Heading1"/>
      </w:pPr>
      <w:r>
        <w:t>1. Problem Statement</w:t>
      </w:r>
    </w:p>
    <w:p>
      <w:r>
        <w:t>Deploying a web application or software project often requires developers to manually use third-party cloud deployment platforms. The process can include account creation, repository connection, build configuration, environment variables, service selection, domain setup and cost management. These steps are difficult for beginners and can interrupt the development workflow.</w:t>
      </w:r>
    </w:p>
    <w:p>
      <w:r>
        <w:t>The proposed solution is a CLI-based deployment platform that allows a developer to start deployment from VS Code or any terminal-supported environment. The platform analyzes the project, detects its technology stack, generates or selects an appropriate deployment configuration, builds the application, deploys it to supported cloud infrastructure, verifies the deployment, and returns a public URL.</w:t>
      </w:r>
    </w:p>
    <w:tbl>
      <w:tblPr>
        <w:tblW w:type="auto" w:w="0"/>
        <w:jc w:val="center"/>
        <w:tblLook w:firstColumn="1" w:firstRow="1" w:lastColumn="0" w:lastRow="0" w:noHBand="0" w:noVBand="1" w:val="04A0"/>
      </w:tblPr>
      <w:tblGrid>
        <w:gridCol w:w="10224"/>
      </w:tblGrid>
      <w:tr>
        <w:tc>
          <w:tcPr>
            <w:tcW w:type="dxa" w:w="10224"/>
            <w:shd w:fill="EAF2FF"/>
          </w:tcPr>
          <w:p>
            <w:r>
              <w:rPr>
                <w:b/>
                <w:sz w:val="22"/>
              </w:rPr>
              <w:t>Core Idea</w:t>
              <w:br/>
            </w:r>
            <w:r>
              <w:rPr>
                <w:sz w:val="20"/>
              </w:rPr>
              <w:t>The developer should not need to understand every cloud configuration detail. The platform should convert a local project into a validated cloud deployment through a controlled workflow.</w:t>
            </w:r>
          </w:p>
        </w:tc>
      </w:tr>
    </w:tbl>
    <w:p/>
    <w:p>
      <w:pPr>
        <w:pStyle w:val="Heading1"/>
      </w:pPr>
      <w:r>
        <w:t>2. Objectives</w:t>
      </w:r>
    </w:p>
    <w:p>
      <w:pPr>
        <w:pStyle w:val="ListBullet"/>
        <w:ind w:left="360"/>
      </w:pPr>
      <w:r>
        <w:t>Provide a simple CLI for application deployment.</w:t>
      </w:r>
    </w:p>
    <w:p>
      <w:pPr>
        <w:pStyle w:val="ListBullet"/>
        <w:ind w:left="360"/>
      </w:pPr>
      <w:r>
        <w:t>Automatically detect common project technologies and frameworks.</w:t>
      </w:r>
    </w:p>
    <w:p>
      <w:pPr>
        <w:pStyle w:val="ListBullet"/>
        <w:ind w:left="360"/>
      </w:pPr>
      <w:r>
        <w:t>Generate a deployment plan from project metadata and detected files.</w:t>
      </w:r>
    </w:p>
    <w:p>
      <w:pPr>
        <w:pStyle w:val="ListBullet"/>
        <w:ind w:left="360"/>
      </w:pPr>
      <w:r>
        <w:t>Prepare the application for production using repeatable build steps.</w:t>
      </w:r>
    </w:p>
    <w:p>
      <w:pPr>
        <w:pStyle w:val="ListBullet"/>
        <w:ind w:left="360"/>
      </w:pPr>
      <w:r>
        <w:t>Support environment variables and secrets without exposing secret values in logs.</w:t>
      </w:r>
    </w:p>
    <w:p>
      <w:pPr>
        <w:pStyle w:val="ListBullet"/>
        <w:ind w:left="360"/>
      </w:pPr>
      <w:r>
        <w:t>Deploy through a cloud adapter so the core CLI is not tightly coupled to one provider.</w:t>
      </w:r>
    </w:p>
    <w:p>
      <w:pPr>
        <w:pStyle w:val="ListBullet"/>
        <w:ind w:left="360"/>
      </w:pPr>
      <w:r>
        <w:t>Return deployment status, logs and the public URL.</w:t>
      </w:r>
    </w:p>
    <w:p>
      <w:pPr>
        <w:pStyle w:val="ListBullet"/>
        <w:ind w:left="360"/>
      </w:pPr>
      <w:r>
        <w:t>Provide deployment history and rollback support where the selected provider supports it.</w:t>
      </w:r>
    </w:p>
    <w:p>
      <w:pPr>
        <w:pStyle w:val="ListBullet"/>
        <w:ind w:left="360"/>
      </w:pPr>
      <w:r>
        <w:t>Keep the workflow beginner-friendly while retaining advanced options for experienced developers.</w:t>
      </w:r>
    </w:p>
    <w:p>
      <w:pPr>
        <w:pStyle w:val="ListBullet"/>
        <w:ind w:left="360"/>
      </w:pPr>
      <w:r>
        <w:t>Add cost-awareness through resource profiles, usage information and configurable limits.</w:t>
      </w:r>
    </w:p>
    <w:p>
      <w:pPr>
        <w:pStyle w:val="Heading1"/>
      </w:pPr>
      <w:r>
        <w:t>3. Project Scope</w:t>
      </w:r>
    </w:p>
    <w:p>
      <w:pPr>
        <w:pStyle w:val="Heading2"/>
      </w:pPr>
      <w:r>
        <w:t>In Scope</w:t>
      </w:r>
    </w:p>
    <w:p>
      <w:pPr>
        <w:pStyle w:val="ListBullet"/>
        <w:ind w:left="360"/>
      </w:pPr>
      <w:r>
        <w:t>CLI installation and authentication.</w:t>
      </w:r>
    </w:p>
    <w:p>
      <w:pPr>
        <w:pStyle w:val="ListBullet"/>
        <w:ind w:left="360"/>
      </w:pPr>
      <w:r>
        <w:t>Project scanning and stack detection.</w:t>
      </w:r>
    </w:p>
    <w:p>
      <w:pPr>
        <w:pStyle w:val="ListBullet"/>
        <w:ind w:left="360"/>
      </w:pPr>
      <w:r>
        <w:t>Configuration generation.</w:t>
      </w:r>
    </w:p>
    <w:p>
      <w:pPr>
        <w:pStyle w:val="ListBullet"/>
        <w:ind w:left="360"/>
      </w:pPr>
      <w:r>
        <w:t>Build execution and build log collection.</w:t>
      </w:r>
    </w:p>
    <w:p>
      <w:pPr>
        <w:pStyle w:val="ListBullet"/>
        <w:ind w:left="360"/>
      </w:pPr>
      <w:r>
        <w:t>Containerization when required.</w:t>
      </w:r>
    </w:p>
    <w:p>
      <w:pPr>
        <w:pStyle w:val="ListBullet"/>
        <w:ind w:left="360"/>
      </w:pPr>
      <w:r>
        <w:t>Cloud-provider abstraction.</w:t>
      </w:r>
    </w:p>
    <w:p>
      <w:pPr>
        <w:pStyle w:val="ListBullet"/>
        <w:ind w:left="360"/>
      </w:pPr>
      <w:r>
        <w:t>Deployment creation/update.</w:t>
      </w:r>
    </w:p>
    <w:p>
      <w:pPr>
        <w:pStyle w:val="ListBullet"/>
        <w:ind w:left="360"/>
      </w:pPr>
      <w:r>
        <w:t>Health-check and deployment verification.</w:t>
      </w:r>
    </w:p>
    <w:p>
      <w:pPr>
        <w:pStyle w:val="ListBullet"/>
        <w:ind w:left="360"/>
      </w:pPr>
      <w:r>
        <w:t>Public URL generation/display.</w:t>
      </w:r>
    </w:p>
    <w:p>
      <w:pPr>
        <w:pStyle w:val="ListBullet"/>
        <w:ind w:left="360"/>
      </w:pPr>
      <w:r>
        <w:t>Deployment history and basic status commands.</w:t>
      </w:r>
    </w:p>
    <w:p>
      <w:pPr>
        <w:pStyle w:val="ListBullet"/>
        <w:ind w:left="360"/>
      </w:pPr>
      <w:r>
        <w:t>Environment variable management.</w:t>
      </w:r>
    </w:p>
    <w:p>
      <w:pPr>
        <w:pStyle w:val="ListBullet"/>
        <w:ind w:left="360"/>
      </w:pPr>
      <w:r>
        <w:t>Error reporting and recovery guidance.</w:t>
      </w:r>
    </w:p>
    <w:p>
      <w:pPr>
        <w:pStyle w:val="Heading2"/>
      </w:pPr>
      <w:r>
        <w:t>Out of Scope for the First Version</w:t>
      </w:r>
    </w:p>
    <w:p>
      <w:pPr>
        <w:pStyle w:val="ListBullet"/>
        <w:ind w:left="360"/>
      </w:pPr>
      <w:r>
        <w:t>Building a complete replacement for AWS/Azure/GCP.</w:t>
      </w:r>
    </w:p>
    <w:p>
      <w:pPr>
        <w:pStyle w:val="ListBullet"/>
        <w:ind w:left="360"/>
      </w:pPr>
      <w:r>
        <w:t>Multi-region infrastructure orchestration.</w:t>
      </w:r>
    </w:p>
    <w:p>
      <w:pPr>
        <w:pStyle w:val="ListBullet"/>
        <w:ind w:left="360"/>
      </w:pPr>
      <w:r>
        <w:t>Advanced Kubernetes management.</w:t>
      </w:r>
    </w:p>
    <w:p>
      <w:pPr>
        <w:pStyle w:val="ListBullet"/>
        <w:ind w:left="360"/>
      </w:pPr>
      <w:r>
        <w:t>Complex enterprise billing and chargeback.</w:t>
      </w:r>
    </w:p>
    <w:p>
      <w:pPr>
        <w:pStyle w:val="ListBullet"/>
        <w:ind w:left="360"/>
      </w:pPr>
      <w:r>
        <w:t>Automatic code correction for arbitrary application bugs.</w:t>
      </w:r>
    </w:p>
    <w:p>
      <w:pPr>
        <w:pStyle w:val="ListBullet"/>
        <w:ind w:left="360"/>
      </w:pPr>
      <w:r>
        <w:t>Guaranteeing zero cloud cost; cloud resources may still incur provider charges.</w:t>
      </w:r>
    </w:p>
    <w:p>
      <w:pPr>
        <w:pStyle w:val="Heading1"/>
      </w:pPr>
      <w:r>
        <w:t>4. Target Users and Use Cases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b/>
                <w:sz w:val="19"/>
              </w:rPr>
              <w:t>User</w:t>
            </w:r>
          </w:p>
        </w:tc>
        <w:tc>
          <w:tcPr>
            <w:tcW w:type="dxa" w:w="3408"/>
            <w:vAlign w:val="center"/>
            <w:shd w:fill="DCE6F1"/>
          </w:tcPr>
          <w:p>
            <w:r/>
            <w:r>
              <w:rPr>
                <w:b/>
                <w:sz w:val="19"/>
              </w:rPr>
              <w:t>Need</w:t>
            </w:r>
          </w:p>
        </w:tc>
        <w:tc>
          <w:tcPr>
            <w:tcW w:type="dxa" w:w="3408"/>
            <w:vAlign w:val="center"/>
            <w:shd w:fill="DCE6F1"/>
          </w:tcPr>
          <w:p>
            <w:r/>
            <w:r>
              <w:rPr>
                <w:b/>
                <w:sz w:val="19"/>
              </w:rPr>
              <w:t>Platform Response</w:t>
            </w:r>
          </w:p>
        </w:tc>
      </w:tr>
      <w:tr>
        <w:tc>
          <w:tcPr>
            <w:tcW w:type="dxa" w:w="3408"/>
            <w:vAlign w:val="center"/>
          </w:tcPr>
          <w:p>
            <w:r/>
            <w:r>
              <w:rPr>
                <w:b w:val="0"/>
                <w:sz w:val="19"/>
              </w:rPr>
              <w:t>Student</w:t>
            </w:r>
          </w:p>
        </w:tc>
        <w:tc>
          <w:tcPr>
            <w:tcW w:type="dxa" w:w="3408"/>
            <w:vAlign w:val="center"/>
          </w:tcPr>
          <w:p>
            <w:r/>
            <w:r>
              <w:rPr>
                <w:b w:val="0"/>
                <w:sz w:val="19"/>
              </w:rPr>
              <w:t>Deploy a college project quickly</w:t>
            </w:r>
          </w:p>
        </w:tc>
        <w:tc>
          <w:tcPr>
            <w:tcW w:type="dxa" w:w="3408"/>
            <w:vAlign w:val="center"/>
          </w:tcPr>
          <w:p>
            <w:r/>
            <w:r>
              <w:rPr>
                <w:b w:val="0"/>
                <w:sz w:val="19"/>
              </w:rPr>
              <w:t>Simple command + guided setup</w:t>
            </w:r>
          </w:p>
        </w:tc>
      </w:tr>
      <w:tr>
        <w:tc>
          <w:tcPr>
            <w:tcW w:type="dxa" w:w="3408"/>
            <w:vAlign w:val="center"/>
          </w:tcPr>
          <w:p>
            <w:r/>
            <w:r>
              <w:rPr>
                <w:b w:val="0"/>
                <w:sz w:val="19"/>
              </w:rPr>
              <w:t>Beginner</w:t>
            </w:r>
          </w:p>
        </w:tc>
        <w:tc>
          <w:tcPr>
            <w:tcW w:type="dxa" w:w="3408"/>
            <w:vAlign w:val="center"/>
          </w:tcPr>
          <w:p>
            <w:r/>
            <w:r>
              <w:rPr>
                <w:b w:val="0"/>
                <w:sz w:val="19"/>
              </w:rPr>
              <w:t>Avoid complex cloud dashboards</w:t>
            </w:r>
          </w:p>
        </w:tc>
        <w:tc>
          <w:tcPr>
            <w:tcW w:type="dxa" w:w="3408"/>
            <w:vAlign w:val="center"/>
          </w:tcPr>
          <w:p>
            <w:r/>
            <w:r>
              <w:rPr>
                <w:b w:val="0"/>
                <w:sz w:val="19"/>
              </w:rPr>
              <w:t>Automatic detection and configuration</w:t>
            </w:r>
          </w:p>
        </w:tc>
      </w:tr>
      <w:tr>
        <w:tc>
          <w:tcPr>
            <w:tcW w:type="dxa" w:w="3408"/>
            <w:vAlign w:val="center"/>
          </w:tcPr>
          <w:p>
            <w:r/>
            <w:r>
              <w:rPr>
                <w:b w:val="0"/>
                <w:sz w:val="19"/>
              </w:rPr>
              <w:t>Developer</w:t>
            </w:r>
          </w:p>
        </w:tc>
        <w:tc>
          <w:tcPr>
            <w:tcW w:type="dxa" w:w="3408"/>
            <w:vAlign w:val="center"/>
          </w:tcPr>
          <w:p>
            <w:r/>
            <w:r>
              <w:rPr>
                <w:b w:val="0"/>
                <w:sz w:val="19"/>
              </w:rPr>
              <w:t>Repeat deployments from terminal</w:t>
            </w:r>
          </w:p>
        </w:tc>
        <w:tc>
          <w:tcPr>
            <w:tcW w:type="dxa" w:w="3408"/>
            <w:vAlign w:val="center"/>
          </w:tcPr>
          <w:p>
            <w:r/>
            <w:r>
              <w:rPr>
                <w:b w:val="0"/>
                <w:sz w:val="19"/>
              </w:rPr>
              <w:t>One-command deploy workflow</w:t>
            </w:r>
          </w:p>
        </w:tc>
      </w:tr>
      <w:tr>
        <w:tc>
          <w:tcPr>
            <w:tcW w:type="dxa" w:w="3408"/>
            <w:vAlign w:val="center"/>
          </w:tcPr>
          <w:p>
            <w:r/>
            <w:r>
              <w:rPr>
                <w:b w:val="0"/>
                <w:sz w:val="19"/>
              </w:rPr>
              <w:t>Freelancer</w:t>
            </w:r>
          </w:p>
        </w:tc>
        <w:tc>
          <w:tcPr>
            <w:tcW w:type="dxa" w:w="3408"/>
            <w:vAlign w:val="center"/>
          </w:tcPr>
          <w:p>
            <w:r/>
            <w:r>
              <w:rPr>
                <w:b w:val="0"/>
                <w:sz w:val="19"/>
              </w:rPr>
              <w:t>Deploy multiple small projects</w:t>
            </w:r>
          </w:p>
        </w:tc>
        <w:tc>
          <w:tcPr>
            <w:tcW w:type="dxa" w:w="3408"/>
            <w:vAlign w:val="center"/>
          </w:tcPr>
          <w:p>
            <w:r/>
            <w:r>
              <w:rPr>
                <w:b w:val="0"/>
                <w:sz w:val="19"/>
              </w:rPr>
              <w:t>Project profiles + deployment history</w:t>
            </w:r>
          </w:p>
        </w:tc>
      </w:tr>
      <w:tr>
        <w:tc>
          <w:tcPr>
            <w:tcW w:type="dxa" w:w="3408"/>
            <w:vAlign w:val="center"/>
          </w:tcPr>
          <w:p>
            <w:r/>
            <w:r>
              <w:rPr>
                <w:b w:val="0"/>
                <w:sz w:val="19"/>
              </w:rPr>
              <w:t>Instructor/Admin</w:t>
            </w:r>
          </w:p>
        </w:tc>
        <w:tc>
          <w:tcPr>
            <w:tcW w:type="dxa" w:w="3408"/>
            <w:vAlign w:val="center"/>
          </w:tcPr>
          <w:p>
            <w:r/>
            <w:r>
              <w:rPr>
                <w:b w:val="0"/>
                <w:sz w:val="19"/>
              </w:rPr>
              <w:t>Demonstrate deployment concepts</w:t>
            </w:r>
          </w:p>
        </w:tc>
        <w:tc>
          <w:tcPr>
            <w:tcW w:type="dxa" w:w="3408"/>
            <w:vAlign w:val="center"/>
          </w:tcPr>
          <w:p>
            <w:r/>
            <w:r>
              <w:rPr>
                <w:b w:val="0"/>
                <w:sz w:val="19"/>
              </w:rPr>
              <w:t>Logs, status and architecture visibility</w:t>
            </w:r>
          </w:p>
        </w:tc>
      </w:tr>
    </w:tbl>
    <w:p>
      <w:pPr>
        <w:pStyle w:val="Heading1"/>
      </w:pPr>
      <w:r>
        <w:t>5. Functional Requirements</w:t>
      </w:r>
    </w:p>
    <w:tbl>
      <w:tblPr>
        <w:tblW w:type="auto" w:w="0"/>
        <w:jc w:val="center"/>
        <w:tblLook w:firstColumn="1" w:firstRow="1" w:lastColumn="0" w:lastRow="0" w:noHBand="0" w:noVBand="1" w:val="04A0"/>
      </w:tblPr>
      <w:tblGrid>
        <w:gridCol w:w="3408"/>
        <w:gridCol w:w="3408"/>
        <w:gridCol w:w="3408"/>
      </w:tblGrid>
      <w:tr>
        <w:tc>
          <w:tcPr>
            <w:tcW w:type="dxa" w:w="3408"/>
            <w:vAlign w:val="center"/>
            <w:shd w:fill="DCE6F1"/>
          </w:tcPr>
          <w:p>
            <w:r/>
            <w:r>
              <w:rPr>
                <w:b/>
                <w:sz w:val="19"/>
              </w:rPr>
              <w:t>ID</w:t>
            </w:r>
          </w:p>
        </w:tc>
        <w:tc>
          <w:tcPr>
            <w:tcW w:type="dxa" w:w="3408"/>
            <w:vAlign w:val="center"/>
            <w:shd w:fill="DCE6F1"/>
          </w:tcPr>
          <w:p>
            <w:r/>
            <w:r>
              <w:rPr>
                <w:b/>
                <w:sz w:val="19"/>
              </w:rPr>
              <w:t>Requirement</w:t>
            </w:r>
          </w:p>
        </w:tc>
        <w:tc>
          <w:tcPr>
            <w:tcW w:type="dxa" w:w="3408"/>
            <w:vAlign w:val="center"/>
            <w:shd w:fill="DCE6F1"/>
          </w:tcPr>
          <w:p>
            <w:r/>
            <w:r>
              <w:rPr>
                <w:b/>
                <w:sz w:val="19"/>
              </w:rPr>
              <w:t>Description</w:t>
            </w:r>
          </w:p>
        </w:tc>
      </w:tr>
      <w:tr>
        <w:tc>
          <w:tcPr>
            <w:tcW w:type="dxa" w:w="3408"/>
            <w:vAlign w:val="center"/>
          </w:tcPr>
          <w:p>
            <w:r/>
            <w:r>
              <w:rPr>
                <w:b w:val="0"/>
                <w:sz w:val="19"/>
              </w:rPr>
              <w:t>FR-01</w:t>
            </w:r>
          </w:p>
        </w:tc>
        <w:tc>
          <w:tcPr>
            <w:tcW w:type="dxa" w:w="3408"/>
            <w:vAlign w:val="center"/>
          </w:tcPr>
          <w:p>
            <w:r/>
            <w:r>
              <w:rPr>
                <w:b w:val="0"/>
                <w:sz w:val="19"/>
              </w:rPr>
              <w:t>CLI Authentication</w:t>
            </w:r>
          </w:p>
        </w:tc>
        <w:tc>
          <w:tcPr>
            <w:tcW w:type="dxa" w:w="3408"/>
            <w:vAlign w:val="center"/>
          </w:tcPr>
          <w:p>
            <w:r/>
            <w:r>
              <w:rPr>
                <w:b w:val="0"/>
                <w:sz w:val="19"/>
              </w:rPr>
              <w:t>User can authenticate with the deployment platform/cloud provider.</w:t>
            </w:r>
          </w:p>
        </w:tc>
      </w:tr>
      <w:tr>
        <w:tc>
          <w:tcPr>
            <w:tcW w:type="dxa" w:w="3408"/>
            <w:vAlign w:val="center"/>
          </w:tcPr>
          <w:p>
            <w:r/>
            <w:r>
              <w:rPr>
                <w:b w:val="0"/>
                <w:sz w:val="19"/>
              </w:rPr>
              <w:t>FR-02</w:t>
            </w:r>
          </w:p>
        </w:tc>
        <w:tc>
          <w:tcPr>
            <w:tcW w:type="dxa" w:w="3408"/>
            <w:vAlign w:val="center"/>
          </w:tcPr>
          <w:p>
            <w:r/>
            <w:r>
              <w:rPr>
                <w:b w:val="0"/>
                <w:sz w:val="19"/>
              </w:rPr>
              <w:t>Project Detection</w:t>
            </w:r>
          </w:p>
        </w:tc>
        <w:tc>
          <w:tcPr>
            <w:tcW w:type="dxa" w:w="3408"/>
            <w:vAlign w:val="center"/>
          </w:tcPr>
          <w:p>
            <w:r/>
            <w:r>
              <w:rPr>
                <w:b w:val="0"/>
                <w:sz w:val="19"/>
              </w:rPr>
              <w:t>System scans files such as package.json, requirements.txt, pom.xml, etc.</w:t>
            </w:r>
          </w:p>
        </w:tc>
      </w:tr>
      <w:tr>
        <w:tc>
          <w:tcPr>
            <w:tcW w:type="dxa" w:w="3408"/>
            <w:vAlign w:val="center"/>
          </w:tcPr>
          <w:p>
            <w:r/>
            <w:r>
              <w:rPr>
                <w:b w:val="0"/>
                <w:sz w:val="19"/>
              </w:rPr>
              <w:t>FR-03</w:t>
            </w:r>
          </w:p>
        </w:tc>
        <w:tc>
          <w:tcPr>
            <w:tcW w:type="dxa" w:w="3408"/>
            <w:vAlign w:val="center"/>
          </w:tcPr>
          <w:p>
            <w:r/>
            <w:r>
              <w:rPr>
                <w:b w:val="0"/>
                <w:sz w:val="19"/>
              </w:rPr>
              <w:t>Deployment Plan</w:t>
            </w:r>
          </w:p>
        </w:tc>
        <w:tc>
          <w:tcPr>
            <w:tcW w:type="dxa" w:w="3408"/>
            <w:vAlign w:val="center"/>
          </w:tcPr>
          <w:p>
            <w:r/>
            <w:r>
              <w:rPr>
                <w:b w:val="0"/>
                <w:sz w:val="19"/>
              </w:rPr>
              <w:t>System creates a plan containing runtime, build command, start command and resources.</w:t>
            </w:r>
          </w:p>
        </w:tc>
      </w:tr>
      <w:tr>
        <w:tc>
          <w:tcPr>
            <w:tcW w:type="dxa" w:w="3408"/>
            <w:vAlign w:val="center"/>
          </w:tcPr>
          <w:p>
            <w:r/>
            <w:r>
              <w:rPr>
                <w:b w:val="0"/>
                <w:sz w:val="19"/>
              </w:rPr>
              <w:t>FR-04</w:t>
            </w:r>
          </w:p>
        </w:tc>
        <w:tc>
          <w:tcPr>
            <w:tcW w:type="dxa" w:w="3408"/>
            <w:vAlign w:val="center"/>
          </w:tcPr>
          <w:p>
            <w:r/>
            <w:r>
              <w:rPr>
                <w:b w:val="0"/>
                <w:sz w:val="19"/>
              </w:rPr>
              <w:t>Configuration</w:t>
            </w:r>
          </w:p>
        </w:tc>
        <w:tc>
          <w:tcPr>
            <w:tcW w:type="dxa" w:w="3408"/>
            <w:vAlign w:val="center"/>
          </w:tcPr>
          <w:p>
            <w:r/>
            <w:r>
              <w:rPr>
                <w:b w:val="0"/>
                <w:sz w:val="19"/>
              </w:rPr>
              <w:t>User can review/override generated settings.</w:t>
            </w:r>
          </w:p>
        </w:tc>
      </w:tr>
      <w:tr>
        <w:tc>
          <w:tcPr>
            <w:tcW w:type="dxa" w:w="3408"/>
            <w:vAlign w:val="center"/>
          </w:tcPr>
          <w:p>
            <w:r/>
            <w:r>
              <w:rPr>
                <w:b w:val="0"/>
                <w:sz w:val="19"/>
              </w:rPr>
              <w:t>FR-05</w:t>
            </w:r>
          </w:p>
        </w:tc>
        <w:tc>
          <w:tcPr>
            <w:tcW w:type="dxa" w:w="3408"/>
            <w:vAlign w:val="center"/>
          </w:tcPr>
          <w:p>
            <w:r/>
            <w:r>
              <w:rPr>
                <w:b w:val="0"/>
                <w:sz w:val="19"/>
              </w:rPr>
              <w:t>Environment Variables</w:t>
            </w:r>
          </w:p>
        </w:tc>
        <w:tc>
          <w:tcPr>
            <w:tcW w:type="dxa" w:w="3408"/>
            <w:vAlign w:val="center"/>
          </w:tcPr>
          <w:p>
            <w:r/>
            <w:r>
              <w:rPr>
                <w:b w:val="0"/>
                <w:sz w:val="19"/>
              </w:rPr>
              <w:t>System accepts environment variables securely.</w:t>
            </w:r>
          </w:p>
        </w:tc>
      </w:tr>
      <w:tr>
        <w:tc>
          <w:tcPr>
            <w:tcW w:type="dxa" w:w="3408"/>
            <w:vAlign w:val="center"/>
          </w:tcPr>
          <w:p>
            <w:r/>
            <w:r>
              <w:rPr>
                <w:b w:val="0"/>
                <w:sz w:val="19"/>
              </w:rPr>
              <w:t>FR-06</w:t>
            </w:r>
          </w:p>
        </w:tc>
        <w:tc>
          <w:tcPr>
            <w:tcW w:type="dxa" w:w="3408"/>
            <w:vAlign w:val="center"/>
          </w:tcPr>
          <w:p>
            <w:r/>
            <w:r>
              <w:rPr>
                <w:b w:val="0"/>
                <w:sz w:val="19"/>
              </w:rPr>
              <w:t>Build</w:t>
            </w:r>
          </w:p>
        </w:tc>
        <w:tc>
          <w:tcPr>
            <w:tcW w:type="dxa" w:w="3408"/>
            <w:vAlign w:val="center"/>
          </w:tcPr>
          <w:p>
            <w:r/>
            <w:r>
              <w:rPr>
                <w:b w:val="0"/>
                <w:sz w:val="19"/>
              </w:rPr>
              <w:t>System installs dependencies and executes a controlled production build.</w:t>
            </w:r>
          </w:p>
        </w:tc>
      </w:tr>
      <w:tr>
        <w:tc>
          <w:tcPr>
            <w:tcW w:type="dxa" w:w="3408"/>
            <w:vAlign w:val="center"/>
          </w:tcPr>
          <w:p>
            <w:r/>
            <w:r>
              <w:rPr>
                <w:b w:val="0"/>
                <w:sz w:val="19"/>
              </w:rPr>
              <w:t>FR-07</w:t>
            </w:r>
          </w:p>
        </w:tc>
        <w:tc>
          <w:tcPr>
            <w:tcW w:type="dxa" w:w="3408"/>
            <w:vAlign w:val="center"/>
          </w:tcPr>
          <w:p>
            <w:r/>
            <w:r>
              <w:rPr>
                <w:b w:val="0"/>
                <w:sz w:val="19"/>
              </w:rPr>
              <w:t>Deploy</w:t>
            </w:r>
          </w:p>
        </w:tc>
        <w:tc>
          <w:tcPr>
            <w:tcW w:type="dxa" w:w="3408"/>
            <w:vAlign w:val="center"/>
          </w:tcPr>
          <w:p>
            <w:r/>
            <w:r>
              <w:rPr>
                <w:b w:val="0"/>
                <w:sz w:val="19"/>
              </w:rPr>
              <w:t>System sends the built artifact/container to a supported cloud target.</w:t>
            </w:r>
          </w:p>
        </w:tc>
      </w:tr>
      <w:tr>
        <w:tc>
          <w:tcPr>
            <w:tcW w:type="dxa" w:w="3408"/>
            <w:vAlign w:val="center"/>
          </w:tcPr>
          <w:p>
            <w:r/>
            <w:r>
              <w:rPr>
                <w:b w:val="0"/>
                <w:sz w:val="19"/>
              </w:rPr>
              <w:t>FR-08</w:t>
            </w:r>
          </w:p>
        </w:tc>
        <w:tc>
          <w:tcPr>
            <w:tcW w:type="dxa" w:w="3408"/>
            <w:vAlign w:val="center"/>
          </w:tcPr>
          <w:p>
            <w:r/>
            <w:r>
              <w:rPr>
                <w:b w:val="0"/>
                <w:sz w:val="19"/>
              </w:rPr>
              <w:t>Verify</w:t>
            </w:r>
          </w:p>
        </w:tc>
        <w:tc>
          <w:tcPr>
            <w:tcW w:type="dxa" w:w="3408"/>
            <w:vAlign w:val="center"/>
          </w:tcPr>
          <w:p>
            <w:r/>
            <w:r>
              <w:rPr>
                <w:b w:val="0"/>
                <w:sz w:val="19"/>
              </w:rPr>
              <w:t>System performs health checks after deployment.</w:t>
            </w:r>
          </w:p>
        </w:tc>
      </w:tr>
      <w:tr>
        <w:tc>
          <w:tcPr>
            <w:tcW w:type="dxa" w:w="3408"/>
            <w:vAlign w:val="center"/>
          </w:tcPr>
          <w:p>
            <w:r/>
            <w:r>
              <w:rPr>
                <w:b w:val="0"/>
                <w:sz w:val="19"/>
              </w:rPr>
              <w:t>FR-09</w:t>
            </w:r>
          </w:p>
        </w:tc>
        <w:tc>
          <w:tcPr>
            <w:tcW w:type="dxa" w:w="3408"/>
            <w:vAlign w:val="center"/>
          </w:tcPr>
          <w:p>
            <w:r/>
            <w:r>
              <w:rPr>
                <w:b w:val="0"/>
                <w:sz w:val="19"/>
              </w:rPr>
              <w:t>URL</w:t>
            </w:r>
          </w:p>
        </w:tc>
        <w:tc>
          <w:tcPr>
            <w:tcW w:type="dxa" w:w="3408"/>
            <w:vAlign w:val="center"/>
          </w:tcPr>
          <w:p>
            <w:r/>
            <w:r>
              <w:rPr>
                <w:b w:val="0"/>
                <w:sz w:val="19"/>
              </w:rPr>
              <w:t>System prints the public deployment URL when successful.</w:t>
            </w:r>
          </w:p>
        </w:tc>
      </w:tr>
      <w:tr>
        <w:tc>
          <w:tcPr>
            <w:tcW w:type="dxa" w:w="3408"/>
            <w:vAlign w:val="center"/>
          </w:tcPr>
          <w:p>
            <w:r/>
            <w:r>
              <w:rPr>
                <w:b w:val="0"/>
                <w:sz w:val="19"/>
              </w:rPr>
              <w:t>FR-10</w:t>
            </w:r>
          </w:p>
        </w:tc>
        <w:tc>
          <w:tcPr>
            <w:tcW w:type="dxa" w:w="3408"/>
            <w:vAlign w:val="center"/>
          </w:tcPr>
          <w:p>
            <w:r/>
            <w:r>
              <w:rPr>
                <w:b w:val="0"/>
                <w:sz w:val="19"/>
              </w:rPr>
              <w:t>Logs</w:t>
            </w:r>
          </w:p>
        </w:tc>
        <w:tc>
          <w:tcPr>
            <w:tcW w:type="dxa" w:w="3408"/>
            <w:vAlign w:val="center"/>
          </w:tcPr>
          <w:p>
            <w:r/>
            <w:r>
              <w:rPr>
                <w:b w:val="0"/>
                <w:sz w:val="19"/>
              </w:rPr>
              <w:t>System exposes deployment/build logs.</w:t>
            </w:r>
          </w:p>
        </w:tc>
      </w:tr>
      <w:tr>
        <w:tc>
          <w:tcPr>
            <w:tcW w:type="dxa" w:w="3408"/>
            <w:vAlign w:val="center"/>
          </w:tcPr>
          <w:p>
            <w:r/>
            <w:r>
              <w:rPr>
                <w:b w:val="0"/>
                <w:sz w:val="19"/>
              </w:rPr>
              <w:t>FR-11</w:t>
            </w:r>
          </w:p>
        </w:tc>
        <w:tc>
          <w:tcPr>
            <w:tcW w:type="dxa" w:w="3408"/>
            <w:vAlign w:val="center"/>
          </w:tcPr>
          <w:p>
            <w:r/>
            <w:r>
              <w:rPr>
                <w:b w:val="0"/>
                <w:sz w:val="19"/>
              </w:rPr>
              <w:t>History</w:t>
            </w:r>
          </w:p>
        </w:tc>
        <w:tc>
          <w:tcPr>
            <w:tcW w:type="dxa" w:w="3408"/>
            <w:vAlign w:val="center"/>
          </w:tcPr>
          <w:p>
            <w:r/>
            <w:r>
              <w:rPr>
                <w:b w:val="0"/>
                <w:sz w:val="19"/>
              </w:rPr>
              <w:t>System stores deployment metadata and status.</w:t>
            </w:r>
          </w:p>
        </w:tc>
      </w:tr>
      <w:tr>
        <w:tc>
          <w:tcPr>
            <w:tcW w:type="dxa" w:w="3408"/>
            <w:vAlign w:val="center"/>
          </w:tcPr>
          <w:p>
            <w:r/>
            <w:r>
              <w:rPr>
                <w:b w:val="0"/>
                <w:sz w:val="19"/>
              </w:rPr>
              <w:t>FR-12</w:t>
            </w:r>
          </w:p>
        </w:tc>
        <w:tc>
          <w:tcPr>
            <w:tcW w:type="dxa" w:w="3408"/>
            <w:vAlign w:val="center"/>
          </w:tcPr>
          <w:p>
            <w:r/>
            <w:r>
              <w:rPr>
                <w:b w:val="0"/>
                <w:sz w:val="19"/>
              </w:rPr>
              <w:t>Rollback</w:t>
            </w:r>
          </w:p>
        </w:tc>
        <w:tc>
          <w:tcPr>
            <w:tcW w:type="dxa" w:w="3408"/>
            <w:vAlign w:val="center"/>
          </w:tcPr>
          <w:p>
            <w:r/>
            <w:r>
              <w:rPr>
                <w:b w:val="0"/>
                <w:sz w:val="19"/>
              </w:rPr>
              <w:t>System can restore a previous successful deployment when supported.</w:t>
            </w:r>
          </w:p>
        </w:tc>
      </w:tr>
    </w:tbl>
    <w:p>
      <w:pPr>
        <w:pStyle w:val="Heading1"/>
      </w:pPr>
      <w:r>
        <w:t>6. Non-Functional Requirements</w:t>
      </w:r>
    </w:p>
    <w:p>
      <w:pPr>
        <w:pStyle w:val="ListBullet"/>
        <w:ind w:left="360"/>
      </w:pPr>
      <w:r>
        <w:t>Security: secrets must be masked and never printed in normal logs.</w:t>
      </w:r>
    </w:p>
    <w:p>
      <w:pPr>
        <w:pStyle w:val="ListBullet"/>
        <w:ind w:left="360"/>
      </w:pPr>
      <w:r>
        <w:t>Reliability: deployment states must be persistent and recoverable.</w:t>
      </w:r>
    </w:p>
    <w:p>
      <w:pPr>
        <w:pStyle w:val="ListBullet"/>
        <w:ind w:left="360"/>
      </w:pPr>
      <w:r>
        <w:t>Usability: common deployments should require only a few commands.</w:t>
      </w:r>
    </w:p>
    <w:p>
      <w:pPr>
        <w:pStyle w:val="ListBullet"/>
        <w:ind w:left="360"/>
      </w:pPr>
      <w:r>
        <w:t>Portability: CLI should run on Windows, Linux and macOS where supported.</w:t>
      </w:r>
    </w:p>
    <w:p>
      <w:pPr>
        <w:pStyle w:val="ListBullet"/>
        <w:ind w:left="360"/>
      </w:pPr>
      <w:r>
        <w:t>Performance: project detection should finish quickly for normal project sizes.</w:t>
      </w:r>
    </w:p>
    <w:p>
      <w:pPr>
        <w:pStyle w:val="ListBullet"/>
        <w:ind w:left="360"/>
      </w:pPr>
      <w:r>
        <w:t>Observability: each deployment should have a unique deployment ID and structured logs.</w:t>
      </w:r>
    </w:p>
    <w:p>
      <w:pPr>
        <w:pStyle w:val="ListBullet"/>
        <w:ind w:left="360"/>
      </w:pPr>
      <w:r>
        <w:t>Maintainability: cloud-specific code should live behind provider adapters.</w:t>
      </w:r>
    </w:p>
    <w:p>
      <w:pPr>
        <w:pStyle w:val="ListBullet"/>
        <w:ind w:left="360"/>
      </w:pPr>
      <w:r>
        <w:t>Scalability: the control plane should be able to manage multiple deployment jobs.</w:t>
      </w:r>
    </w:p>
    <w:p>
      <w:pPr>
        <w:pStyle w:val="Heading1"/>
      </w:pPr>
      <w:r>
        <w:t>7. Complete System Workflow</w:t>
      </w:r>
    </w:p>
    <w:p>
      <w:r>
        <w:t>This is the recommended end-to-end workflow. The most important design principle is to separate the user-facing CLI from the deployment engine and cloud-specific adapters.</w:t>
      </w:r>
    </w:p>
    <w:p>
      <w:pPr>
        <w:spacing w:after="60"/>
      </w:pPr>
      <w:r>
        <w:rPr>
          <w:b/>
        </w:rPr>
        <w:t xml:space="preserve">01. </w:t>
      </w:r>
      <w:r>
        <w:t>Developer opens project in VS Code / terminal.</w:t>
      </w:r>
    </w:p>
    <w:p>
      <w:pPr>
        <w:spacing w:after="60"/>
      </w:pPr>
      <w:r>
        <w:rPr>
          <w:b/>
        </w:rPr>
        <w:t xml:space="preserve">02. </w:t>
      </w:r>
      <w:r>
        <w:t>Runs `deploy login` once if authentication is not already available.</w:t>
      </w:r>
    </w:p>
    <w:p>
      <w:pPr>
        <w:spacing w:after="60"/>
      </w:pPr>
      <w:r>
        <w:rPr>
          <w:b/>
        </w:rPr>
        <w:t xml:space="preserve">03. </w:t>
      </w:r>
      <w:r>
        <w:t>Runs `deploy init` for first-time project configuration.</w:t>
      </w:r>
    </w:p>
    <w:p>
      <w:pPr>
        <w:spacing w:after="60"/>
      </w:pPr>
      <w:r>
        <w:rPr>
          <w:b/>
        </w:rPr>
        <w:t xml:space="preserve">04. </w:t>
      </w:r>
      <w:r>
        <w:t>Runs `deploy` to start a deployment.</w:t>
      </w:r>
    </w:p>
    <w:p>
      <w:pPr>
        <w:spacing w:after="60"/>
      </w:pPr>
      <w:r>
        <w:rPr>
          <w:b/>
        </w:rPr>
        <w:t xml:space="preserve">05. </w:t>
      </w:r>
      <w:r>
        <w:t>CLI scans the project and detects the technology stack.</w:t>
      </w:r>
    </w:p>
    <w:p>
      <w:pPr>
        <w:spacing w:after="60"/>
      </w:pPr>
      <w:r>
        <w:rPr>
          <w:b/>
        </w:rPr>
        <w:t xml:space="preserve">06. </w:t>
      </w:r>
      <w:r>
        <w:t>Deployment engine validates the detected configuration.</w:t>
      </w:r>
    </w:p>
    <w:p>
      <w:pPr>
        <w:spacing w:after="60"/>
      </w:pPr>
      <w:r>
        <w:rPr>
          <w:b/>
        </w:rPr>
        <w:t xml:space="preserve">07. </w:t>
      </w:r>
      <w:r>
        <w:t>System creates a deployment plan and shows a concise preview.</w:t>
      </w:r>
    </w:p>
    <w:p>
      <w:pPr>
        <w:spacing w:after="60"/>
      </w:pPr>
      <w:r>
        <w:rPr>
          <w:b/>
        </w:rPr>
        <w:t xml:space="preserve">08. </w:t>
      </w:r>
      <w:r>
        <w:t>System resolves environment variables/secrets.</w:t>
      </w:r>
    </w:p>
    <w:p>
      <w:pPr>
        <w:spacing w:after="60"/>
      </w:pPr>
      <w:r>
        <w:rPr>
          <w:b/>
        </w:rPr>
        <w:t xml:space="preserve">09. </w:t>
      </w:r>
      <w:r>
        <w:t>Build runner installs dependencies and builds the project.</w:t>
      </w:r>
    </w:p>
    <w:p>
      <w:pPr>
        <w:spacing w:after="60"/>
      </w:pPr>
      <w:r>
        <w:rPr>
          <w:b/>
        </w:rPr>
        <w:t xml:space="preserve">10. </w:t>
      </w:r>
      <w:r>
        <w:t>Artifact builder packages the output or creates a container image.</w:t>
      </w:r>
    </w:p>
    <w:p>
      <w:pPr>
        <w:spacing w:after="60"/>
      </w:pPr>
      <w:r>
        <w:rPr>
          <w:b/>
        </w:rPr>
        <w:t xml:space="preserve">11. </w:t>
      </w:r>
      <w:r>
        <w:t>Cloud adapter provisions/updates the required service.</w:t>
      </w:r>
    </w:p>
    <w:p>
      <w:pPr>
        <w:spacing w:after="60"/>
      </w:pPr>
      <w:r>
        <w:rPr>
          <w:b/>
        </w:rPr>
        <w:t xml:space="preserve">12. </w:t>
      </w:r>
      <w:r>
        <w:t>Deployment engine waits for the provider to report readiness.</w:t>
      </w:r>
    </w:p>
    <w:p>
      <w:pPr>
        <w:spacing w:after="60"/>
      </w:pPr>
      <w:r>
        <w:rPr>
          <w:b/>
        </w:rPr>
        <w:t xml:space="preserve">13. </w:t>
      </w:r>
      <w:r>
        <w:t>Health checker tests the deployed application.</w:t>
      </w:r>
    </w:p>
    <w:p>
      <w:pPr>
        <w:spacing w:after="60"/>
      </w:pPr>
      <w:r>
        <w:rPr>
          <w:b/>
        </w:rPr>
        <w:t xml:space="preserve">14. </w:t>
      </w:r>
      <w:r>
        <w:t>System marks deployment SUCCESS or FAILED.</w:t>
      </w:r>
    </w:p>
    <w:p>
      <w:pPr>
        <w:spacing w:after="60"/>
      </w:pPr>
      <w:r>
        <w:rPr>
          <w:b/>
        </w:rPr>
        <w:t xml:space="preserve">15. </w:t>
      </w:r>
      <w:r>
        <w:t>On success, CLI prints the public URL and deployment ID.</w:t>
      </w:r>
    </w:p>
    <w:p>
      <w:pPr>
        <w:spacing w:after="60"/>
      </w:pPr>
      <w:r>
        <w:rPr>
          <w:b/>
        </w:rPr>
        <w:t xml:space="preserve">16. </w:t>
      </w:r>
      <w:r>
        <w:t>Deployment metadata and logs are stored for history.</w:t>
      </w:r>
    </w:p>
    <w:p>
      <w:pPr>
        <w:pStyle w:val="Heading2"/>
      </w:pPr>
      <w:r>
        <w:t>7.1 Workflow Diagram</w:t>
      </w:r>
    </w:p>
    <w:p>
      <w:pPr>
        <w:spacing w:before="60" w:after="120"/>
        <w:shd w:fill="F2F4F7"/>
      </w:pPr>
      <w:r>
        <w:rPr>
          <w:rFonts w:ascii="Consolas" w:hAnsi="Consolas"/>
          <w:sz w:val="18"/>
        </w:rPr>
        <w:br/>
        <w:t>┌──────────────────────┐</w:t>
        <w:br/>
        <w:t>│ Developer / VS Code  │</w:t>
        <w:br/>
        <w:t>│      Terminal        │</w:t>
        <w:br/>
        <w:t>└──────────┬───────────┘</w:t>
        <w:br/>
        <w:t xml:space="preserve">           │ deploy</w:t>
        <w:br/>
        <w:t xml:space="preserve">           ▼</w:t>
        <w:br/>
        <w:t>┌──────────────────────┐</w:t>
        <w:br/>
        <w:t>│      CLI Client      │</w:t>
        <w:br/>
        <w:t>│ auth • config • UX   │</w:t>
        <w:br/>
        <w:t>└──────────┬───────────┘</w:t>
        <w:br/>
        <w:t xml:space="preserve">           │</w:t>
        <w:br/>
        <w:t xml:space="preserve">           ▼</w:t>
        <w:br/>
        <w:t>┌──────────────────────┐</w:t>
        <w:br/>
        <w:t>│ Project Scanner      │</w:t>
        <w:br/>
        <w:t>│ detect stack/files   │</w:t>
        <w:br/>
        <w:t>└──────────┬───────────┘</w:t>
        <w:br/>
        <w:t xml:space="preserve">           │</w:t>
        <w:br/>
        <w:t xml:space="preserve">           ▼</w:t>
        <w:br/>
        <w:t>┌──────────────────────┐</w:t>
        <w:br/>
        <w:t>│ Deployment Planner   │</w:t>
        <w:br/>
        <w:t>│ runtime/build/start  │</w:t>
        <w:br/>
        <w:t>│ env/resources        │</w:t>
        <w:br/>
        <w:t>└──────────┬───────────┘</w:t>
        <w:br/>
        <w:t xml:space="preserve">           │</w:t>
        <w:br/>
        <w:t xml:space="preserve">           ▼</w:t>
        <w:br/>
        <w:t>┌──────────────────────┐</w:t>
        <w:br/>
        <w:t>│ Build / Artifact     │</w:t>
        <w:br/>
        <w:t>│ npm/pip/maven/etc.   │</w:t>
        <w:br/>
        <w:t>│ or Docker image      │</w:t>
        <w:br/>
        <w:t>└──────────┬───────────┘</w:t>
        <w:br/>
        <w:t xml:space="preserve">           │</w:t>
        <w:br/>
        <w:t xml:space="preserve">           ▼</w:t>
        <w:br/>
        <w:t>┌──────────────────────┐</w:t>
        <w:br/>
        <w:t>│ Cloud Provider       │</w:t>
        <w:br/>
        <w:t>│ Adapter              │</w:t>
        <w:br/>
        <w:t>└──────────┬───────────┘</w:t>
        <w:br/>
        <w:t xml:space="preserve">           │</w:t>
        <w:br/>
        <w:t xml:space="preserve">           ▼</w:t>
        <w:br/>
        <w:t>┌──────────────────────┐</w:t>
        <w:br/>
        <w:t>│ Deploy + Health      │</w:t>
        <w:br/>
        <w:t>│ Check + Status       │</w:t>
        <w:br/>
        <w:t>└──────────┬───────────┘</w:t>
        <w:br/>
        <w:t xml:space="preserve">           │</w:t>
        <w:br/>
        <w:t xml:space="preserve">           ▼</w:t>
        <w:br/>
        <w:t>┌──────────────────────┐</w:t>
        <w:br/>
        <w:t>│ Public URL + Logs    │</w:t>
        <w:br/>
        <w:t>│ Deployment History   │</w:t>
        <w:br/>
        <w:t>└──────────────────────┘</w:t>
        <w:br/>
      </w:r>
    </w:p>
    <w:p>
      <w:pPr>
        <w:pStyle w:val="Heading1"/>
      </w:pPr>
      <w:r>
        <w:t>8. Proposed System Architecture</w:t>
      </w:r>
    </w:p>
    <w:p>
      <w:r>
        <w:t>Use a modular architecture. The CLI should be responsible for interaction and commands, while the backend/control plane handles deployment orchestration. A provider adapter isolates AWS/Azure/GCP or other targets from the rest of the system.</w:t>
      </w:r>
    </w:p>
    <w:tbl>
      <w:tblPr>
        <w:tblW w:type="auto" w:w="0"/>
        <w:tblLook w:firstColumn="1" w:firstRow="1" w:lastColumn="0" w:lastRow="0" w:noHBand="0" w:noVBand="1" w:val="04A0"/>
      </w:tblPr>
      <w:tblGrid>
        <w:gridCol w:w="5112"/>
        <w:gridCol w:w="5112"/>
      </w:tblGrid>
      <w:tr>
        <w:tc>
          <w:tcPr>
            <w:tcW w:type="dxa" w:w="5112"/>
            <w:vAlign w:val="center"/>
            <w:shd w:fill="DCE6F1"/>
          </w:tcPr>
          <w:p>
            <w:r/>
            <w:r>
              <w:rPr>
                <w:b/>
                <w:sz w:val="19"/>
              </w:rPr>
              <w:t>Component</w:t>
            </w:r>
          </w:p>
        </w:tc>
        <w:tc>
          <w:tcPr>
            <w:tcW w:type="dxa" w:w="5112"/>
            <w:vAlign w:val="center"/>
            <w:shd w:fill="DCE6F1"/>
          </w:tcPr>
          <w:p>
            <w:r/>
            <w:r>
              <w:rPr>
                <w:b/>
                <w:sz w:val="19"/>
              </w:rPr>
              <w:t>Responsibility</w:t>
            </w:r>
          </w:p>
        </w:tc>
      </w:tr>
      <w:tr>
        <w:tc>
          <w:tcPr>
            <w:tcW w:type="dxa" w:w="5112"/>
            <w:vAlign w:val="center"/>
          </w:tcPr>
          <w:p>
            <w:r/>
            <w:r>
              <w:rPr>
                <w:b/>
                <w:sz w:val="19"/>
              </w:rPr>
              <w:t>CLI Layer</w:t>
            </w:r>
          </w:p>
        </w:tc>
        <w:tc>
          <w:tcPr>
            <w:tcW w:type="dxa" w:w="5112"/>
            <w:vAlign w:val="center"/>
          </w:tcPr>
          <w:p>
            <w:r/>
            <w:r>
              <w:rPr>
                <w:b w:val="0"/>
                <w:sz w:val="19"/>
              </w:rPr>
              <w:t>Commands, prompts, local config, progress display.</w:t>
            </w:r>
          </w:p>
        </w:tc>
      </w:tr>
      <w:tr>
        <w:tc>
          <w:tcPr>
            <w:tcW w:type="dxa" w:w="5112"/>
            <w:vAlign w:val="center"/>
          </w:tcPr>
          <w:p>
            <w:r/>
            <w:r>
              <w:rPr>
                <w:b/>
                <w:sz w:val="19"/>
              </w:rPr>
              <w:t>API / Control Plane</w:t>
            </w:r>
          </w:p>
        </w:tc>
        <w:tc>
          <w:tcPr>
            <w:tcW w:type="dxa" w:w="5112"/>
            <w:vAlign w:val="center"/>
          </w:tcPr>
          <w:p>
            <w:r/>
            <w:r>
              <w:rPr>
                <w:b w:val="0"/>
                <w:sz w:val="19"/>
              </w:rPr>
              <w:t>Authentication, project/deployment APIs, job creation and status.</w:t>
            </w:r>
          </w:p>
        </w:tc>
      </w:tr>
      <w:tr>
        <w:tc>
          <w:tcPr>
            <w:tcW w:type="dxa" w:w="5112"/>
            <w:vAlign w:val="center"/>
          </w:tcPr>
          <w:p>
            <w:r/>
            <w:r>
              <w:rPr>
                <w:b/>
                <w:sz w:val="19"/>
              </w:rPr>
              <w:t>Deployment Orchestrator</w:t>
            </w:r>
          </w:p>
        </w:tc>
        <w:tc>
          <w:tcPr>
            <w:tcW w:type="dxa" w:w="5112"/>
            <w:vAlign w:val="center"/>
          </w:tcPr>
          <w:p>
            <w:r/>
            <w:r>
              <w:rPr>
                <w:b w:val="0"/>
                <w:sz w:val="19"/>
              </w:rPr>
              <w:t>Runs the state machine: detect → plan → build → deploy → verify.</w:t>
            </w:r>
          </w:p>
        </w:tc>
      </w:tr>
      <w:tr>
        <w:tc>
          <w:tcPr>
            <w:tcW w:type="dxa" w:w="5112"/>
            <w:vAlign w:val="center"/>
          </w:tcPr>
          <w:p>
            <w:r/>
            <w:r>
              <w:rPr>
                <w:b/>
                <w:sz w:val="19"/>
              </w:rPr>
              <w:t>Stack Detector</w:t>
            </w:r>
          </w:p>
        </w:tc>
        <w:tc>
          <w:tcPr>
            <w:tcW w:type="dxa" w:w="5112"/>
            <w:vAlign w:val="center"/>
          </w:tcPr>
          <w:p>
            <w:r/>
            <w:r>
              <w:rPr>
                <w:b w:val="0"/>
                <w:sz w:val="19"/>
              </w:rPr>
              <w:t>Identifies framework, package manager, build/start commands and output directory.</w:t>
            </w:r>
          </w:p>
        </w:tc>
      </w:tr>
      <w:tr>
        <w:tc>
          <w:tcPr>
            <w:tcW w:type="dxa" w:w="5112"/>
            <w:vAlign w:val="center"/>
          </w:tcPr>
          <w:p>
            <w:r/>
            <w:r>
              <w:rPr>
                <w:b/>
                <w:sz w:val="19"/>
              </w:rPr>
              <w:t>Build Runner</w:t>
            </w:r>
          </w:p>
        </w:tc>
        <w:tc>
          <w:tcPr>
            <w:tcW w:type="dxa" w:w="5112"/>
            <w:vAlign w:val="center"/>
          </w:tcPr>
          <w:p>
            <w:r/>
            <w:r>
              <w:rPr>
                <w:b w:val="0"/>
                <w:sz w:val="19"/>
              </w:rPr>
              <w:t>Runs builds in an isolated environment.</w:t>
            </w:r>
          </w:p>
        </w:tc>
      </w:tr>
      <w:tr>
        <w:tc>
          <w:tcPr>
            <w:tcW w:type="dxa" w:w="5112"/>
            <w:vAlign w:val="center"/>
          </w:tcPr>
          <w:p>
            <w:r/>
            <w:r>
              <w:rPr>
                <w:b/>
                <w:sz w:val="19"/>
              </w:rPr>
              <w:t>Artifact Registry</w:t>
            </w:r>
          </w:p>
        </w:tc>
        <w:tc>
          <w:tcPr>
            <w:tcW w:type="dxa" w:w="5112"/>
            <w:vAlign w:val="center"/>
          </w:tcPr>
          <w:p>
            <w:r/>
            <w:r>
              <w:rPr>
                <w:b w:val="0"/>
                <w:sz w:val="19"/>
              </w:rPr>
              <w:t>Stores build artifacts or container images.</w:t>
            </w:r>
          </w:p>
        </w:tc>
      </w:tr>
      <w:tr>
        <w:tc>
          <w:tcPr>
            <w:tcW w:type="dxa" w:w="5112"/>
            <w:vAlign w:val="center"/>
          </w:tcPr>
          <w:p>
            <w:r/>
            <w:r>
              <w:rPr>
                <w:b/>
                <w:sz w:val="19"/>
              </w:rPr>
              <w:t>Cloud Adapter</w:t>
            </w:r>
          </w:p>
        </w:tc>
        <w:tc>
          <w:tcPr>
            <w:tcW w:type="dxa" w:w="5112"/>
            <w:vAlign w:val="center"/>
          </w:tcPr>
          <w:p>
            <w:r/>
            <w:r>
              <w:rPr>
                <w:b w:val="0"/>
                <w:sz w:val="19"/>
              </w:rPr>
              <w:t>Provider-specific deployment operations.</w:t>
            </w:r>
          </w:p>
        </w:tc>
      </w:tr>
      <w:tr>
        <w:tc>
          <w:tcPr>
            <w:tcW w:type="dxa" w:w="5112"/>
            <w:vAlign w:val="center"/>
          </w:tcPr>
          <w:p>
            <w:r/>
            <w:r>
              <w:rPr>
                <w:b/>
                <w:sz w:val="19"/>
              </w:rPr>
              <w:t>Secrets Manager</w:t>
            </w:r>
          </w:p>
        </w:tc>
        <w:tc>
          <w:tcPr>
            <w:tcW w:type="dxa" w:w="5112"/>
            <w:vAlign w:val="center"/>
          </w:tcPr>
          <w:p>
            <w:r/>
            <w:r>
              <w:rPr>
                <w:b w:val="0"/>
                <w:sz w:val="19"/>
              </w:rPr>
              <w:t>Secure storage/lookup of sensitive configuration.</w:t>
            </w:r>
          </w:p>
        </w:tc>
      </w:tr>
      <w:tr>
        <w:tc>
          <w:tcPr>
            <w:tcW w:type="dxa" w:w="5112"/>
            <w:vAlign w:val="center"/>
          </w:tcPr>
          <w:p>
            <w:r/>
            <w:r>
              <w:rPr>
                <w:b/>
                <w:sz w:val="19"/>
              </w:rPr>
              <w:t>Database</w:t>
            </w:r>
          </w:p>
        </w:tc>
        <w:tc>
          <w:tcPr>
            <w:tcW w:type="dxa" w:w="5112"/>
            <w:vAlign w:val="center"/>
          </w:tcPr>
          <w:p>
            <w:r/>
            <w:r>
              <w:rPr>
                <w:b w:val="0"/>
                <w:sz w:val="19"/>
              </w:rPr>
              <w:t>Users, projects, deployment records, statuses and metadata.</w:t>
            </w:r>
          </w:p>
        </w:tc>
      </w:tr>
      <w:tr>
        <w:tc>
          <w:tcPr>
            <w:tcW w:type="dxa" w:w="5112"/>
            <w:vAlign w:val="center"/>
          </w:tcPr>
          <w:p>
            <w:r/>
            <w:r>
              <w:rPr>
                <w:b/>
                <w:sz w:val="19"/>
              </w:rPr>
              <w:t>Log/Monitoring Layer</w:t>
            </w:r>
          </w:p>
        </w:tc>
        <w:tc>
          <w:tcPr>
            <w:tcW w:type="dxa" w:w="5112"/>
            <w:vAlign w:val="center"/>
          </w:tcPr>
          <w:p>
            <w:r/>
            <w:r>
              <w:rPr>
                <w:b w:val="0"/>
                <w:sz w:val="19"/>
              </w:rPr>
              <w:t>Build logs, deployment events and health results.</w:t>
            </w:r>
          </w:p>
        </w:tc>
      </w:tr>
    </w:tbl>
    <w:p>
      <w:pPr>
        <w:pStyle w:val="Heading1"/>
      </w:pPr>
      <w:r>
        <w:t>9. Technology Stack Detection Workflow</w:t>
      </w:r>
    </w:p>
    <w:p>
      <w:r>
        <w:t>The detector should use explicit evidence from project files rather than guessing.</w:t>
      </w:r>
    </w:p>
    <w:tbl>
      <w:tblPr>
        <w:tblW w:type="auto" w:w="0"/>
        <w:tblLook w:firstColumn="1" w:firstRow="1" w:lastColumn="0" w:lastRow="0" w:noHBand="0" w:noVBand="1" w:val="04A0"/>
      </w:tblPr>
      <w:tblGrid>
        <w:gridCol w:w="3408"/>
        <w:gridCol w:w="3408"/>
        <w:gridCol w:w="3408"/>
      </w:tblGrid>
      <w:tr>
        <w:tc>
          <w:tcPr>
            <w:tcW w:type="dxa" w:w="3408"/>
            <w:vAlign w:val="center"/>
            <w:shd w:fill="DCE6F1"/>
          </w:tcPr>
          <w:p>
            <w:r/>
            <w:r>
              <w:rPr>
                <w:b/>
                <w:sz w:val="19"/>
              </w:rPr>
              <w:t>Stack</w:t>
            </w:r>
          </w:p>
        </w:tc>
        <w:tc>
          <w:tcPr>
            <w:tcW w:type="dxa" w:w="3408"/>
            <w:vAlign w:val="center"/>
            <w:shd w:fill="DCE6F1"/>
          </w:tcPr>
          <w:p>
            <w:r/>
            <w:r>
              <w:rPr>
                <w:b/>
                <w:sz w:val="19"/>
              </w:rPr>
              <w:t>Detection Evidence</w:t>
            </w:r>
          </w:p>
        </w:tc>
        <w:tc>
          <w:tcPr>
            <w:tcW w:type="dxa" w:w="3408"/>
            <w:vAlign w:val="center"/>
            <w:shd w:fill="DCE6F1"/>
          </w:tcPr>
          <w:p>
            <w:r/>
            <w:r>
              <w:rPr>
                <w:b/>
                <w:sz w:val="19"/>
              </w:rPr>
              <w:t>Typical Action</w:t>
            </w:r>
          </w:p>
        </w:tc>
      </w:tr>
      <w:tr>
        <w:tc>
          <w:tcPr>
            <w:tcW w:type="dxa" w:w="3408"/>
            <w:vAlign w:val="center"/>
          </w:tcPr>
          <w:p>
            <w:r/>
            <w:r>
              <w:rPr>
                <w:b w:val="0"/>
                <w:sz w:val="19"/>
              </w:rPr>
              <w:t>Node.js</w:t>
            </w:r>
          </w:p>
        </w:tc>
        <w:tc>
          <w:tcPr>
            <w:tcW w:type="dxa" w:w="3408"/>
            <w:vAlign w:val="center"/>
          </w:tcPr>
          <w:p>
            <w:r/>
            <w:r>
              <w:rPr>
                <w:b w:val="0"/>
                <w:sz w:val="19"/>
              </w:rPr>
              <w:t>package.json</w:t>
            </w:r>
          </w:p>
        </w:tc>
        <w:tc>
          <w:tcPr>
            <w:tcW w:type="dxa" w:w="3408"/>
            <w:vAlign w:val="center"/>
          </w:tcPr>
          <w:p>
            <w:r/>
            <w:r>
              <w:rPr>
                <w:b w:val="0"/>
                <w:sz w:val="19"/>
              </w:rPr>
              <w:t>npm/pnpm/yarn install; build script; start script</w:t>
            </w:r>
          </w:p>
        </w:tc>
      </w:tr>
      <w:tr>
        <w:tc>
          <w:tcPr>
            <w:tcW w:type="dxa" w:w="3408"/>
            <w:vAlign w:val="center"/>
          </w:tcPr>
          <w:p>
            <w:r/>
            <w:r>
              <w:rPr>
                <w:b w:val="0"/>
                <w:sz w:val="19"/>
              </w:rPr>
              <w:t>React/Vite</w:t>
            </w:r>
          </w:p>
        </w:tc>
        <w:tc>
          <w:tcPr>
            <w:tcW w:type="dxa" w:w="3408"/>
            <w:vAlign w:val="center"/>
          </w:tcPr>
          <w:p>
            <w:r/>
            <w:r>
              <w:rPr>
                <w:b w:val="0"/>
                <w:sz w:val="19"/>
              </w:rPr>
              <w:t>package.json + vite.config.*</w:t>
            </w:r>
          </w:p>
        </w:tc>
        <w:tc>
          <w:tcPr>
            <w:tcW w:type="dxa" w:w="3408"/>
            <w:vAlign w:val="center"/>
          </w:tcPr>
          <w:p>
            <w:r/>
            <w:r>
              <w:rPr>
                <w:b w:val="0"/>
                <w:sz w:val="19"/>
              </w:rPr>
              <w:t>npm run build; output usually dist/</w:t>
            </w:r>
          </w:p>
        </w:tc>
      </w:tr>
      <w:tr>
        <w:tc>
          <w:tcPr>
            <w:tcW w:type="dxa" w:w="3408"/>
            <w:vAlign w:val="center"/>
          </w:tcPr>
          <w:p>
            <w:r/>
            <w:r>
              <w:rPr>
                <w:b w:val="0"/>
                <w:sz w:val="19"/>
              </w:rPr>
              <w:t>Next.js</w:t>
            </w:r>
          </w:p>
        </w:tc>
        <w:tc>
          <w:tcPr>
            <w:tcW w:type="dxa" w:w="3408"/>
            <w:vAlign w:val="center"/>
          </w:tcPr>
          <w:p>
            <w:r/>
            <w:r>
              <w:rPr>
                <w:b w:val="0"/>
                <w:sz w:val="19"/>
              </w:rPr>
              <w:t>package.json + next.config.*</w:t>
            </w:r>
          </w:p>
        </w:tc>
        <w:tc>
          <w:tcPr>
            <w:tcW w:type="dxa" w:w="3408"/>
            <w:vAlign w:val="center"/>
          </w:tcPr>
          <w:p>
            <w:r/>
            <w:r>
              <w:rPr>
                <w:b w:val="0"/>
                <w:sz w:val="19"/>
              </w:rPr>
              <w:t>next build; provider/runtime dependent</w:t>
            </w:r>
          </w:p>
        </w:tc>
      </w:tr>
      <w:tr>
        <w:tc>
          <w:tcPr>
            <w:tcW w:type="dxa" w:w="3408"/>
            <w:vAlign w:val="center"/>
          </w:tcPr>
          <w:p>
            <w:r/>
            <w:r>
              <w:rPr>
                <w:b w:val="0"/>
                <w:sz w:val="19"/>
              </w:rPr>
              <w:t>Python</w:t>
            </w:r>
          </w:p>
        </w:tc>
        <w:tc>
          <w:tcPr>
            <w:tcW w:type="dxa" w:w="3408"/>
            <w:vAlign w:val="center"/>
          </w:tcPr>
          <w:p>
            <w:r/>
            <w:r>
              <w:rPr>
                <w:b w:val="0"/>
                <w:sz w:val="19"/>
              </w:rPr>
              <w:t>requirements.txt / pyproject.toml</w:t>
            </w:r>
          </w:p>
        </w:tc>
        <w:tc>
          <w:tcPr>
            <w:tcW w:type="dxa" w:w="3408"/>
            <w:vAlign w:val="center"/>
          </w:tcPr>
          <w:p>
            <w:r/>
            <w:r>
              <w:rPr>
                <w:b w:val="0"/>
                <w:sz w:val="19"/>
              </w:rPr>
              <w:t>pip install; framework-specific start command</w:t>
            </w:r>
          </w:p>
        </w:tc>
      </w:tr>
      <w:tr>
        <w:tc>
          <w:tcPr>
            <w:tcW w:type="dxa" w:w="3408"/>
            <w:vAlign w:val="center"/>
          </w:tcPr>
          <w:p>
            <w:r/>
            <w:r>
              <w:rPr>
                <w:b w:val="0"/>
                <w:sz w:val="19"/>
              </w:rPr>
              <w:t>Java/Maven</w:t>
            </w:r>
          </w:p>
        </w:tc>
        <w:tc>
          <w:tcPr>
            <w:tcW w:type="dxa" w:w="3408"/>
            <w:vAlign w:val="center"/>
          </w:tcPr>
          <w:p>
            <w:r/>
            <w:r>
              <w:rPr>
                <w:b w:val="0"/>
                <w:sz w:val="19"/>
              </w:rPr>
              <w:t>pom.xml</w:t>
            </w:r>
          </w:p>
        </w:tc>
        <w:tc>
          <w:tcPr>
            <w:tcW w:type="dxa" w:w="3408"/>
            <w:vAlign w:val="center"/>
          </w:tcPr>
          <w:p>
            <w:r/>
            <w:r>
              <w:rPr>
                <w:b w:val="0"/>
                <w:sz w:val="19"/>
              </w:rPr>
              <w:t>mvn package; Java runtime</w:t>
            </w:r>
          </w:p>
        </w:tc>
      </w:tr>
      <w:tr>
        <w:tc>
          <w:tcPr>
            <w:tcW w:type="dxa" w:w="3408"/>
            <w:vAlign w:val="center"/>
          </w:tcPr>
          <w:p>
            <w:r/>
            <w:r>
              <w:rPr>
                <w:b w:val="0"/>
                <w:sz w:val="19"/>
              </w:rPr>
              <w:t>Java/Gradle</w:t>
            </w:r>
          </w:p>
        </w:tc>
        <w:tc>
          <w:tcPr>
            <w:tcW w:type="dxa" w:w="3408"/>
            <w:vAlign w:val="center"/>
          </w:tcPr>
          <w:p>
            <w:r/>
            <w:r>
              <w:rPr>
                <w:b w:val="0"/>
                <w:sz w:val="19"/>
              </w:rPr>
              <w:t>build.gradle*</w:t>
            </w:r>
          </w:p>
        </w:tc>
        <w:tc>
          <w:tcPr>
            <w:tcW w:type="dxa" w:w="3408"/>
            <w:vAlign w:val="center"/>
          </w:tcPr>
          <w:p>
            <w:r/>
            <w:r>
              <w:rPr>
                <w:b w:val="0"/>
                <w:sz w:val="19"/>
              </w:rPr>
              <w:t>gradle build; Java runtime</w:t>
            </w:r>
          </w:p>
        </w:tc>
      </w:tr>
      <w:tr>
        <w:tc>
          <w:tcPr>
            <w:tcW w:type="dxa" w:w="3408"/>
            <w:vAlign w:val="center"/>
          </w:tcPr>
          <w:p>
            <w:r/>
            <w:r>
              <w:rPr>
                <w:b w:val="0"/>
                <w:sz w:val="19"/>
              </w:rPr>
              <w:t>PHP</w:t>
            </w:r>
          </w:p>
        </w:tc>
        <w:tc>
          <w:tcPr>
            <w:tcW w:type="dxa" w:w="3408"/>
            <w:vAlign w:val="center"/>
          </w:tcPr>
          <w:p>
            <w:r/>
            <w:r>
              <w:rPr>
                <w:b w:val="0"/>
                <w:sz w:val="19"/>
              </w:rPr>
              <w:t>composer.json</w:t>
            </w:r>
          </w:p>
        </w:tc>
        <w:tc>
          <w:tcPr>
            <w:tcW w:type="dxa" w:w="3408"/>
            <w:vAlign w:val="center"/>
          </w:tcPr>
          <w:p>
            <w:r/>
            <w:r>
              <w:rPr>
                <w:b w:val="0"/>
                <w:sz w:val="19"/>
              </w:rPr>
              <w:t>composer install; PHP web runtime</w:t>
            </w:r>
          </w:p>
        </w:tc>
      </w:tr>
      <w:tr>
        <w:tc>
          <w:tcPr>
            <w:tcW w:type="dxa" w:w="3408"/>
            <w:vAlign w:val="center"/>
          </w:tcPr>
          <w:p>
            <w:r/>
            <w:r>
              <w:rPr>
                <w:b w:val="0"/>
                <w:sz w:val="19"/>
              </w:rPr>
              <w:t>.NET</w:t>
            </w:r>
          </w:p>
        </w:tc>
        <w:tc>
          <w:tcPr>
            <w:tcW w:type="dxa" w:w="3408"/>
            <w:vAlign w:val="center"/>
          </w:tcPr>
          <w:p>
            <w:r/>
            <w:r>
              <w:rPr>
                <w:b w:val="0"/>
                <w:sz w:val="19"/>
              </w:rPr>
              <w:t>*.csproj / *.sln</w:t>
            </w:r>
          </w:p>
        </w:tc>
        <w:tc>
          <w:tcPr>
            <w:tcW w:type="dxa" w:w="3408"/>
            <w:vAlign w:val="center"/>
          </w:tcPr>
          <w:p>
            <w:r/>
            <w:r>
              <w:rPr>
                <w:b w:val="0"/>
                <w:sz w:val="19"/>
              </w:rPr>
              <w:t>dotnet restore/build/publish</w:t>
            </w:r>
          </w:p>
        </w:tc>
      </w:tr>
      <w:tr>
        <w:tc>
          <w:tcPr>
            <w:tcW w:type="dxa" w:w="3408"/>
            <w:vAlign w:val="center"/>
          </w:tcPr>
          <w:p>
            <w:r/>
            <w:r>
              <w:rPr>
                <w:b w:val="0"/>
                <w:sz w:val="19"/>
              </w:rPr>
              <w:t>Static HTML/CSS/JS</w:t>
            </w:r>
          </w:p>
        </w:tc>
        <w:tc>
          <w:tcPr>
            <w:tcW w:type="dxa" w:w="3408"/>
            <w:vAlign w:val="center"/>
          </w:tcPr>
          <w:p>
            <w:r/>
            <w:r>
              <w:rPr>
                <w:b w:val="0"/>
                <w:sz w:val="19"/>
              </w:rPr>
              <w:t>index.html</w:t>
            </w:r>
          </w:p>
        </w:tc>
        <w:tc>
          <w:tcPr>
            <w:tcW w:type="dxa" w:w="3408"/>
            <w:vAlign w:val="center"/>
          </w:tcPr>
          <w:p>
            <w:r/>
            <w:r>
              <w:rPr>
                <w:b w:val="0"/>
                <w:sz w:val="19"/>
              </w:rPr>
              <w:t>No build required; static hosting</w:t>
            </w:r>
          </w:p>
        </w:tc>
      </w:tr>
    </w:tbl>
    <w:tbl>
      <w:tblPr>
        <w:tblW w:type="auto" w:w="0"/>
        <w:jc w:val="center"/>
        <w:tblLook w:firstColumn="1" w:firstRow="1" w:lastColumn="0" w:lastRow="0" w:noHBand="0" w:noVBand="1" w:val="04A0"/>
      </w:tblPr>
      <w:tblGrid>
        <w:gridCol w:w="10224"/>
      </w:tblGrid>
      <w:tr>
        <w:tc>
          <w:tcPr>
            <w:tcW w:type="dxa" w:w="10224"/>
            <w:shd w:fill="EAF2FF"/>
          </w:tcPr>
          <w:p>
            <w:r>
              <w:rPr>
                <w:b/>
                <w:sz w:val="22"/>
              </w:rPr>
              <w:t>Important</w:t>
              <w:br/>
            </w:r>
            <w:r>
              <w:rPr>
                <w:sz w:val="20"/>
              </w:rPr>
              <w:t>Detection should produce a confidence score and a reason, e.g. “Node.js detected because package.json exists.” If multiple frameworks are possible, ask the user instead of silently choosing a risky configuration.</w:t>
            </w:r>
          </w:p>
        </w:tc>
      </w:tr>
    </w:tbl>
    <w:p/>
    <w:p>
      <w:pPr>
        <w:pStyle w:val="Heading1"/>
      </w:pPr>
      <w:r>
        <w:t>10. Proposed CLI Command Design</w:t>
      </w:r>
    </w:p>
    <w:tbl>
      <w:tblPr>
        <w:tblW w:type="auto" w:w="0"/>
        <w:tblLook w:firstColumn="1" w:firstRow="1" w:lastColumn="0" w:lastRow="0" w:noHBand="0" w:noVBand="1" w:val="04A0"/>
      </w:tblPr>
      <w:tblGrid>
        <w:gridCol w:w="5112"/>
        <w:gridCol w:w="5112"/>
      </w:tblGrid>
      <w:tr>
        <w:tc>
          <w:tcPr>
            <w:tcW w:type="dxa" w:w="5112"/>
            <w:vAlign w:val="center"/>
            <w:shd w:fill="DCE6F1"/>
          </w:tcPr>
          <w:p>
            <w:r/>
            <w:r>
              <w:rPr>
                <w:b/>
                <w:sz w:val="19"/>
              </w:rPr>
              <w:t>Command</w:t>
            </w:r>
          </w:p>
        </w:tc>
        <w:tc>
          <w:tcPr>
            <w:tcW w:type="dxa" w:w="5112"/>
            <w:vAlign w:val="center"/>
            <w:shd w:fill="DCE6F1"/>
          </w:tcPr>
          <w:p>
            <w:r/>
            <w:r>
              <w:rPr>
                <w:b/>
                <w:sz w:val="19"/>
              </w:rPr>
              <w:t>Purpose</w:t>
            </w:r>
          </w:p>
        </w:tc>
      </w:tr>
      <w:tr>
        <w:tc>
          <w:tcPr>
            <w:tcW w:type="dxa" w:w="5112"/>
            <w:vAlign w:val="center"/>
          </w:tcPr>
          <w:p>
            <w:r/>
            <w:r>
              <w:rPr>
                <w:b/>
                <w:sz w:val="19"/>
              </w:rPr>
              <w:t>deploy login</w:t>
            </w:r>
          </w:p>
        </w:tc>
        <w:tc>
          <w:tcPr>
            <w:tcW w:type="dxa" w:w="5112"/>
            <w:vAlign w:val="center"/>
          </w:tcPr>
          <w:p>
            <w:r/>
            <w:r>
              <w:rPr>
                <w:b w:val="0"/>
                <w:sz w:val="19"/>
              </w:rPr>
              <w:t>Authenticate the developer.</w:t>
            </w:r>
          </w:p>
        </w:tc>
      </w:tr>
      <w:tr>
        <w:tc>
          <w:tcPr>
            <w:tcW w:type="dxa" w:w="5112"/>
            <w:vAlign w:val="center"/>
          </w:tcPr>
          <w:p>
            <w:r/>
            <w:r>
              <w:rPr>
                <w:b/>
                <w:sz w:val="19"/>
              </w:rPr>
              <w:t>deploy init</w:t>
            </w:r>
          </w:p>
        </w:tc>
        <w:tc>
          <w:tcPr>
            <w:tcW w:type="dxa" w:w="5112"/>
            <w:vAlign w:val="center"/>
          </w:tcPr>
          <w:p>
            <w:r/>
            <w:r>
              <w:rPr>
                <w:b w:val="0"/>
                <w:sz w:val="19"/>
              </w:rPr>
              <w:t>Scan project and create deployment configuration.</w:t>
            </w:r>
          </w:p>
        </w:tc>
      </w:tr>
      <w:tr>
        <w:tc>
          <w:tcPr>
            <w:tcW w:type="dxa" w:w="5112"/>
            <w:vAlign w:val="center"/>
          </w:tcPr>
          <w:p>
            <w:r/>
            <w:r>
              <w:rPr>
                <w:b/>
                <w:sz w:val="19"/>
              </w:rPr>
              <w:t>deploy plan</w:t>
            </w:r>
          </w:p>
        </w:tc>
        <w:tc>
          <w:tcPr>
            <w:tcW w:type="dxa" w:w="5112"/>
            <w:vAlign w:val="center"/>
          </w:tcPr>
          <w:p>
            <w:r/>
            <w:r>
              <w:rPr>
                <w:b w:val="0"/>
                <w:sz w:val="19"/>
              </w:rPr>
              <w:t>Show what will be built/deployed without deploying.</w:t>
            </w:r>
          </w:p>
        </w:tc>
      </w:tr>
      <w:tr>
        <w:tc>
          <w:tcPr>
            <w:tcW w:type="dxa" w:w="5112"/>
            <w:vAlign w:val="center"/>
          </w:tcPr>
          <w:p>
            <w:r/>
            <w:r>
              <w:rPr>
                <w:b/>
                <w:sz w:val="19"/>
              </w:rPr>
              <w:t>deploy</w:t>
            </w:r>
          </w:p>
        </w:tc>
        <w:tc>
          <w:tcPr>
            <w:tcW w:type="dxa" w:w="5112"/>
            <w:vAlign w:val="center"/>
          </w:tcPr>
          <w:p>
            <w:r/>
            <w:r>
              <w:rPr>
                <w:b w:val="0"/>
                <w:sz w:val="19"/>
              </w:rPr>
              <w:t>Build and deploy the current project.</w:t>
            </w:r>
          </w:p>
        </w:tc>
      </w:tr>
      <w:tr>
        <w:tc>
          <w:tcPr>
            <w:tcW w:type="dxa" w:w="5112"/>
            <w:vAlign w:val="center"/>
          </w:tcPr>
          <w:p>
            <w:r/>
            <w:r>
              <w:rPr>
                <w:b/>
                <w:sz w:val="19"/>
              </w:rPr>
              <w:t>deploy status</w:t>
            </w:r>
          </w:p>
        </w:tc>
        <w:tc>
          <w:tcPr>
            <w:tcW w:type="dxa" w:w="5112"/>
            <w:vAlign w:val="center"/>
          </w:tcPr>
          <w:p>
            <w:r/>
            <w:r>
              <w:rPr>
                <w:b w:val="0"/>
                <w:sz w:val="19"/>
              </w:rPr>
              <w:t>Show current deployment state.</w:t>
            </w:r>
          </w:p>
        </w:tc>
      </w:tr>
      <w:tr>
        <w:tc>
          <w:tcPr>
            <w:tcW w:type="dxa" w:w="5112"/>
            <w:vAlign w:val="center"/>
          </w:tcPr>
          <w:p>
            <w:r/>
            <w:r>
              <w:rPr>
                <w:b/>
                <w:sz w:val="19"/>
              </w:rPr>
              <w:t>deploy logs</w:t>
            </w:r>
          </w:p>
        </w:tc>
        <w:tc>
          <w:tcPr>
            <w:tcW w:type="dxa" w:w="5112"/>
            <w:vAlign w:val="center"/>
          </w:tcPr>
          <w:p>
            <w:r/>
            <w:r>
              <w:rPr>
                <w:b w:val="0"/>
                <w:sz w:val="19"/>
              </w:rPr>
              <w:t>Show build/deployment logs.</w:t>
            </w:r>
          </w:p>
        </w:tc>
      </w:tr>
      <w:tr>
        <w:tc>
          <w:tcPr>
            <w:tcW w:type="dxa" w:w="5112"/>
            <w:vAlign w:val="center"/>
          </w:tcPr>
          <w:p>
            <w:r/>
            <w:r>
              <w:rPr>
                <w:b/>
                <w:sz w:val="19"/>
              </w:rPr>
              <w:t>deploy url</w:t>
            </w:r>
          </w:p>
        </w:tc>
        <w:tc>
          <w:tcPr>
            <w:tcW w:type="dxa" w:w="5112"/>
            <w:vAlign w:val="center"/>
          </w:tcPr>
          <w:p>
            <w:r/>
            <w:r>
              <w:rPr>
                <w:b w:val="0"/>
                <w:sz w:val="19"/>
              </w:rPr>
              <w:t>Print the latest public URL.</w:t>
            </w:r>
          </w:p>
        </w:tc>
      </w:tr>
      <w:tr>
        <w:tc>
          <w:tcPr>
            <w:tcW w:type="dxa" w:w="5112"/>
            <w:vAlign w:val="center"/>
          </w:tcPr>
          <w:p>
            <w:r/>
            <w:r>
              <w:rPr>
                <w:b/>
                <w:sz w:val="19"/>
              </w:rPr>
              <w:t>deploy env list</w:t>
            </w:r>
          </w:p>
        </w:tc>
        <w:tc>
          <w:tcPr>
            <w:tcW w:type="dxa" w:w="5112"/>
            <w:vAlign w:val="center"/>
          </w:tcPr>
          <w:p>
            <w:r/>
            <w:r>
              <w:rPr>
                <w:b w:val="0"/>
                <w:sz w:val="19"/>
              </w:rPr>
              <w:t>List environment variable names, not secret values.</w:t>
            </w:r>
          </w:p>
        </w:tc>
      </w:tr>
      <w:tr>
        <w:tc>
          <w:tcPr>
            <w:tcW w:type="dxa" w:w="5112"/>
            <w:vAlign w:val="center"/>
          </w:tcPr>
          <w:p>
            <w:r/>
            <w:r>
              <w:rPr>
                <w:b/>
                <w:sz w:val="19"/>
              </w:rPr>
              <w:t>deploy env set KEY=value</w:t>
            </w:r>
          </w:p>
        </w:tc>
        <w:tc>
          <w:tcPr>
            <w:tcW w:type="dxa" w:w="5112"/>
            <w:vAlign w:val="center"/>
          </w:tcPr>
          <w:p>
            <w:r/>
            <w:r>
              <w:rPr>
                <w:b w:val="0"/>
                <w:sz w:val="19"/>
              </w:rPr>
              <w:t>Set an environment variable/secret securely.</w:t>
            </w:r>
          </w:p>
        </w:tc>
      </w:tr>
      <w:tr>
        <w:tc>
          <w:tcPr>
            <w:tcW w:type="dxa" w:w="5112"/>
            <w:vAlign w:val="center"/>
          </w:tcPr>
          <w:p>
            <w:r/>
            <w:r>
              <w:rPr>
                <w:b/>
                <w:sz w:val="19"/>
              </w:rPr>
              <w:t>deploy rollback &lt;id&gt;</w:t>
            </w:r>
          </w:p>
        </w:tc>
        <w:tc>
          <w:tcPr>
            <w:tcW w:type="dxa" w:w="5112"/>
            <w:vAlign w:val="center"/>
          </w:tcPr>
          <w:p>
            <w:r/>
            <w:r>
              <w:rPr>
                <w:b w:val="0"/>
                <w:sz w:val="19"/>
              </w:rPr>
              <w:t>Roll back to a previous deployment.</w:t>
            </w:r>
          </w:p>
        </w:tc>
      </w:tr>
      <w:tr>
        <w:tc>
          <w:tcPr>
            <w:tcW w:type="dxa" w:w="5112"/>
            <w:vAlign w:val="center"/>
          </w:tcPr>
          <w:p>
            <w:r/>
            <w:r>
              <w:rPr>
                <w:b/>
                <w:sz w:val="19"/>
              </w:rPr>
              <w:t>deploy history</w:t>
            </w:r>
          </w:p>
        </w:tc>
        <w:tc>
          <w:tcPr>
            <w:tcW w:type="dxa" w:w="5112"/>
            <w:vAlign w:val="center"/>
          </w:tcPr>
          <w:p>
            <w:r/>
            <w:r>
              <w:rPr>
                <w:b w:val="0"/>
                <w:sz w:val="19"/>
              </w:rPr>
              <w:t>Show previous deployment records.</w:t>
            </w:r>
          </w:p>
        </w:tc>
      </w:tr>
      <w:tr>
        <w:tc>
          <w:tcPr>
            <w:tcW w:type="dxa" w:w="5112"/>
            <w:vAlign w:val="center"/>
          </w:tcPr>
          <w:p>
            <w:r/>
            <w:r>
              <w:rPr>
                <w:b/>
                <w:sz w:val="19"/>
              </w:rPr>
              <w:t>deploy destroy</w:t>
            </w:r>
          </w:p>
        </w:tc>
        <w:tc>
          <w:tcPr>
            <w:tcW w:type="dxa" w:w="5112"/>
            <w:vAlign w:val="center"/>
          </w:tcPr>
          <w:p>
            <w:r/>
            <w:r>
              <w:rPr>
                <w:b w:val="0"/>
                <w:sz w:val="19"/>
              </w:rPr>
              <w:t>Remove managed deployment resources after confirmation.</w:t>
            </w:r>
          </w:p>
        </w:tc>
      </w:tr>
    </w:tbl>
    <w:p>
      <w:pPr>
        <w:pStyle w:val="Heading2"/>
      </w:pPr>
      <w:r>
        <w:t>10.1 Example User Experience</w:t>
      </w:r>
    </w:p>
    <w:p>
      <w:pPr>
        <w:spacing w:before="60" w:after="120"/>
        <w:shd w:fill="F2F4F7"/>
      </w:pPr>
      <w:r>
        <w:rPr>
          <w:rFonts w:ascii="Consolas" w:hAnsi="Consolas"/>
          <w:sz w:val="18"/>
        </w:rPr>
        <w:t>$ cd my-project</w:t>
        <w:br/>
        <w:t>$ deploy</w:t>
        <w:br/>
        <w:br/>
        <w:t>✓ Project detected: React + Vite</w:t>
        <w:br/>
        <w:t>✓ Package manager: npm</w:t>
        <w:br/>
        <w:t>✓ Build command: npm run build</w:t>
        <w:br/>
        <w:t>✓ Output: dist/</w:t>
        <w:br/>
        <w:t>✓ Environment: production</w:t>
        <w:br/>
        <w:br/>
        <w:t>Deployment plan created.</w:t>
        <w:br/>
        <w:t>? Continue with deployment: Yes</w:t>
        <w:br/>
        <w:br/>
        <w:t>[1/5] Installing dependencies...</w:t>
        <w:br/>
        <w:t>[2/5] Building application...</w:t>
        <w:br/>
        <w:t>[3/5] Uploading artifact...</w:t>
        <w:br/>
        <w:t>[4/5] Starting cloud service...</w:t>
        <w:br/>
        <w:t>[5/5] Running health check...</w:t>
        <w:br/>
        <w:br/>
        <w:t>✓ Deployment successful</w:t>
        <w:br/>
        <w:t>URL: https://your-app.example</w:t>
        <w:br/>
        <w:t>Deployment ID: dep_20260912_001</w:t>
      </w:r>
    </w:p>
    <w:p>
      <w:pPr>
        <w:pStyle w:val="Heading1"/>
      </w:pPr>
      <w:r>
        <w:t>11. Deployment State Machine</w:t>
      </w:r>
    </w:p>
    <w:p>
      <w:pPr>
        <w:pStyle w:val="ListBullet"/>
      </w:pPr>
      <w:r>
        <w:t>CREATED → SCANNING → PLANNED → BUILDING → PACKAGING → UPLOADING → DEPLOYING → VERIFYING → SUCCESS</w:t>
      </w:r>
    </w:p>
    <w:p>
      <w:pPr>
        <w:pStyle w:val="ListBullet"/>
      </w:pPr>
      <w:r>
        <w:t>Any active state → FAILED when a non-recoverable error occurs.</w:t>
      </w:r>
    </w:p>
    <w:p>
      <w:pPr>
        <w:pStyle w:val="ListBullet"/>
      </w:pPr>
      <w:r>
        <w:t>FAILED → RETRYING when retry policy allows it.</w:t>
      </w:r>
    </w:p>
    <w:p>
      <w:pPr>
        <w:pStyle w:val="ListBullet"/>
      </w:pPr>
      <w:r>
        <w:t>SUCCESS → ROLLING_BACK → SUCCESS when a rollback is requested and succeeds.</w:t>
      </w:r>
    </w:p>
    <w:p>
      <w:pPr>
        <w:spacing w:before="60" w:after="120"/>
        <w:shd w:fill="F2F4F7"/>
      </w:pPr>
      <w:r>
        <w:rPr>
          <w:rFonts w:ascii="Consolas" w:hAnsi="Consolas"/>
          <w:sz w:val="18"/>
        </w:rPr>
        <w:t>CREATED</w:t>
        <w:br/>
        <w:t xml:space="preserve">  ↓</w:t>
        <w:br/>
        <w:t>SCANNING</w:t>
        <w:br/>
        <w:t xml:space="preserve">  ↓</w:t>
        <w:br/>
        <w:t>PLANNED</w:t>
        <w:br/>
        <w:t xml:space="preserve">  ↓</w:t>
        <w:br/>
        <w:t>BUILDING</w:t>
        <w:br/>
        <w:t xml:space="preserve">  ↓</w:t>
        <w:br/>
        <w:t>PACKAGING</w:t>
        <w:br/>
        <w:t xml:space="preserve">  ↓</w:t>
        <w:br/>
        <w:t>DEPLOYING</w:t>
        <w:br/>
        <w:t xml:space="preserve">  ↓</w:t>
        <w:br/>
        <w:t>VERIFYING ── failure ──&gt; FAILED</w:t>
        <w:br/>
        <w:t xml:space="preserve">  ↓</w:t>
        <w:br/>
        <w:t>SUCCESS</w:t>
        <w:br/>
        <w:t xml:space="preserve">  ↓</w:t>
        <w:br/>
        <w:t>ROLLBACK (optional)</w:t>
      </w:r>
    </w:p>
    <w:p>
      <w:pPr>
        <w:pStyle w:val="Heading1"/>
      </w:pPr>
      <w:r>
        <w:t>12. Suggested Backend API</w:t>
      </w:r>
    </w:p>
    <w:tbl>
      <w:tblPr>
        <w:tblW w:type="auto" w:w="0"/>
        <w:tblLook w:firstColumn="1" w:firstRow="1" w:lastColumn="0" w:lastRow="0" w:noHBand="0" w:noVBand="1" w:val="04A0"/>
      </w:tblPr>
      <w:tblGrid>
        <w:gridCol w:w="3408"/>
        <w:gridCol w:w="3408"/>
        <w:gridCol w:w="3408"/>
      </w:tblGrid>
      <w:tr>
        <w:tc>
          <w:tcPr>
            <w:tcW w:type="dxa" w:w="3408"/>
            <w:vAlign w:val="center"/>
            <w:shd w:fill="DCE6F1"/>
          </w:tcPr>
          <w:p>
            <w:r/>
            <w:r>
              <w:rPr>
                <w:b/>
                <w:sz w:val="19"/>
              </w:rPr>
              <w:t>Method</w:t>
            </w:r>
          </w:p>
        </w:tc>
        <w:tc>
          <w:tcPr>
            <w:tcW w:type="dxa" w:w="3408"/>
            <w:vAlign w:val="center"/>
            <w:shd w:fill="DCE6F1"/>
          </w:tcPr>
          <w:p>
            <w:r/>
            <w:r>
              <w:rPr>
                <w:b/>
                <w:sz w:val="19"/>
              </w:rPr>
              <w:t>Endpoint</w:t>
            </w:r>
          </w:p>
        </w:tc>
        <w:tc>
          <w:tcPr>
            <w:tcW w:type="dxa" w:w="3408"/>
            <w:vAlign w:val="center"/>
            <w:shd w:fill="DCE6F1"/>
          </w:tcPr>
          <w:p>
            <w:r/>
            <w:r>
              <w:rPr>
                <w:b/>
                <w:sz w:val="19"/>
              </w:rPr>
              <w:t>Purpose</w:t>
            </w:r>
          </w:p>
        </w:tc>
      </w:tr>
      <w:tr>
        <w:tc>
          <w:tcPr>
            <w:tcW w:type="dxa" w:w="3408"/>
            <w:vAlign w:val="center"/>
          </w:tcPr>
          <w:p>
            <w:r/>
            <w:r>
              <w:rPr>
                <w:b w:val="0"/>
                <w:sz w:val="19"/>
              </w:rPr>
              <w:t>POST</w:t>
            </w:r>
          </w:p>
        </w:tc>
        <w:tc>
          <w:tcPr>
            <w:tcW w:type="dxa" w:w="3408"/>
            <w:vAlign w:val="center"/>
          </w:tcPr>
          <w:p>
            <w:r/>
            <w:r>
              <w:rPr>
                <w:b w:val="0"/>
                <w:sz w:val="19"/>
              </w:rPr>
              <w:t>/auth/login</w:t>
            </w:r>
          </w:p>
        </w:tc>
        <w:tc>
          <w:tcPr>
            <w:tcW w:type="dxa" w:w="3408"/>
            <w:vAlign w:val="center"/>
          </w:tcPr>
          <w:p>
            <w:r/>
            <w:r>
              <w:rPr>
                <w:b w:val="0"/>
                <w:sz w:val="19"/>
              </w:rPr>
              <w:t>Start/authenticate a session</w:t>
            </w:r>
          </w:p>
        </w:tc>
      </w:tr>
      <w:tr>
        <w:tc>
          <w:tcPr>
            <w:tcW w:type="dxa" w:w="3408"/>
            <w:vAlign w:val="center"/>
          </w:tcPr>
          <w:p>
            <w:r/>
            <w:r>
              <w:rPr>
                <w:b w:val="0"/>
                <w:sz w:val="19"/>
              </w:rPr>
              <w:t>POST</w:t>
            </w:r>
          </w:p>
        </w:tc>
        <w:tc>
          <w:tcPr>
            <w:tcW w:type="dxa" w:w="3408"/>
            <w:vAlign w:val="center"/>
          </w:tcPr>
          <w:p>
            <w:r/>
            <w:r>
              <w:rPr>
                <w:b w:val="0"/>
                <w:sz w:val="19"/>
              </w:rPr>
              <w:t>/projects</w:t>
            </w:r>
          </w:p>
        </w:tc>
        <w:tc>
          <w:tcPr>
            <w:tcW w:type="dxa" w:w="3408"/>
            <w:vAlign w:val="center"/>
          </w:tcPr>
          <w:p>
            <w:r/>
            <w:r>
              <w:rPr>
                <w:b w:val="0"/>
                <w:sz w:val="19"/>
              </w:rPr>
              <w:t>Register a project</w:t>
            </w:r>
          </w:p>
        </w:tc>
      </w:tr>
      <w:tr>
        <w:tc>
          <w:tcPr>
            <w:tcW w:type="dxa" w:w="3408"/>
            <w:vAlign w:val="center"/>
          </w:tcPr>
          <w:p>
            <w:r/>
            <w:r>
              <w:rPr>
                <w:b w:val="0"/>
                <w:sz w:val="19"/>
              </w:rPr>
              <w:t>POST</w:t>
            </w:r>
          </w:p>
        </w:tc>
        <w:tc>
          <w:tcPr>
            <w:tcW w:type="dxa" w:w="3408"/>
            <w:vAlign w:val="center"/>
          </w:tcPr>
          <w:p>
            <w:r/>
            <w:r>
              <w:rPr>
                <w:b w:val="0"/>
                <w:sz w:val="19"/>
              </w:rPr>
              <w:t>/deployments</w:t>
            </w:r>
          </w:p>
        </w:tc>
        <w:tc>
          <w:tcPr>
            <w:tcW w:type="dxa" w:w="3408"/>
            <w:vAlign w:val="center"/>
          </w:tcPr>
          <w:p>
            <w:r/>
            <w:r>
              <w:rPr>
                <w:b w:val="0"/>
                <w:sz w:val="19"/>
              </w:rPr>
              <w:t>Create a deployment job</w:t>
            </w:r>
          </w:p>
        </w:tc>
      </w:tr>
      <w:tr>
        <w:tc>
          <w:tcPr>
            <w:tcW w:type="dxa" w:w="3408"/>
            <w:vAlign w:val="center"/>
          </w:tcPr>
          <w:p>
            <w:r/>
            <w:r>
              <w:rPr>
                <w:b w:val="0"/>
                <w:sz w:val="19"/>
              </w:rPr>
              <w:t>GET</w:t>
            </w:r>
          </w:p>
        </w:tc>
        <w:tc>
          <w:tcPr>
            <w:tcW w:type="dxa" w:w="3408"/>
            <w:vAlign w:val="center"/>
          </w:tcPr>
          <w:p>
            <w:r/>
            <w:r>
              <w:rPr>
                <w:b w:val="0"/>
                <w:sz w:val="19"/>
              </w:rPr>
              <w:t>/deployments/{id}</w:t>
            </w:r>
          </w:p>
        </w:tc>
        <w:tc>
          <w:tcPr>
            <w:tcW w:type="dxa" w:w="3408"/>
            <w:vAlign w:val="center"/>
          </w:tcPr>
          <w:p>
            <w:r/>
            <w:r>
              <w:rPr>
                <w:b w:val="0"/>
                <w:sz w:val="19"/>
              </w:rPr>
              <w:t>Get deployment status</w:t>
            </w:r>
          </w:p>
        </w:tc>
      </w:tr>
      <w:tr>
        <w:tc>
          <w:tcPr>
            <w:tcW w:type="dxa" w:w="3408"/>
            <w:vAlign w:val="center"/>
          </w:tcPr>
          <w:p>
            <w:r/>
            <w:r>
              <w:rPr>
                <w:b w:val="0"/>
                <w:sz w:val="19"/>
              </w:rPr>
              <w:t>GET</w:t>
            </w:r>
          </w:p>
        </w:tc>
        <w:tc>
          <w:tcPr>
            <w:tcW w:type="dxa" w:w="3408"/>
            <w:vAlign w:val="center"/>
          </w:tcPr>
          <w:p>
            <w:r/>
            <w:r>
              <w:rPr>
                <w:b w:val="0"/>
                <w:sz w:val="19"/>
              </w:rPr>
              <w:t>/deployments/{id}/logs</w:t>
            </w:r>
          </w:p>
        </w:tc>
        <w:tc>
          <w:tcPr>
            <w:tcW w:type="dxa" w:w="3408"/>
            <w:vAlign w:val="center"/>
          </w:tcPr>
          <w:p>
            <w:r/>
            <w:r>
              <w:rPr>
                <w:b w:val="0"/>
                <w:sz w:val="19"/>
              </w:rPr>
              <w:t>Stream/fetch logs</w:t>
            </w:r>
          </w:p>
        </w:tc>
      </w:tr>
      <w:tr>
        <w:tc>
          <w:tcPr>
            <w:tcW w:type="dxa" w:w="3408"/>
            <w:vAlign w:val="center"/>
          </w:tcPr>
          <w:p>
            <w:r/>
            <w:r>
              <w:rPr>
                <w:b w:val="0"/>
                <w:sz w:val="19"/>
              </w:rPr>
              <w:t>GET</w:t>
            </w:r>
          </w:p>
        </w:tc>
        <w:tc>
          <w:tcPr>
            <w:tcW w:type="dxa" w:w="3408"/>
            <w:vAlign w:val="center"/>
          </w:tcPr>
          <w:p>
            <w:r/>
            <w:r>
              <w:rPr>
                <w:b w:val="0"/>
                <w:sz w:val="19"/>
              </w:rPr>
              <w:t>/projects/{id}/deployments</w:t>
            </w:r>
          </w:p>
        </w:tc>
        <w:tc>
          <w:tcPr>
            <w:tcW w:type="dxa" w:w="3408"/>
            <w:vAlign w:val="center"/>
          </w:tcPr>
          <w:p>
            <w:r/>
            <w:r>
              <w:rPr>
                <w:b w:val="0"/>
                <w:sz w:val="19"/>
              </w:rPr>
              <w:t>Deployment history</w:t>
            </w:r>
          </w:p>
        </w:tc>
      </w:tr>
      <w:tr>
        <w:tc>
          <w:tcPr>
            <w:tcW w:type="dxa" w:w="3408"/>
            <w:vAlign w:val="center"/>
          </w:tcPr>
          <w:p>
            <w:r/>
            <w:r>
              <w:rPr>
                <w:b w:val="0"/>
                <w:sz w:val="19"/>
              </w:rPr>
              <w:t>POST</w:t>
            </w:r>
          </w:p>
        </w:tc>
        <w:tc>
          <w:tcPr>
            <w:tcW w:type="dxa" w:w="3408"/>
            <w:vAlign w:val="center"/>
          </w:tcPr>
          <w:p>
            <w:r/>
            <w:r>
              <w:rPr>
                <w:b w:val="0"/>
                <w:sz w:val="19"/>
              </w:rPr>
              <w:t>/deployments/{id}/rollback</w:t>
            </w:r>
          </w:p>
        </w:tc>
        <w:tc>
          <w:tcPr>
            <w:tcW w:type="dxa" w:w="3408"/>
            <w:vAlign w:val="center"/>
          </w:tcPr>
          <w:p>
            <w:r/>
            <w:r>
              <w:rPr>
                <w:b w:val="0"/>
                <w:sz w:val="19"/>
              </w:rPr>
              <w:t>Rollback</w:t>
            </w:r>
          </w:p>
        </w:tc>
      </w:tr>
      <w:tr>
        <w:tc>
          <w:tcPr>
            <w:tcW w:type="dxa" w:w="3408"/>
            <w:vAlign w:val="center"/>
          </w:tcPr>
          <w:p>
            <w:r/>
            <w:r>
              <w:rPr>
                <w:b w:val="0"/>
                <w:sz w:val="19"/>
              </w:rPr>
              <w:t>GET</w:t>
            </w:r>
          </w:p>
        </w:tc>
        <w:tc>
          <w:tcPr>
            <w:tcW w:type="dxa" w:w="3408"/>
            <w:vAlign w:val="center"/>
          </w:tcPr>
          <w:p>
            <w:r/>
            <w:r>
              <w:rPr>
                <w:b w:val="0"/>
                <w:sz w:val="19"/>
              </w:rPr>
              <w:t>/projects/{id}/env</w:t>
            </w:r>
          </w:p>
        </w:tc>
        <w:tc>
          <w:tcPr>
            <w:tcW w:type="dxa" w:w="3408"/>
            <w:vAlign w:val="center"/>
          </w:tcPr>
          <w:p>
            <w:r/>
            <w:r>
              <w:rPr>
                <w:b w:val="0"/>
                <w:sz w:val="19"/>
              </w:rPr>
              <w:t>List environment variable metadata</w:t>
            </w:r>
          </w:p>
        </w:tc>
      </w:tr>
      <w:tr>
        <w:tc>
          <w:tcPr>
            <w:tcW w:type="dxa" w:w="3408"/>
            <w:vAlign w:val="center"/>
          </w:tcPr>
          <w:p>
            <w:r/>
            <w:r>
              <w:rPr>
                <w:b w:val="0"/>
                <w:sz w:val="19"/>
              </w:rPr>
              <w:t>PUT</w:t>
            </w:r>
          </w:p>
        </w:tc>
        <w:tc>
          <w:tcPr>
            <w:tcW w:type="dxa" w:w="3408"/>
            <w:vAlign w:val="center"/>
          </w:tcPr>
          <w:p>
            <w:r/>
            <w:r>
              <w:rPr>
                <w:b w:val="0"/>
                <w:sz w:val="19"/>
              </w:rPr>
              <w:t>/projects/{id}/env</w:t>
            </w:r>
          </w:p>
        </w:tc>
        <w:tc>
          <w:tcPr>
            <w:tcW w:type="dxa" w:w="3408"/>
            <w:vAlign w:val="center"/>
          </w:tcPr>
          <w:p>
            <w:r/>
            <w:r>
              <w:rPr>
                <w:b w:val="0"/>
                <w:sz w:val="19"/>
              </w:rPr>
              <w:t>Set/update environment variables</w:t>
            </w:r>
          </w:p>
        </w:tc>
      </w:tr>
    </w:tbl>
    <w:p>
      <w:pPr>
        <w:pStyle w:val="Heading1"/>
      </w:pPr>
      <w:r>
        <w:t>13. Basic Database Design</w:t>
      </w:r>
    </w:p>
    <w:tbl>
      <w:tblPr>
        <w:tblW w:type="auto" w:w="0"/>
        <w:tblLook w:firstColumn="1" w:firstRow="1" w:lastColumn="0" w:lastRow="0" w:noHBand="0" w:noVBand="1" w:val="04A0"/>
      </w:tblPr>
      <w:tblGrid>
        <w:gridCol w:w="5112"/>
        <w:gridCol w:w="5112"/>
      </w:tblGrid>
      <w:tr>
        <w:tc>
          <w:tcPr>
            <w:tcW w:type="dxa" w:w="5112"/>
            <w:vAlign w:val="center"/>
            <w:shd w:fill="DCE6F1"/>
          </w:tcPr>
          <w:p>
            <w:r/>
            <w:r>
              <w:rPr>
                <w:b/>
                <w:sz w:val="19"/>
              </w:rPr>
              <w:t>Table</w:t>
            </w:r>
          </w:p>
        </w:tc>
        <w:tc>
          <w:tcPr>
            <w:tcW w:type="dxa" w:w="5112"/>
            <w:vAlign w:val="center"/>
            <w:shd w:fill="DCE6F1"/>
          </w:tcPr>
          <w:p>
            <w:r/>
            <w:r>
              <w:rPr>
                <w:b/>
                <w:sz w:val="19"/>
              </w:rPr>
              <w:t>Important Fields</w:t>
            </w:r>
          </w:p>
        </w:tc>
      </w:tr>
      <w:tr>
        <w:tc>
          <w:tcPr>
            <w:tcW w:type="dxa" w:w="5112"/>
            <w:vAlign w:val="center"/>
          </w:tcPr>
          <w:p>
            <w:r/>
            <w:r>
              <w:rPr>
                <w:b/>
                <w:sz w:val="19"/>
              </w:rPr>
              <w:t>users</w:t>
            </w:r>
          </w:p>
        </w:tc>
        <w:tc>
          <w:tcPr>
            <w:tcW w:type="dxa" w:w="5112"/>
            <w:vAlign w:val="center"/>
          </w:tcPr>
          <w:p>
            <w:r/>
            <w:r>
              <w:rPr>
                <w:b w:val="0"/>
                <w:sz w:val="19"/>
              </w:rPr>
              <w:t>id, email, name, created_at</w:t>
            </w:r>
          </w:p>
        </w:tc>
      </w:tr>
      <w:tr>
        <w:tc>
          <w:tcPr>
            <w:tcW w:type="dxa" w:w="5112"/>
            <w:vAlign w:val="center"/>
          </w:tcPr>
          <w:p>
            <w:r/>
            <w:r>
              <w:rPr>
                <w:b/>
                <w:sz w:val="19"/>
              </w:rPr>
              <w:t>projects</w:t>
            </w:r>
          </w:p>
        </w:tc>
        <w:tc>
          <w:tcPr>
            <w:tcW w:type="dxa" w:w="5112"/>
            <w:vAlign w:val="center"/>
          </w:tcPr>
          <w:p>
            <w:r/>
            <w:r>
              <w:rPr>
                <w:b w:val="0"/>
                <w:sz w:val="19"/>
              </w:rPr>
              <w:t>id, user_id, name, repository/path, stack, config</w:t>
            </w:r>
          </w:p>
        </w:tc>
      </w:tr>
      <w:tr>
        <w:tc>
          <w:tcPr>
            <w:tcW w:type="dxa" w:w="5112"/>
            <w:vAlign w:val="center"/>
          </w:tcPr>
          <w:p>
            <w:r/>
            <w:r>
              <w:rPr>
                <w:b/>
                <w:sz w:val="19"/>
              </w:rPr>
              <w:t>deployments</w:t>
            </w:r>
          </w:p>
        </w:tc>
        <w:tc>
          <w:tcPr>
            <w:tcW w:type="dxa" w:w="5112"/>
            <w:vAlign w:val="center"/>
          </w:tcPr>
          <w:p>
            <w:r/>
            <w:r>
              <w:rPr>
                <w:b w:val="0"/>
                <w:sz w:val="19"/>
              </w:rPr>
              <w:t>id, project_id, status, commit/version, started_at, finished_at, url</w:t>
            </w:r>
          </w:p>
        </w:tc>
      </w:tr>
      <w:tr>
        <w:tc>
          <w:tcPr>
            <w:tcW w:type="dxa" w:w="5112"/>
            <w:vAlign w:val="center"/>
          </w:tcPr>
          <w:p>
            <w:r/>
            <w:r>
              <w:rPr>
                <w:b/>
                <w:sz w:val="19"/>
              </w:rPr>
              <w:t>deployment_logs</w:t>
            </w:r>
          </w:p>
        </w:tc>
        <w:tc>
          <w:tcPr>
            <w:tcW w:type="dxa" w:w="5112"/>
            <w:vAlign w:val="center"/>
          </w:tcPr>
          <w:p>
            <w:r/>
            <w:r>
              <w:rPr>
                <w:b w:val="0"/>
                <w:sz w:val="19"/>
              </w:rPr>
              <w:t>id, deployment_id, timestamp, level, message</w:t>
            </w:r>
          </w:p>
        </w:tc>
      </w:tr>
      <w:tr>
        <w:tc>
          <w:tcPr>
            <w:tcW w:type="dxa" w:w="5112"/>
            <w:vAlign w:val="center"/>
          </w:tcPr>
          <w:p>
            <w:r/>
            <w:r>
              <w:rPr>
                <w:b/>
                <w:sz w:val="19"/>
              </w:rPr>
              <w:t>environment_variables</w:t>
            </w:r>
          </w:p>
        </w:tc>
        <w:tc>
          <w:tcPr>
            <w:tcW w:type="dxa" w:w="5112"/>
            <w:vAlign w:val="center"/>
          </w:tcPr>
          <w:p>
            <w:r/>
            <w:r>
              <w:rPr>
                <w:b w:val="0"/>
                <w:sz w:val="19"/>
              </w:rPr>
              <w:t>id, project_id, key, encrypted_value/reference</w:t>
            </w:r>
          </w:p>
        </w:tc>
      </w:tr>
      <w:tr>
        <w:tc>
          <w:tcPr>
            <w:tcW w:type="dxa" w:w="5112"/>
            <w:vAlign w:val="center"/>
          </w:tcPr>
          <w:p>
            <w:r/>
            <w:r>
              <w:rPr>
                <w:b/>
                <w:sz w:val="19"/>
              </w:rPr>
              <w:t>providers</w:t>
            </w:r>
          </w:p>
        </w:tc>
        <w:tc>
          <w:tcPr>
            <w:tcW w:type="dxa" w:w="5112"/>
            <w:vAlign w:val="center"/>
          </w:tcPr>
          <w:p>
            <w:r/>
            <w:r>
              <w:rPr>
                <w:b w:val="0"/>
                <w:sz w:val="19"/>
              </w:rPr>
              <w:t>id, user_id, provider_type, credential_reference</w:t>
            </w:r>
          </w:p>
        </w:tc>
      </w:tr>
    </w:tbl>
    <w:p>
      <w:pPr>
        <w:pStyle w:val="Heading1"/>
      </w:pPr>
      <w:r>
        <w:t>14. Recommended Technology Stack</w:t>
      </w:r>
    </w:p>
    <w:tbl>
      <w:tblPr>
        <w:tblW w:type="auto" w:w="0"/>
        <w:tblLook w:firstColumn="1" w:firstRow="1" w:lastColumn="0" w:lastRow="0" w:noHBand="0" w:noVBand="1" w:val="04A0"/>
      </w:tblPr>
      <w:tblGrid>
        <w:gridCol w:w="3408"/>
        <w:gridCol w:w="3408"/>
        <w:gridCol w:w="3408"/>
      </w:tblGrid>
      <w:tr>
        <w:tc>
          <w:tcPr>
            <w:tcW w:type="dxa" w:w="3408"/>
            <w:vAlign w:val="center"/>
            <w:shd w:fill="DCE6F1"/>
          </w:tcPr>
          <w:p>
            <w:r/>
            <w:r>
              <w:rPr>
                <w:b/>
                <w:sz w:val="19"/>
              </w:rPr>
              <w:t>Layer</w:t>
            </w:r>
          </w:p>
        </w:tc>
        <w:tc>
          <w:tcPr>
            <w:tcW w:type="dxa" w:w="3408"/>
            <w:vAlign w:val="center"/>
            <w:shd w:fill="DCE6F1"/>
          </w:tcPr>
          <w:p>
            <w:r/>
            <w:r>
              <w:rPr>
                <w:b/>
                <w:sz w:val="19"/>
              </w:rPr>
              <w:t>Suggested Tool</w:t>
            </w:r>
          </w:p>
        </w:tc>
        <w:tc>
          <w:tcPr>
            <w:tcW w:type="dxa" w:w="3408"/>
            <w:vAlign w:val="center"/>
            <w:shd w:fill="DCE6F1"/>
          </w:tcPr>
          <w:p>
            <w:r/>
            <w:r>
              <w:rPr>
                <w:b/>
                <w:sz w:val="19"/>
              </w:rPr>
              <w:t>Reason</w:t>
            </w:r>
          </w:p>
        </w:tc>
      </w:tr>
      <w:tr>
        <w:tc>
          <w:tcPr>
            <w:tcW w:type="dxa" w:w="3408"/>
            <w:vAlign w:val="center"/>
          </w:tcPr>
          <w:p>
            <w:r/>
            <w:r>
              <w:rPr>
                <w:b w:val="0"/>
                <w:sz w:val="19"/>
              </w:rPr>
              <w:t>CLI</w:t>
            </w:r>
          </w:p>
        </w:tc>
        <w:tc>
          <w:tcPr>
            <w:tcW w:type="dxa" w:w="3408"/>
            <w:vAlign w:val="center"/>
          </w:tcPr>
          <w:p>
            <w:r/>
            <w:r>
              <w:rPr>
                <w:b w:val="0"/>
                <w:sz w:val="19"/>
              </w:rPr>
              <w:t>Node.js + TypeScript</w:t>
            </w:r>
          </w:p>
        </w:tc>
        <w:tc>
          <w:tcPr>
            <w:tcW w:type="dxa" w:w="3408"/>
            <w:vAlign w:val="center"/>
          </w:tcPr>
          <w:p>
            <w:r/>
            <w:r>
              <w:rPr>
                <w:b w:val="0"/>
                <w:sz w:val="19"/>
              </w:rPr>
              <w:t>Easy cross-platform CLI development and ecosystem support.</w:t>
            </w:r>
          </w:p>
        </w:tc>
      </w:tr>
      <w:tr>
        <w:tc>
          <w:tcPr>
            <w:tcW w:type="dxa" w:w="3408"/>
            <w:vAlign w:val="center"/>
          </w:tcPr>
          <w:p>
            <w:r/>
            <w:r>
              <w:rPr>
                <w:b w:val="0"/>
                <w:sz w:val="19"/>
              </w:rPr>
              <w:t>CLI Framework</w:t>
            </w:r>
          </w:p>
        </w:tc>
        <w:tc>
          <w:tcPr>
            <w:tcW w:type="dxa" w:w="3408"/>
            <w:vAlign w:val="center"/>
          </w:tcPr>
          <w:p>
            <w:r/>
            <w:r>
              <w:rPr>
                <w:b w:val="0"/>
                <w:sz w:val="19"/>
              </w:rPr>
              <w:t>Commander.js / Oclif</w:t>
            </w:r>
          </w:p>
        </w:tc>
        <w:tc>
          <w:tcPr>
            <w:tcW w:type="dxa" w:w="3408"/>
            <w:vAlign w:val="center"/>
          </w:tcPr>
          <w:p>
            <w:r/>
            <w:r>
              <w:rPr>
                <w:b w:val="0"/>
                <w:sz w:val="19"/>
              </w:rPr>
              <w:t>Command parsing, help and subcommands.</w:t>
            </w:r>
          </w:p>
        </w:tc>
      </w:tr>
      <w:tr>
        <w:tc>
          <w:tcPr>
            <w:tcW w:type="dxa" w:w="3408"/>
            <w:vAlign w:val="center"/>
          </w:tcPr>
          <w:p>
            <w:r/>
            <w:r>
              <w:rPr>
                <w:b w:val="0"/>
                <w:sz w:val="19"/>
              </w:rPr>
              <w:t>Backend</w:t>
            </w:r>
          </w:p>
        </w:tc>
        <w:tc>
          <w:tcPr>
            <w:tcW w:type="dxa" w:w="3408"/>
            <w:vAlign w:val="center"/>
          </w:tcPr>
          <w:p>
            <w:r/>
            <w:r>
              <w:rPr>
                <w:b w:val="0"/>
                <w:sz w:val="19"/>
              </w:rPr>
              <w:t>Node.js + TypeScript + Fastify/Express</w:t>
            </w:r>
          </w:p>
        </w:tc>
        <w:tc>
          <w:tcPr>
            <w:tcW w:type="dxa" w:w="3408"/>
            <w:vAlign w:val="center"/>
          </w:tcPr>
          <w:p>
            <w:r/>
            <w:r>
              <w:rPr>
                <w:b w:val="0"/>
                <w:sz w:val="19"/>
              </w:rPr>
              <w:t>Simple REST API and asynchronous jobs.</w:t>
            </w:r>
          </w:p>
        </w:tc>
      </w:tr>
      <w:tr>
        <w:tc>
          <w:tcPr>
            <w:tcW w:type="dxa" w:w="3408"/>
            <w:vAlign w:val="center"/>
          </w:tcPr>
          <w:p>
            <w:r/>
            <w:r>
              <w:rPr>
                <w:b w:val="0"/>
                <w:sz w:val="19"/>
              </w:rPr>
              <w:t>Database</w:t>
            </w:r>
          </w:p>
        </w:tc>
        <w:tc>
          <w:tcPr>
            <w:tcW w:type="dxa" w:w="3408"/>
            <w:vAlign w:val="center"/>
          </w:tcPr>
          <w:p>
            <w:r/>
            <w:r>
              <w:rPr>
                <w:b w:val="0"/>
                <w:sz w:val="19"/>
              </w:rPr>
              <w:t>PostgreSQL</w:t>
            </w:r>
          </w:p>
        </w:tc>
        <w:tc>
          <w:tcPr>
            <w:tcW w:type="dxa" w:w="3408"/>
            <w:vAlign w:val="center"/>
          </w:tcPr>
          <w:p>
            <w:r/>
            <w:r>
              <w:rPr>
                <w:b w:val="0"/>
                <w:sz w:val="19"/>
              </w:rPr>
              <w:t>Reliable relational storage.</w:t>
            </w:r>
          </w:p>
        </w:tc>
      </w:tr>
      <w:tr>
        <w:tc>
          <w:tcPr>
            <w:tcW w:type="dxa" w:w="3408"/>
            <w:vAlign w:val="center"/>
          </w:tcPr>
          <w:p>
            <w:r/>
            <w:r>
              <w:rPr>
                <w:b w:val="0"/>
                <w:sz w:val="19"/>
              </w:rPr>
              <w:t>Queue</w:t>
            </w:r>
          </w:p>
        </w:tc>
        <w:tc>
          <w:tcPr>
            <w:tcW w:type="dxa" w:w="3408"/>
            <w:vAlign w:val="center"/>
          </w:tcPr>
          <w:p>
            <w:r/>
            <w:r>
              <w:rPr>
                <w:b w:val="0"/>
                <w:sz w:val="19"/>
              </w:rPr>
              <w:t>Redis + BullMQ</w:t>
            </w:r>
          </w:p>
        </w:tc>
        <w:tc>
          <w:tcPr>
            <w:tcW w:type="dxa" w:w="3408"/>
            <w:vAlign w:val="center"/>
          </w:tcPr>
          <w:p>
            <w:r/>
            <w:r>
              <w:rPr>
                <w:b w:val="0"/>
                <w:sz w:val="19"/>
              </w:rPr>
              <w:t>Deployment job queue and retry handling.</w:t>
            </w:r>
          </w:p>
        </w:tc>
      </w:tr>
      <w:tr>
        <w:tc>
          <w:tcPr>
            <w:tcW w:type="dxa" w:w="3408"/>
            <w:vAlign w:val="center"/>
          </w:tcPr>
          <w:p>
            <w:r/>
            <w:r>
              <w:rPr>
                <w:b w:val="0"/>
                <w:sz w:val="19"/>
              </w:rPr>
              <w:t>Build</w:t>
            </w:r>
          </w:p>
        </w:tc>
        <w:tc>
          <w:tcPr>
            <w:tcW w:type="dxa" w:w="3408"/>
            <w:vAlign w:val="center"/>
          </w:tcPr>
          <w:p>
            <w:r/>
            <w:r>
              <w:rPr>
                <w:b w:val="0"/>
                <w:sz w:val="19"/>
              </w:rPr>
              <w:t>Docker-based isolated runners</w:t>
            </w:r>
          </w:p>
        </w:tc>
        <w:tc>
          <w:tcPr>
            <w:tcW w:type="dxa" w:w="3408"/>
            <w:vAlign w:val="center"/>
          </w:tcPr>
          <w:p>
            <w:r/>
            <w:r>
              <w:rPr>
                <w:b w:val="0"/>
                <w:sz w:val="19"/>
              </w:rPr>
              <w:t>Repeatable and safer builds.</w:t>
            </w:r>
          </w:p>
        </w:tc>
      </w:tr>
      <w:tr>
        <w:tc>
          <w:tcPr>
            <w:tcW w:type="dxa" w:w="3408"/>
            <w:vAlign w:val="center"/>
          </w:tcPr>
          <w:p>
            <w:r/>
            <w:r>
              <w:rPr>
                <w:b w:val="0"/>
                <w:sz w:val="19"/>
              </w:rPr>
              <w:t>Cloud</w:t>
            </w:r>
          </w:p>
        </w:tc>
        <w:tc>
          <w:tcPr>
            <w:tcW w:type="dxa" w:w="3408"/>
            <w:vAlign w:val="center"/>
          </w:tcPr>
          <w:p>
            <w:r/>
            <w:r>
              <w:rPr>
                <w:b w:val="0"/>
                <w:sz w:val="19"/>
              </w:rPr>
              <w:t>Provider adapter architecture</w:t>
            </w:r>
          </w:p>
        </w:tc>
        <w:tc>
          <w:tcPr>
            <w:tcW w:type="dxa" w:w="3408"/>
            <w:vAlign w:val="center"/>
          </w:tcPr>
          <w:p>
            <w:r/>
            <w:r>
              <w:rPr>
                <w:b w:val="0"/>
                <w:sz w:val="19"/>
              </w:rPr>
              <w:t>Start with one provider, add more later.</w:t>
            </w:r>
          </w:p>
        </w:tc>
      </w:tr>
      <w:tr>
        <w:tc>
          <w:tcPr>
            <w:tcW w:type="dxa" w:w="3408"/>
            <w:vAlign w:val="center"/>
          </w:tcPr>
          <w:p>
            <w:r/>
            <w:r>
              <w:rPr>
                <w:b w:val="0"/>
                <w:sz w:val="19"/>
              </w:rPr>
              <w:t>Auth</w:t>
            </w:r>
          </w:p>
        </w:tc>
        <w:tc>
          <w:tcPr>
            <w:tcW w:type="dxa" w:w="3408"/>
            <w:vAlign w:val="center"/>
          </w:tcPr>
          <w:p>
            <w:r/>
            <w:r>
              <w:rPr>
                <w:b w:val="0"/>
                <w:sz w:val="19"/>
              </w:rPr>
              <w:t>OAuth/device login or API token</w:t>
            </w:r>
          </w:p>
        </w:tc>
        <w:tc>
          <w:tcPr>
            <w:tcW w:type="dxa" w:w="3408"/>
            <w:vAlign w:val="center"/>
          </w:tcPr>
          <w:p>
            <w:r/>
            <w:r>
              <w:rPr>
                <w:b w:val="0"/>
                <w:sz w:val="19"/>
              </w:rPr>
              <w:t>Developer-friendly authentication.</w:t>
            </w:r>
          </w:p>
        </w:tc>
      </w:tr>
      <w:tr>
        <w:tc>
          <w:tcPr>
            <w:tcW w:type="dxa" w:w="3408"/>
            <w:vAlign w:val="center"/>
          </w:tcPr>
          <w:p>
            <w:r/>
            <w:r>
              <w:rPr>
                <w:b w:val="0"/>
                <w:sz w:val="19"/>
              </w:rPr>
              <w:t>Frontend</w:t>
            </w:r>
          </w:p>
        </w:tc>
        <w:tc>
          <w:tcPr>
            <w:tcW w:type="dxa" w:w="3408"/>
            <w:vAlign w:val="center"/>
          </w:tcPr>
          <w:p>
            <w:r/>
            <w:r>
              <w:rPr>
                <w:b w:val="0"/>
                <w:sz w:val="19"/>
              </w:rPr>
              <w:t>Optional React dashboard</w:t>
            </w:r>
          </w:p>
        </w:tc>
        <w:tc>
          <w:tcPr>
            <w:tcW w:type="dxa" w:w="3408"/>
            <w:vAlign w:val="center"/>
          </w:tcPr>
          <w:p>
            <w:r/>
            <w:r>
              <w:rPr>
                <w:b w:val="0"/>
                <w:sz w:val="19"/>
              </w:rPr>
              <w:t>Useful for history, logs and settings.</w:t>
            </w:r>
          </w:p>
        </w:tc>
      </w:tr>
    </w:tbl>
    <w:p>
      <w:pPr>
        <w:pStyle w:val="Heading1"/>
      </w:pPr>
      <w:r>
        <w:t>15. Security Design</w:t>
      </w:r>
    </w:p>
    <w:p>
      <w:pPr>
        <w:pStyle w:val="ListBullet"/>
        <w:ind w:left="360"/>
      </w:pPr>
      <w:r>
        <w:t>Never commit cloud credentials, API tokens or application secrets to the project repository.</w:t>
      </w:r>
    </w:p>
    <w:p>
      <w:pPr>
        <w:pStyle w:val="ListBullet"/>
        <w:ind w:left="360"/>
      </w:pPr>
      <w:r>
        <w:t>Store secrets using encrypted storage or a cloud secret-management service.</w:t>
      </w:r>
    </w:p>
    <w:p>
      <w:pPr>
        <w:pStyle w:val="ListBullet"/>
        <w:ind w:left="360"/>
      </w:pPr>
      <w:r>
        <w:t>Mask secret values in logs.</w:t>
      </w:r>
    </w:p>
    <w:p>
      <w:pPr>
        <w:pStyle w:val="ListBullet"/>
        <w:ind w:left="360"/>
      </w:pPr>
      <w:r>
        <w:t>Use short-lived credentials where the provider supports them.</w:t>
      </w:r>
    </w:p>
    <w:p>
      <w:pPr>
        <w:pStyle w:val="ListBullet"/>
        <w:ind w:left="360"/>
      </w:pPr>
      <w:r>
        <w:t>Run builds in isolated containers/sandboxes.</w:t>
      </w:r>
    </w:p>
    <w:p>
      <w:pPr>
        <w:pStyle w:val="ListBullet"/>
        <w:ind w:left="360"/>
      </w:pPr>
      <w:r>
        <w:t>Apply CPU, memory, disk and execution-time limits to build jobs.</w:t>
      </w:r>
    </w:p>
    <w:p>
      <w:pPr>
        <w:pStyle w:val="ListBullet"/>
        <w:ind w:left="360"/>
      </w:pPr>
      <w:r>
        <w:t>Validate project paths to prevent path traversal.</w:t>
      </w:r>
    </w:p>
    <w:p>
      <w:pPr>
        <w:pStyle w:val="ListBullet"/>
        <w:ind w:left="360"/>
      </w:pPr>
      <w:r>
        <w:t>Do not execute arbitrary shell input directly without controlled argument handling.</w:t>
      </w:r>
    </w:p>
    <w:p>
      <w:pPr>
        <w:pStyle w:val="ListBullet"/>
        <w:ind w:left="360"/>
      </w:pPr>
      <w:r>
        <w:t>Use HTTPS for API communication.</w:t>
      </w:r>
    </w:p>
    <w:p>
      <w:pPr>
        <w:pStyle w:val="ListBullet"/>
        <w:ind w:left="360"/>
      </w:pPr>
      <w:r>
        <w:t>Record deployment audit events without storing sensitive values.</w:t>
      </w:r>
    </w:p>
    <w:p>
      <w:pPr>
        <w:pStyle w:val="ListBullet"/>
        <w:ind w:left="360"/>
      </w:pPr>
      <w:r>
        <w:t>Require explicit confirmation before destructive operations such as `deploy destroy`.</w:t>
      </w:r>
    </w:p>
    <w:p>
      <w:pPr>
        <w:pStyle w:val="Heading1"/>
      </w:pPr>
      <w:r>
        <w:t>16. Error Handling Workflow</w:t>
      </w:r>
    </w:p>
    <w:tbl>
      <w:tblPr>
        <w:tblW w:type="auto" w:w="0"/>
        <w:tblLook w:firstColumn="1" w:firstRow="1" w:lastColumn="0" w:lastRow="0" w:noHBand="0" w:noVBand="1" w:val="04A0"/>
      </w:tblPr>
      <w:tblGrid>
        <w:gridCol w:w="5112"/>
        <w:gridCol w:w="5112"/>
      </w:tblGrid>
      <w:tr>
        <w:tc>
          <w:tcPr>
            <w:tcW w:type="dxa" w:w="5112"/>
            <w:vAlign w:val="center"/>
            <w:shd w:fill="DCE6F1"/>
          </w:tcPr>
          <w:p>
            <w:r/>
            <w:r>
              <w:rPr>
                <w:b/>
                <w:sz w:val="19"/>
              </w:rPr>
              <w:t>Error</w:t>
            </w:r>
          </w:p>
        </w:tc>
        <w:tc>
          <w:tcPr>
            <w:tcW w:type="dxa" w:w="5112"/>
            <w:vAlign w:val="center"/>
            <w:shd w:fill="DCE6F1"/>
          </w:tcPr>
          <w:p>
            <w:r/>
            <w:r>
              <w:rPr>
                <w:b/>
                <w:sz w:val="19"/>
              </w:rPr>
              <w:t>Recommended Response</w:t>
            </w:r>
          </w:p>
        </w:tc>
      </w:tr>
      <w:tr>
        <w:tc>
          <w:tcPr>
            <w:tcW w:type="dxa" w:w="5112"/>
            <w:vAlign w:val="center"/>
          </w:tcPr>
          <w:p>
            <w:r/>
            <w:r>
              <w:rPr>
                <w:b/>
                <w:sz w:val="19"/>
              </w:rPr>
              <w:t>Project not detected</w:t>
            </w:r>
          </w:p>
        </w:tc>
        <w:tc>
          <w:tcPr>
            <w:tcW w:type="dxa" w:w="5112"/>
            <w:vAlign w:val="center"/>
          </w:tcPr>
          <w:p>
            <w:r/>
            <w:r>
              <w:rPr>
                <w:b w:val="0"/>
                <w:sz w:val="19"/>
              </w:rPr>
              <w:t>Show supported stacks and ask user to choose a configuration.</w:t>
            </w:r>
          </w:p>
        </w:tc>
      </w:tr>
      <w:tr>
        <w:tc>
          <w:tcPr>
            <w:tcW w:type="dxa" w:w="5112"/>
            <w:vAlign w:val="center"/>
          </w:tcPr>
          <w:p>
            <w:r/>
            <w:r>
              <w:rPr>
                <w:b/>
                <w:sz w:val="19"/>
              </w:rPr>
              <w:t>Missing build command</w:t>
            </w:r>
          </w:p>
        </w:tc>
        <w:tc>
          <w:tcPr>
            <w:tcW w:type="dxa" w:w="5112"/>
            <w:vAlign w:val="center"/>
          </w:tcPr>
          <w:p>
            <w:r/>
            <w:r>
              <w:rPr>
                <w:b w:val="0"/>
                <w:sz w:val="19"/>
              </w:rPr>
              <w:t>Read package/build metadata; allow manual override.</w:t>
            </w:r>
          </w:p>
        </w:tc>
      </w:tr>
      <w:tr>
        <w:tc>
          <w:tcPr>
            <w:tcW w:type="dxa" w:w="5112"/>
            <w:vAlign w:val="center"/>
          </w:tcPr>
          <w:p>
            <w:r/>
            <w:r>
              <w:rPr>
                <w:b/>
                <w:sz w:val="19"/>
              </w:rPr>
              <w:t>Dependency installation failure</w:t>
            </w:r>
          </w:p>
        </w:tc>
        <w:tc>
          <w:tcPr>
            <w:tcW w:type="dxa" w:w="5112"/>
            <w:vAlign w:val="center"/>
          </w:tcPr>
          <w:p>
            <w:r/>
            <w:r>
              <w:rPr>
                <w:b w:val="0"/>
                <w:sz w:val="19"/>
              </w:rPr>
              <w:t>Show the relevant log section and suggest checking lockfile/runtime.</w:t>
            </w:r>
          </w:p>
        </w:tc>
      </w:tr>
      <w:tr>
        <w:tc>
          <w:tcPr>
            <w:tcW w:type="dxa" w:w="5112"/>
            <w:vAlign w:val="center"/>
          </w:tcPr>
          <w:p>
            <w:r/>
            <w:r>
              <w:rPr>
                <w:b/>
                <w:sz w:val="19"/>
              </w:rPr>
              <w:t>Build failure</w:t>
            </w:r>
          </w:p>
        </w:tc>
        <w:tc>
          <w:tcPr>
            <w:tcW w:type="dxa" w:w="5112"/>
            <w:vAlign w:val="center"/>
          </w:tcPr>
          <w:p>
            <w:r/>
            <w:r>
              <w:rPr>
                <w:b w:val="0"/>
                <w:sz w:val="19"/>
              </w:rPr>
              <w:t>Stop deployment; keep build logs; do not create a successful deployment record.</w:t>
            </w:r>
          </w:p>
        </w:tc>
      </w:tr>
      <w:tr>
        <w:tc>
          <w:tcPr>
            <w:tcW w:type="dxa" w:w="5112"/>
            <w:vAlign w:val="center"/>
          </w:tcPr>
          <w:p>
            <w:r/>
            <w:r>
              <w:rPr>
                <w:b/>
                <w:sz w:val="19"/>
              </w:rPr>
              <w:t>Cloud authentication failure</w:t>
            </w:r>
          </w:p>
        </w:tc>
        <w:tc>
          <w:tcPr>
            <w:tcW w:type="dxa" w:w="5112"/>
            <w:vAlign w:val="center"/>
          </w:tcPr>
          <w:p>
            <w:r/>
            <w:r>
              <w:rPr>
                <w:b w:val="0"/>
                <w:sz w:val="19"/>
              </w:rPr>
              <w:t>Prompt `deploy login` or credential repair.</w:t>
            </w:r>
          </w:p>
        </w:tc>
      </w:tr>
      <w:tr>
        <w:tc>
          <w:tcPr>
            <w:tcW w:type="dxa" w:w="5112"/>
            <w:vAlign w:val="center"/>
          </w:tcPr>
          <w:p>
            <w:r/>
            <w:r>
              <w:rPr>
                <w:b/>
                <w:sz w:val="19"/>
              </w:rPr>
              <w:t>Quota/resource failure</w:t>
            </w:r>
          </w:p>
        </w:tc>
        <w:tc>
          <w:tcPr>
            <w:tcW w:type="dxa" w:w="5112"/>
            <w:vAlign w:val="center"/>
          </w:tcPr>
          <w:p>
            <w:r/>
            <w:r>
              <w:rPr>
                <w:b w:val="0"/>
                <w:sz w:val="19"/>
              </w:rPr>
              <w:t>Show provider response and suggest a lower resource profile.</w:t>
            </w:r>
          </w:p>
        </w:tc>
      </w:tr>
      <w:tr>
        <w:tc>
          <w:tcPr>
            <w:tcW w:type="dxa" w:w="5112"/>
            <w:vAlign w:val="center"/>
          </w:tcPr>
          <w:p>
            <w:r/>
            <w:r>
              <w:rPr>
                <w:b/>
                <w:sz w:val="19"/>
              </w:rPr>
              <w:t>Health-check failure</w:t>
            </w:r>
          </w:p>
        </w:tc>
        <w:tc>
          <w:tcPr>
            <w:tcW w:type="dxa" w:w="5112"/>
            <w:vAlign w:val="center"/>
          </w:tcPr>
          <w:p>
            <w:r/>
            <w:r>
              <w:rPr>
                <w:b w:val="0"/>
                <w:sz w:val="19"/>
              </w:rPr>
              <w:t>Mark deployment failed/unhealthy and provide logs/endpoint details.</w:t>
            </w:r>
          </w:p>
        </w:tc>
      </w:tr>
      <w:tr>
        <w:tc>
          <w:tcPr>
            <w:tcW w:type="dxa" w:w="5112"/>
            <w:vAlign w:val="center"/>
          </w:tcPr>
          <w:p>
            <w:r/>
            <w:r>
              <w:rPr>
                <w:b/>
                <w:sz w:val="19"/>
              </w:rPr>
              <w:t>Timeout</w:t>
            </w:r>
          </w:p>
        </w:tc>
        <w:tc>
          <w:tcPr>
            <w:tcW w:type="dxa" w:w="5112"/>
            <w:vAlign w:val="center"/>
          </w:tcPr>
          <w:p>
            <w:r/>
            <w:r>
              <w:rPr>
                <w:b w:val="0"/>
                <w:sz w:val="19"/>
              </w:rPr>
              <w:t>Stop/wind down the job safely and offer retry.</w:t>
            </w:r>
          </w:p>
        </w:tc>
      </w:tr>
    </w:tbl>
    <w:p>
      <w:pPr>
        <w:pStyle w:val="Heading1"/>
      </w:pPr>
      <w:r>
        <w:t>17. Step-by-Step Development Plan</w:t>
      </w:r>
    </w:p>
    <w:p>
      <w:r>
        <w:rPr>
          <w:b/>
        </w:rPr>
        <w:t xml:space="preserve">Phase 1 — CLI Prototype: </w:t>
      </w:r>
      <w:r>
        <w:t>Create `deploy` command, help system, config file and local project scanner.</w:t>
      </w:r>
    </w:p>
    <w:p>
      <w:r>
        <w:rPr>
          <w:b/>
        </w:rPr>
        <w:t xml:space="preserve">Phase 2 — Stack Detector: </w:t>
      </w:r>
      <w:r>
        <w:t>Implement detectors for static sites, Node.js, Python, Java and .NET.</w:t>
      </w:r>
    </w:p>
    <w:p>
      <w:r>
        <w:rPr>
          <w:b/>
        </w:rPr>
        <w:t xml:space="preserve">Phase 3 — Deployment Plan: </w:t>
      </w:r>
      <w:r>
        <w:t>Convert detection results into a standard deployment specification.</w:t>
      </w:r>
    </w:p>
    <w:p>
      <w:r>
        <w:rPr>
          <w:b/>
        </w:rPr>
        <w:t xml:space="preserve">Phase 4 — Local Build Engine: </w:t>
      </w:r>
      <w:r>
        <w:t>Build projects in controlled environments and capture logs.</w:t>
      </w:r>
    </w:p>
    <w:p>
      <w:r>
        <w:rPr>
          <w:b/>
        </w:rPr>
        <w:t xml:space="preserve">Phase 5 — Backend Control Plane: </w:t>
      </w:r>
      <w:r>
        <w:t>Add API, authentication, database and deployment job records.</w:t>
      </w:r>
    </w:p>
    <w:p>
      <w:r>
        <w:rPr>
          <w:b/>
        </w:rPr>
        <w:t xml:space="preserve">Phase 6 — First Cloud Adapter: </w:t>
      </w:r>
      <w:r>
        <w:t>Integrate one cloud provider and implement create/update deployment.</w:t>
      </w:r>
    </w:p>
    <w:p>
      <w:r>
        <w:rPr>
          <w:b/>
        </w:rPr>
        <w:t xml:space="preserve">Phase 7 — Verification: </w:t>
      </w:r>
      <w:r>
        <w:t>Add health checks, status polling, URL extraction and failure handling.</w:t>
      </w:r>
    </w:p>
    <w:p>
      <w:r>
        <w:rPr>
          <w:b/>
        </w:rPr>
        <w:t xml:space="preserve">Phase 8 — Environment Variables: </w:t>
      </w:r>
      <w:r>
        <w:t>Add secure secret configuration.</w:t>
      </w:r>
    </w:p>
    <w:p>
      <w:r>
        <w:rPr>
          <w:b/>
        </w:rPr>
        <w:t xml:space="preserve">Phase 9 — History/Rollback: </w:t>
      </w:r>
      <w:r>
        <w:t>Add deployment history and provider-supported rollback.</w:t>
      </w:r>
    </w:p>
    <w:p>
      <w:r>
        <w:rPr>
          <w:b/>
        </w:rPr>
        <w:t xml:space="preserve">Phase 10 — Dashboard: </w:t>
      </w:r>
      <w:r>
        <w:t>Optional web dashboard for logs, projects, deployments and settings.</w:t>
      </w:r>
    </w:p>
    <w:p>
      <w:r>
        <w:rPr>
          <w:b/>
        </w:rPr>
        <w:t xml:space="preserve">Phase 11 — Testing: </w:t>
      </w:r>
      <w:r>
        <w:t>Automated tests, failure tests, security checks and cross-platform testing.</w:t>
      </w:r>
    </w:p>
    <w:p>
      <w:r>
        <w:rPr>
          <w:b/>
        </w:rPr>
        <w:t xml:space="preserve">Phase 12 — Release: </w:t>
      </w:r>
      <w:r>
        <w:t>Package CLI, publish documentation, example projects and installation instructions.</w:t>
      </w:r>
    </w:p>
    <w:p>
      <w:pPr>
        <w:pStyle w:val="Heading1"/>
      </w:pPr>
      <w:r>
        <w:t>18. MVP (Minimum Viable Product)</w:t>
      </w:r>
    </w:p>
    <w:p>
      <w:pPr>
        <w:pStyle w:val="ListBullet"/>
        <w:ind w:left="360"/>
      </w:pPr>
      <w:r>
        <w:t>CLI installation.</w:t>
      </w:r>
    </w:p>
    <w:p>
      <w:pPr>
        <w:pStyle w:val="ListBullet"/>
        <w:ind w:left="360"/>
      </w:pPr>
      <w:r>
        <w:t>`deploy login` authentication.</w:t>
      </w:r>
    </w:p>
    <w:p>
      <w:pPr>
        <w:pStyle w:val="ListBullet"/>
        <w:ind w:left="360"/>
      </w:pPr>
      <w:r>
        <w:t>`deploy init` project detection.</w:t>
      </w:r>
    </w:p>
    <w:p>
      <w:pPr>
        <w:pStyle w:val="ListBullet"/>
        <w:ind w:left="360"/>
      </w:pPr>
      <w:r>
        <w:t>Support at least static HTML and one major application stack such as Node.js.</w:t>
      </w:r>
    </w:p>
    <w:p>
      <w:pPr>
        <w:pStyle w:val="ListBullet"/>
        <w:ind w:left="360"/>
      </w:pPr>
      <w:r>
        <w:t>One cloud-provider adapter.</w:t>
      </w:r>
    </w:p>
    <w:p>
      <w:pPr>
        <w:pStyle w:val="ListBullet"/>
        <w:ind w:left="360"/>
      </w:pPr>
      <w:r>
        <w:t>Build + deploy + health check.</w:t>
      </w:r>
    </w:p>
    <w:p>
      <w:pPr>
        <w:pStyle w:val="ListBullet"/>
        <w:ind w:left="360"/>
      </w:pPr>
      <w:r>
        <w:t>Public URL output.</w:t>
      </w:r>
    </w:p>
    <w:p>
      <w:pPr>
        <w:pStyle w:val="ListBullet"/>
        <w:ind w:left="360"/>
      </w:pPr>
      <w:r>
        <w:t>Basic deployment status and logs.</w:t>
      </w:r>
    </w:p>
    <w:p>
      <w:pPr>
        <w:pStyle w:val="ListBullet"/>
        <w:ind w:left="360"/>
      </w:pPr>
      <w:r>
        <w:t>Secure environment variable handling.</w:t>
      </w:r>
    </w:p>
    <w:tbl>
      <w:tblPr>
        <w:tblW w:type="auto" w:w="0"/>
        <w:jc w:val="center"/>
        <w:tblLook w:firstColumn="1" w:firstRow="1" w:lastColumn="0" w:lastRow="0" w:noHBand="0" w:noVBand="1" w:val="04A0"/>
      </w:tblPr>
      <w:tblGrid>
        <w:gridCol w:w="10224"/>
      </w:tblGrid>
      <w:tr>
        <w:tc>
          <w:tcPr>
            <w:tcW w:type="dxa" w:w="10224"/>
            <w:shd w:fill="EAF2FF"/>
          </w:tcPr>
          <w:p>
            <w:r>
              <w:rPr>
                <w:b/>
                <w:sz w:val="22"/>
              </w:rPr>
              <w:t>MVP Success Condition</w:t>
              <w:br/>
            </w:r>
            <w:r>
              <w:rPr>
                <w:sz w:val="20"/>
              </w:rPr>
              <w:t>A developer should be able to open a supported project, run `deploy`, follow minimal prompts, and receive a working public URL without manually configuring the cloud dashboard.</w:t>
            </w:r>
          </w:p>
        </w:tc>
      </w:tr>
    </w:tbl>
    <w:p/>
    <w:p>
      <w:pPr>
        <w:pStyle w:val="Heading1"/>
      </w:pPr>
      <w:r>
        <w:t>19. Testing Strategy</w:t>
      </w:r>
    </w:p>
    <w:p>
      <w:pPr>
        <w:pStyle w:val="ListBullet"/>
        <w:ind w:left="360"/>
      </w:pPr>
      <w:r>
        <w:t>Unit testing for each stack detector.</w:t>
      </w:r>
    </w:p>
    <w:p>
      <w:pPr>
        <w:pStyle w:val="ListBullet"/>
        <w:ind w:left="360"/>
      </w:pPr>
      <w:r>
        <w:t>Unit testing for configuration generation.</w:t>
      </w:r>
    </w:p>
    <w:p>
      <w:pPr>
        <w:pStyle w:val="ListBullet"/>
        <w:ind w:left="360"/>
      </w:pPr>
      <w:r>
        <w:t>Integration testing for build runner.</w:t>
      </w:r>
    </w:p>
    <w:p>
      <w:pPr>
        <w:pStyle w:val="ListBullet"/>
        <w:ind w:left="360"/>
      </w:pPr>
      <w:r>
        <w:t>Cloud adapter integration tests using a safe test environment.</w:t>
      </w:r>
    </w:p>
    <w:p>
      <w:pPr>
        <w:pStyle w:val="ListBullet"/>
        <w:ind w:left="360"/>
      </w:pPr>
      <w:r>
        <w:t>End-to-end test: sample project → deploy → health check → URL.</w:t>
      </w:r>
    </w:p>
    <w:p>
      <w:pPr>
        <w:pStyle w:val="ListBullet"/>
        <w:ind w:left="360"/>
      </w:pPr>
      <w:r>
        <w:t>Failure tests: missing files, failed builds, invalid credentials and timeout.</w:t>
      </w:r>
    </w:p>
    <w:p>
      <w:pPr>
        <w:pStyle w:val="ListBullet"/>
        <w:ind w:left="360"/>
      </w:pPr>
      <w:r>
        <w:t>Security tests for secret leakage and unsafe command execution.</w:t>
      </w:r>
    </w:p>
    <w:p>
      <w:pPr>
        <w:pStyle w:val="ListBullet"/>
        <w:ind w:left="360"/>
      </w:pPr>
      <w:r>
        <w:t>Cross-platform CLI tests on Windows/Linux/macOS.</w:t>
      </w:r>
    </w:p>
    <w:p>
      <w:pPr>
        <w:pStyle w:val="Heading1"/>
      </w:pPr>
      <w:r>
        <w:t>20. Cost-Control Strategy</w:t>
      </w:r>
    </w:p>
    <w:p>
      <w:pPr>
        <w:pStyle w:val="ListBullet"/>
        <w:ind w:left="360"/>
      </w:pPr>
      <w:r>
        <w:t>Use small default resource profiles for student projects.</w:t>
      </w:r>
    </w:p>
    <w:p>
      <w:pPr>
        <w:pStyle w:val="ListBullet"/>
        <w:ind w:left="360"/>
      </w:pPr>
      <w:r>
        <w:t>Allow users to select development/basic/standard profiles.</w:t>
      </w:r>
    </w:p>
    <w:p>
      <w:pPr>
        <w:pStyle w:val="ListBullet"/>
        <w:ind w:left="360"/>
      </w:pPr>
      <w:r>
        <w:t>Automatically stop or scale down temporary build resources where possible.</w:t>
      </w:r>
    </w:p>
    <w:p>
      <w:pPr>
        <w:pStyle w:val="ListBullet"/>
        <w:ind w:left="360"/>
      </w:pPr>
      <w:r>
        <w:t>Show estimated resource usage before expensive operations when provider data permits.</w:t>
      </w:r>
    </w:p>
    <w:p>
      <w:pPr>
        <w:pStyle w:val="ListBullet"/>
        <w:ind w:left="360"/>
      </w:pPr>
      <w:r>
        <w:t>Keep build artifacts only for a configurable retention period.</w:t>
      </w:r>
    </w:p>
    <w:p>
      <w:pPr>
        <w:pStyle w:val="ListBullet"/>
        <w:ind w:left="360"/>
      </w:pPr>
      <w:r>
        <w:t>Add deployment quotas for each account/project.</w:t>
      </w:r>
    </w:p>
    <w:p>
      <w:pPr>
        <w:pStyle w:val="ListBullet"/>
        <w:ind w:left="360"/>
      </w:pPr>
      <w:r>
        <w:t>Clearly warn users that cloud provider charges may still apply.</w:t>
      </w:r>
    </w:p>
    <w:p>
      <w:pPr>
        <w:pStyle w:val="Heading1"/>
      </w:pPr>
      <w:r>
        <w:t>21. Future Enhancements</w:t>
      </w:r>
    </w:p>
    <w:p>
      <w:pPr>
        <w:pStyle w:val="ListBullet"/>
        <w:ind w:left="360"/>
      </w:pPr>
      <w:r>
        <w:t>GitHub/GitLab/Bitbucket integration.</w:t>
      </w:r>
    </w:p>
    <w:p>
      <w:pPr>
        <w:pStyle w:val="ListBullet"/>
        <w:ind w:left="360"/>
      </w:pPr>
      <w:r>
        <w:t>Automatic deployment on push.</w:t>
      </w:r>
    </w:p>
    <w:p>
      <w:pPr>
        <w:pStyle w:val="ListBullet"/>
        <w:ind w:left="360"/>
      </w:pPr>
      <w:r>
        <w:t>Custom domains and HTTPS automation.</w:t>
      </w:r>
    </w:p>
    <w:p>
      <w:pPr>
        <w:pStyle w:val="ListBullet"/>
        <w:ind w:left="360"/>
      </w:pPr>
      <w:r>
        <w:t>Preview deployments for pull requests.</w:t>
      </w:r>
    </w:p>
    <w:p>
      <w:pPr>
        <w:pStyle w:val="ListBullet"/>
        <w:ind w:left="360"/>
      </w:pPr>
      <w:r>
        <w:t>Multi-cloud deployment.</w:t>
      </w:r>
    </w:p>
    <w:p>
      <w:pPr>
        <w:pStyle w:val="ListBullet"/>
        <w:ind w:left="360"/>
      </w:pPr>
      <w:r>
        <w:t>Serverless/function deployment.</w:t>
      </w:r>
    </w:p>
    <w:p>
      <w:pPr>
        <w:pStyle w:val="ListBullet"/>
        <w:ind w:left="360"/>
      </w:pPr>
      <w:r>
        <w:t>Database provisioning.</w:t>
      </w:r>
    </w:p>
    <w:p>
      <w:pPr>
        <w:pStyle w:val="ListBullet"/>
        <w:ind w:left="360"/>
      </w:pPr>
      <w:r>
        <w:t>Monitoring and uptime alerts.</w:t>
      </w:r>
    </w:p>
    <w:p>
      <w:pPr>
        <w:pStyle w:val="ListBullet"/>
        <w:ind w:left="360"/>
      </w:pPr>
      <w:r>
        <w:t>AI-assisted deployment diagnostics.</w:t>
      </w:r>
    </w:p>
    <w:p>
      <w:pPr>
        <w:pStyle w:val="ListBullet"/>
        <w:ind w:left="360"/>
      </w:pPr>
      <w:r>
        <w:t>Interactive dashboard.</w:t>
      </w:r>
    </w:p>
    <w:p>
      <w:pPr>
        <w:pStyle w:val="ListBullet"/>
        <w:ind w:left="360"/>
      </w:pPr>
      <w:r>
        <w:t>Team collaboration and role-based access.</w:t>
      </w:r>
    </w:p>
    <w:p>
      <w:pPr>
        <w:pStyle w:val="ListBullet"/>
        <w:ind w:left="360"/>
      </w:pPr>
      <w:r>
        <w:t>Cost analytics and budget alerts.</w:t>
      </w:r>
    </w:p>
    <w:p>
      <w:pPr>
        <w:pStyle w:val="Heading1"/>
      </w:pPr>
      <w:r>
        <w:t>22. Suggested Project Folder Structure</w:t>
      </w:r>
    </w:p>
    <w:p>
      <w:pPr>
        <w:spacing w:before="60" w:after="120"/>
        <w:shd w:fill="F2F4F7"/>
      </w:pPr>
      <w:r>
        <w:rPr>
          <w:rFonts w:ascii="Consolas" w:hAnsi="Consolas"/>
          <w:sz w:val="18"/>
        </w:rPr>
        <w:t>deployment-platform/</w:t>
        <w:br/>
        <w:t>├── cli/</w:t>
        <w:br/>
        <w:t>│   ├── commands/</w:t>
        <w:br/>
        <w:t>│   │   ├── deploy.ts</w:t>
        <w:br/>
        <w:t>│   │   ├── init.ts</w:t>
        <w:br/>
        <w:t>│   │   ├── login.ts</w:t>
        <w:br/>
        <w:t>│   │   ├── logs.ts</w:t>
        <w:br/>
        <w:t>│   │   └── rollback.ts</w:t>
        <w:br/>
        <w:t>│   ├── scanner/</w:t>
        <w:br/>
        <w:t>│   │   ├── node.ts</w:t>
        <w:br/>
        <w:t>│   │   ├── python.ts</w:t>
        <w:br/>
        <w:t>│   │   ├── java.ts</w:t>
        <w:br/>
        <w:t>│   │   └── static.ts</w:t>
        <w:br/>
        <w:t>│   └── index.ts</w:t>
        <w:br/>
        <w:t>├── server/</w:t>
        <w:br/>
        <w:t>│   ├── api/</w:t>
        <w:br/>
        <w:t>│   ├── auth/</w:t>
        <w:br/>
        <w:t>│   ├── orchestrator/</w:t>
        <w:br/>
        <w:t>│   ├── queue/</w:t>
        <w:br/>
        <w:t>│   └── services/</w:t>
        <w:br/>
        <w:t>├── adapters/</w:t>
        <w:br/>
        <w:t>│   ├── providerA/</w:t>
        <w:br/>
        <w:t>│   └── providerB/</w:t>
        <w:br/>
        <w:t>├── build-runner/</w:t>
        <w:br/>
        <w:t>├── database/</w:t>
        <w:br/>
        <w:t>├── dashboard/              # optional</w:t>
        <w:br/>
        <w:t>├── docs/</w:t>
        <w:br/>
        <w:t>└── tests/</w:t>
      </w:r>
    </w:p>
    <w:p>
      <w:pPr>
        <w:pStyle w:val="Heading1"/>
      </w:pPr>
      <w:r>
        <w:t>23. Standard Deployment Specification</w:t>
      </w:r>
    </w:p>
    <w:p>
      <w:r>
        <w:t>All detected projects should be converted to a provider-neutral deployment specification before deployment.</w:t>
      </w:r>
    </w:p>
    <w:p>
      <w:pPr>
        <w:spacing w:before="60" w:after="120"/>
        <w:shd w:fill="F2F4F7"/>
      </w:pPr>
      <w:r>
        <w:rPr>
          <w:rFonts w:ascii="Consolas" w:hAnsi="Consolas"/>
          <w:sz w:val="18"/>
        </w:rPr>
        <w:t>{</w:t>
        <w:br/>
        <w:t xml:space="preserve">  "project": "my-app",</w:t>
        <w:br/>
        <w:t xml:space="preserve">  "runtime": "nodejs",</w:t>
        <w:br/>
        <w:t xml:space="preserve">  "version": "20",</w:t>
        <w:br/>
        <w:t xml:space="preserve">  "packageManager": "npm",</w:t>
        <w:br/>
        <w:t xml:space="preserve">  "installCommand": "npm ci",</w:t>
        <w:br/>
        <w:t xml:space="preserve">  "buildCommand": "npm run build",</w:t>
        <w:br/>
        <w:t xml:space="preserve">  "startCommand": "npm start",</w:t>
        <w:br/>
        <w:t xml:space="preserve">  "outputDirectory": "dist",</w:t>
        <w:br/>
        <w:t xml:space="preserve">  "port": 3000,</w:t>
        <w:br/>
        <w:t xml:space="preserve">  "profile": "basic",</w:t>
        <w:br/>
        <w:t xml:space="preserve">  "healthCheck": "/"</w:t>
        <w:br/>
        <w:t>}</w:t>
      </w:r>
    </w:p>
    <w:p>
      <w:pPr>
        <w:pStyle w:val="Heading1"/>
      </w:pPr>
      <w:r>
        <w:t>24. Final Recommended Workflow for Your Project</w:t>
      </w:r>
    </w:p>
    <w:p>
      <w:r>
        <w:t>For a college-level project, do not attempt to build every cloud feature at once. Build the system in layers. The safest and most demonstrable approach is to first create a working CLI and deployment engine, then connect one cloud provider. Once the complete pipeline works, add additional providers and advanced features.</w:t>
      </w:r>
    </w:p>
    <w:p>
      <w:pPr>
        <w:pStyle w:val="ListNumber"/>
      </w:pPr>
      <w:r>
        <w:t>Create the CLI and make `deploy --help` and `deploy init` work.</w:t>
      </w:r>
    </w:p>
    <w:p>
      <w:pPr>
        <w:pStyle w:val="ListNumber"/>
      </w:pPr>
      <w:r>
        <w:t>Build the project scanner and support 3–5 common stacks.</w:t>
      </w:r>
    </w:p>
    <w:p>
      <w:pPr>
        <w:pStyle w:val="ListNumber"/>
      </w:pPr>
      <w:r>
        <w:t>Create a standard deployment.json/specification model.</w:t>
      </w:r>
    </w:p>
    <w:p>
      <w:pPr>
        <w:pStyle w:val="ListNumber"/>
      </w:pPr>
      <w:r>
        <w:t>Implement `deploy plan` so users can inspect the generated configuration.</w:t>
      </w:r>
    </w:p>
    <w:p>
      <w:pPr>
        <w:pStyle w:val="ListNumber"/>
      </w:pPr>
      <w:r>
        <w:t>Create a sandboxed build runner and capture logs.</w:t>
      </w:r>
    </w:p>
    <w:p>
      <w:pPr>
        <w:pStyle w:val="ListNumber"/>
      </w:pPr>
      <w:r>
        <w:t>Build the backend API and deployment-job queue.</w:t>
      </w:r>
    </w:p>
    <w:p>
      <w:pPr>
        <w:pStyle w:val="ListNumber"/>
      </w:pPr>
      <w:r>
        <w:t>Implement one cloud adapter completely.</w:t>
      </w:r>
    </w:p>
    <w:p>
      <w:pPr>
        <w:pStyle w:val="ListNumber"/>
      </w:pPr>
      <w:r>
        <w:t>Connect artifact upload/deployment and retrieve the public URL.</w:t>
      </w:r>
    </w:p>
    <w:p>
      <w:pPr>
        <w:pStyle w:val="ListNumber"/>
      </w:pPr>
      <w:r>
        <w:t>Add health checks and deployment status.</w:t>
      </w:r>
    </w:p>
    <w:p>
      <w:pPr>
        <w:pStyle w:val="ListNumber"/>
      </w:pPr>
      <w:r>
        <w:t>Add secure environment variables.</w:t>
      </w:r>
    </w:p>
    <w:p>
      <w:pPr>
        <w:pStyle w:val="ListNumber"/>
      </w:pPr>
      <w:r>
        <w:t>Add deployment history and rollback.</w:t>
      </w:r>
    </w:p>
    <w:p>
      <w:pPr>
        <w:pStyle w:val="ListNumber"/>
      </w:pPr>
      <w:r>
        <w:t>Test with sample React, Node.js, Python and static projects.</w:t>
      </w:r>
    </w:p>
    <w:p>
      <w:pPr>
        <w:pStyle w:val="ListNumber"/>
      </w:pPr>
      <w:r>
        <w:t>Create a simple dashboard only after the CLI pipeline is stable.</w:t>
      </w:r>
    </w:p>
    <w:p>
      <w:pPr>
        <w:pStyle w:val="Heading1"/>
      </w:pPr>
      <w:r>
        <w:t>25. Short Explanation for Presentation / Viva</w:t>
      </w:r>
    </w:p>
    <w:p>
      <w:r>
        <w:t>Our project is a CLI-based automated deployment platform. Instead of manually opening a cloud dashboard and configuring every deployment step, a developer runs a command from the terminal. The system scans the project to identify its technology stack, creates a deployment plan, builds the application in an isolated environment, uploads the required artifact, deploys it through a cloud-provider adapter, checks whether the application is healthy, and finally returns the public URL. The architecture is modular, so the same deployment engine can support multiple cloud providers in the future.</w:t>
      </w:r>
    </w:p>
    <w:p>
      <w:pPr>
        <w:pStyle w:val="Heading1"/>
      </w:pPr>
      <w:r>
        <w:t>26. Conclusion</w:t>
      </w:r>
    </w:p>
    <w:p>
      <w:r>
        <w:t>The proposed CLI Cloud Deployment Platform addresses the main difficulty in modern application deployment: too many manual configuration steps. By combining project detection, automated build configuration, isolated build execution, provider adapters, health verification and a simple command-line interface, the system can make deployment much easier for student and beginner developers. The key to a successful implementation is to start with a small MVP, keep the deployment specification provider-neutral, and add advanced cloud features gradually.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CLI Cloud Deployment Platform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