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FC402" w14:textId="29698BC6" w:rsidR="00C86465" w:rsidRDefault="004A0CA4" w:rsidP="004A0CA4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Fromant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Blanquet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, S. and Plateau, P., 1995. Direct random mutagenesis of gene-sized DNA fragments using polymerase chain reaction.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Analytical biochemistry</w:t>
      </w:r>
      <w:r>
        <w:rPr>
          <w:rFonts w:ascii="Arial" w:hAnsi="Arial" w:cs="Arial"/>
          <w:color w:val="222222"/>
          <w:sz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224</w:t>
      </w:r>
      <w:r>
        <w:rPr>
          <w:rFonts w:ascii="Arial" w:hAnsi="Arial" w:cs="Arial"/>
          <w:color w:val="222222"/>
          <w:sz w:val="20"/>
          <w:shd w:val="clear" w:color="auto" w:fill="FFFFFF"/>
        </w:rPr>
        <w:t>(1), pp.347-353.</w:t>
      </w:r>
    </w:p>
    <w:p w14:paraId="5124031F" w14:textId="6D988E15" w:rsidR="004A0CA4" w:rsidRDefault="004A0CA4" w:rsidP="004A0CA4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14:paraId="108FA2F5" w14:textId="6797B57B" w:rsidR="004A0CA4" w:rsidRDefault="004A0CA4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Fromant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Blanquet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, S. and Plateau, P., 1995. </w:t>
      </w:r>
      <w:r>
        <w:rPr>
          <w:rFonts w:ascii="Arial" w:hAnsi="Arial" w:cs="Arial"/>
          <w:color w:val="222222"/>
          <w:sz w:val="20"/>
          <w:shd w:val="clear" w:color="auto" w:fill="FFFFFF"/>
        </w:rPr>
        <w:br w:type="page"/>
      </w:r>
    </w:p>
    <w:p w14:paraId="3DF7D448" w14:textId="1ACFC45A" w:rsidR="004A0CA4" w:rsidRPr="004A0CA4" w:rsidRDefault="004A0CA4" w:rsidP="009C1F02">
      <w:pPr>
        <w:pStyle w:val="Heading2"/>
      </w:pPr>
      <w:r>
        <w:lastRenderedPageBreak/>
        <w:t xml:space="preserve">Harikesh </w:t>
      </w:r>
    </w:p>
    <w:sectPr w:rsidR="004A0CA4" w:rsidRPr="004A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A4"/>
    <w:rsid w:val="004A0CA4"/>
    <w:rsid w:val="009C1F02"/>
    <w:rsid w:val="00C8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B6A5"/>
  <w15:chartTrackingRefBased/>
  <w15:docId w15:val="{5D5EA0F1-A853-43B3-915A-7C637427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A0C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C1F0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.o.p Harikesh</dc:creator>
  <cp:keywords/>
  <dc:description/>
  <cp:lastModifiedBy>Ullas .o.p Harikesh</cp:lastModifiedBy>
  <cp:revision>2</cp:revision>
  <dcterms:created xsi:type="dcterms:W3CDTF">2020-09-11T02:14:00Z</dcterms:created>
  <dcterms:modified xsi:type="dcterms:W3CDTF">2020-09-11T02:19:00Z</dcterms:modified>
</cp:coreProperties>
</file>