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5C"/>
          <w:sz w:val="40"/>
        </w:rPr>
        <w:t>CHIVA Ligation Strategies — All Shunt Types</w:t>
      </w:r>
    </w:p>
    <w:p>
      <w:pPr>
        <w:jc w:val="center"/>
      </w:pPr>
      <w:r>
        <w:rPr>
          <w:i/>
          <w:color w:val="444444"/>
          <w:sz w:val="22"/>
        </w:rPr>
        <w:t>Directly from the Books — Comparison Reference</w:t>
      </w:r>
    </w:p>
    <w:p>
      <w:pPr>
        <w:jc w:val="center"/>
      </w:pPr>
      <w:r>
        <w:rPr>
          <w:color w:val="666666"/>
          <w:sz w:val="18"/>
        </w:rPr>
        <w:t>Franceschi &amp; Zamboni 2009  |  Franceschi &amp; Zamboni 2019  |  Saphenous Vein Sparing 2018 (Gianesini ed.)  |  Gianesini 2014  |  Delfrate 2023</w:t>
      </w:r>
    </w:p>
    <w:p/>
    <w:p>
      <w:pPr>
        <w:pStyle w:val="Heading1"/>
      </w:pPr>
      <w:r>
        <w:rPr>
          <w:color w:val="1A3A5C"/>
          <w:sz w:val="32"/>
        </w:rPr>
        <w:t>1. Fundamental CHIVA Principles</w:t>
      </w:r>
    </w:p>
    <w:p>
      <w:pPr>
        <w:spacing w:before="60" w:after="60"/>
      </w:pPr>
      <w:r>
        <w:rPr>
          <w:b/>
        </w:rPr>
        <w:t xml:space="preserve">Core philosophy: </w:t>
      </w:r>
      <w:r>
        <w:t>Haemodynamic correction with minimal invasion — NOT ablation. Target only the escape point (EP) that drives the pathological circuit.</w:t>
      </w:r>
    </w:p>
    <w:p>
      <w:pPr>
        <w:spacing w:before="60" w:after="60"/>
      </w:pPr>
      <w:r>
        <w:rPr>
          <w:b/>
        </w:rPr>
        <w:t xml:space="preserve">Re-entry points (RP) — NEVER ligated: </w:t>
      </w:r>
      <w:r>
        <w:t>RPs carry blood in the physiologically correct direction (superficial to deep). They normalise spontaneously once the EP is disconnected. This is the Franceschi fundamental rule.</w:t>
      </w:r>
    </w:p>
    <w:p>
      <w:pPr>
        <w:spacing w:before="40" w:after="100"/>
        <w:ind w:left="432"/>
      </w:pPr>
      <w:r>
        <w:rPr>
          <w:i/>
          <w:color w:val="555555"/>
          <w:sz w:val="18"/>
        </w:rPr>
        <w:t>Source: Saphenous Vein Sparing 2018, Sec 6.3.4.3: "Keeping Re-entry Points Untouched — must be maintained untouched."  Sec 6.9.3: "should never be interrupted."</w:t>
      </w:r>
    </w:p>
    <w:p>
      <w:pPr>
        <w:spacing w:before="60" w:after="60"/>
      </w:pPr>
      <w:r>
        <w:rPr>
          <w:b/>
        </w:rPr>
        <w:t xml:space="preserve">Saphenous preservation: </w:t>
      </w:r>
      <w:r>
        <w:t>The GSV/SSV trunk must be preserved as a draining conduit. Stripping produces 22% neo-angiogenic recurrence at 10 years vs 0% in CHIVA (new varicosities with no detectable reflux point, caused by loss of the draining saphenous).</w:t>
      </w:r>
    </w:p>
    <w:p>
      <w:pPr>
        <w:spacing w:before="40" w:after="100"/>
        <w:ind w:left="432"/>
      </w:pPr>
      <w:r>
        <w:rPr>
          <w:i/>
          <w:color w:val="555555"/>
          <w:sz w:val="18"/>
        </w:rPr>
        <w:t>Source: Franceschi &amp; Zamboni 2009, p170: 12/54 (22%) stripping vs 0/70 (0%) CHIVA.</w:t>
      </w:r>
    </w:p>
    <w:p>
      <w:pPr>
        <w:spacing w:before="60" w:after="60"/>
      </w:pPr>
      <w:r>
        <w:rPr>
          <w:b/>
        </w:rPr>
        <w:t xml:space="preserve">Post-operative compression: </w:t>
      </w:r>
      <w:r>
        <w:t>4-6 weeks at 20-30 mmHg (class 2 stockings).</w:t>
      </w:r>
    </w:p>
    <w:p>
      <w:pPr>
        <w:spacing w:before="40" w:after="100"/>
        <w:ind w:left="432"/>
      </w:pPr>
      <w:r>
        <w:rPr>
          <w:i/>
          <w:color w:val="555555"/>
          <w:sz w:val="18"/>
        </w:rPr>
        <w:t>Source: Saphenous Vein Sparing 2018, Sec 11.4.2.</w:t>
      </w:r>
    </w:p>
    <w:p>
      <w:pPr>
        <w:spacing w:before="60" w:after="60"/>
      </w:pPr>
      <w:r>
        <w:rPr>
          <w:b/>
        </w:rPr>
        <w:t xml:space="preserve">CHIVA 1 vs CHIVA 2: </w:t>
      </w:r>
      <w:r>
        <w:t>CHIVA 1 = single-stage simultaneous ligation of all identified EPs. CHIVA 2 = staged: ligate primary EP only (Stage 1), reassess duplex at 6-12 months, ligate remaining EPs only if haemodynamic normalisation has not occurred (Stage 2).</w:t>
      </w:r>
    </w:p>
    <w:p>
      <w:pPr>
        <w:spacing w:before="80" w:after="120"/>
        <w:ind w:left="288"/>
      </w:pPr>
      <w:r>
        <w:rPr>
          <w:b/>
          <w:color w:val="C0392B"/>
          <w:sz w:val="20"/>
        </w:rPr>
        <w:t>WARNING:  CHIVA 2 contraindication: GSV calibre &gt; 10 mm. A hypertrophied GSV left with an open SFJ after Stage 1 carries significant thrombosis/DVT risk. Convert to CHIVA 1 simultaneous.</w:t>
      </w:r>
    </w:p>
    <w:p/>
    <w:p>
      <w:pPr>
        <w:pStyle w:val="Heading1"/>
      </w:pPr>
      <w:r>
        <w:rPr>
          <w:color w:val="1A3A5C"/>
          <w:sz w:val="32"/>
        </w:rPr>
        <w:t>2. Ligation Strategy by Shunt Type</w:t>
      </w:r>
    </w:p>
    <w:p>
      <w:pPr>
        <w:pStyle w:val="Heading2"/>
      </w:pPr>
      <w:r>
        <w:rPr>
          <w:color w:val="245C8A"/>
          <w:sz w:val="26"/>
        </w:rPr>
        <w:t>Type 1  —  Closed GSV Trunk Circuit</w:t>
      </w:r>
    </w:p>
    <w:p>
      <w:pPr>
        <w:spacing w:before="60" w:after="60"/>
      </w:pPr>
      <w:r>
        <w:rPr>
          <w:b/>
        </w:rPr>
        <w:t xml:space="preserve">Circuit: </w:t>
      </w:r>
      <w:r>
        <w:t>N1 -&gt; N2 -&gt; N1</w:t>
      </w:r>
    </w:p>
    <w:p>
      <w:pPr>
        <w:spacing w:before="60" w:after="60"/>
      </w:pPr>
      <w:r>
        <w:rPr>
          <w:b/>
        </w:rPr>
        <w:t xml:space="preserve">Mechanism: </w:t>
      </w:r>
      <w:r>
        <w:t>SFJ or Hunterian perforator is incompetent (EP N1-&gt;N2). GSV trunk carries blood backward under hydrostatic load (RP N2-&gt;N1). No tributary involvement in a pure Type 1. (In practice, most SFJ-incompetent cases with trunk reflux also have tributary escape = Type 1+2.)</w:t>
      </w:r>
    </w:p>
    <w:p>
      <w:pPr>
        <w:spacing w:before="60" w:after="60"/>
      </w:pPr>
      <w:r>
        <w:rPr>
          <w:b/>
        </w:rPr>
        <w:t xml:space="preserve">CHIVA approach: </w:t>
      </w:r>
      <w:r>
        <w:t>CHIVA 1 — single stage.</w:t>
      </w:r>
    </w:p>
    <w:p>
      <w:pPr>
        <w:pStyle w:val="Heading3"/>
      </w:pPr>
      <w:r>
        <w:rPr>
          <w:color w:val="2E75B6"/>
          <w:sz w:val="22"/>
        </w:rPr>
        <w:t>Ligation targets</w:t>
      </w:r>
    </w:p>
    <w:p>
      <w:pPr>
        <w:pStyle w:val="ListBullet"/>
        <w:spacing w:before="20" w:after="20"/>
      </w:pPr>
      <w:r>
        <w:rPr>
          <w:b/>
        </w:rPr>
        <w:t xml:space="preserve">EP N1-&gt;N2: </w:t>
      </w:r>
      <w:r>
        <w:t>Flush tie at SFJ (groin) OR Hunterian perforator (mid-thigh) — whichever is the EP N1-&gt;N2.</w:t>
      </w:r>
    </w:p>
    <w:p>
      <w:pPr>
        <w:pStyle w:val="ListBullet"/>
        <w:spacing w:before="20" w:after="20"/>
      </w:pPr>
      <w:r>
        <w:rPr>
          <w:b/>
        </w:rPr>
        <w:t xml:space="preserve">Multiple RP N2-&gt;N1: </w:t>
      </w:r>
      <w:r>
        <w:t>If multiple RP N2-&gt;N1 segments along GSV trunk: divide GSV trunk just distal to each RP EXCEPT the most distal. The most distal RP and the GSV below it are preserved as drainage outflow.</w:t>
      </w:r>
    </w:p>
    <w:p>
      <w:pPr>
        <w:pStyle w:val="ListBullet"/>
        <w:spacing w:before="20" w:after="20"/>
      </w:pPr>
      <w:r>
        <w:t>SSV/SPJ variant: flush ligation at SPJ via posterior popliteal fossa approach; patient prone; identify and preserve sural nerve.</w:t>
      </w:r>
    </w:p>
    <w:p>
      <w:pPr>
        <w:pStyle w:val="Heading3"/>
      </w:pPr>
      <w:r>
        <w:rPr>
          <w:color w:val="2E75B6"/>
          <w:sz w:val="22"/>
        </w:rPr>
        <w:t>Never ligate</w:t>
      </w:r>
    </w:p>
    <w:p>
      <w:pPr>
        <w:pStyle w:val="ListBullet"/>
        <w:spacing w:before="20" w:after="20"/>
      </w:pPr>
      <w:r>
        <w:t>RP N2-&gt;N1 re-entry perforator itself (carries blood correctly back to deep).</w:t>
      </w:r>
    </w:p>
    <w:p>
      <w:pPr>
        <w:pStyle w:val="ListBullet"/>
        <w:spacing w:before="20" w:after="20"/>
      </w:pPr>
      <w:r>
        <w:t>Most distal GSV segment (preserved for drainage).</w:t>
      </w:r>
    </w:p>
    <w:p/>
    <w:p>
      <w:pPr>
        <w:pStyle w:val="Heading2"/>
      </w:pPr>
      <w:r>
        <w:rPr>
          <w:color w:val="245C8A"/>
          <w:sz w:val="26"/>
        </w:rPr>
        <w:t>Type 2A  —  Early Antegrade Tributary Overflow</w:t>
      </w:r>
    </w:p>
    <w:p>
      <w:pPr>
        <w:spacing w:before="60" w:after="60"/>
      </w:pPr>
      <w:r>
        <w:rPr>
          <w:b/>
        </w:rPr>
        <w:t xml:space="preserve">Circuit: </w:t>
      </w:r>
      <w:r>
        <w:t>N2 -&gt; N3  (with possible early RP N3-&gt;N2 return)</w:t>
      </w:r>
    </w:p>
    <w:p>
      <w:pPr>
        <w:spacing w:before="60" w:after="60"/>
      </w:pPr>
      <w:r>
        <w:rPr>
          <w:b/>
        </w:rPr>
        <w:t xml:space="preserve">Mechanism: </w:t>
      </w:r>
      <w:r>
        <w:t>GSV trunk pressure exceeds tributary threshold — blood overflows antegrade (forward) into a tributary (EP N2-&gt;N3). No SFJ failure. Reflux not yet established. SFJ is competent.</w:t>
      </w:r>
    </w:p>
    <w:p>
      <w:pPr>
        <w:spacing w:before="60" w:after="60"/>
      </w:pPr>
      <w:r>
        <w:rPr>
          <w:b/>
        </w:rPr>
        <w:t xml:space="preserve">CHIVA approach: </w:t>
      </w:r>
      <w:r>
        <w:t>CHIVA 1 — single stage.</w:t>
      </w:r>
    </w:p>
    <w:p>
      <w:pPr>
        <w:pStyle w:val="Heading3"/>
      </w:pPr>
      <w:r>
        <w:rPr>
          <w:color w:val="2E75B6"/>
          <w:sz w:val="22"/>
        </w:rPr>
        <w:t>Ligation targets</w:t>
      </w:r>
    </w:p>
    <w:p>
      <w:pPr>
        <w:pStyle w:val="ListBullet"/>
        <w:spacing w:before="20" w:after="20"/>
      </w:pPr>
      <w:r>
        <w:rPr>
          <w:b/>
        </w:rPr>
        <w:t xml:space="preserve">EP N2-&gt;N3: </w:t>
      </w:r>
      <w:r>
        <w:t>Flush tie at the highest EP N2-&gt;N3 junction (point where GSV escapes into the tributary). GSV trunk is NOT ligated or stripped.</w:t>
      </w:r>
    </w:p>
    <w:p>
      <w:pPr>
        <w:pStyle w:val="ListBullet"/>
        <w:spacing w:before="20" w:after="20"/>
      </w:pPr>
      <w:r>
        <w:t>If multiple branches: choose the branch with larger calibre, longer distance to its perforator, or independent drainage capacity.</w:t>
      </w:r>
    </w:p>
    <w:p>
      <w:pPr>
        <w:pStyle w:val="Heading3"/>
      </w:pPr>
      <w:r>
        <w:rPr>
          <w:color w:val="2E75B6"/>
          <w:sz w:val="22"/>
        </w:rPr>
        <w:t>Never ligate</w:t>
      </w:r>
    </w:p>
    <w:p>
      <w:pPr>
        <w:pStyle w:val="ListBullet"/>
        <w:spacing w:before="20" w:after="20"/>
      </w:pPr>
      <w:r>
        <w:t>SFJ (competent).</w:t>
      </w:r>
    </w:p>
    <w:p>
      <w:pPr>
        <w:pStyle w:val="ListBullet"/>
        <w:spacing w:before="20" w:after="20"/>
      </w:pPr>
      <w:r>
        <w:t>GSV trunk.</w:t>
      </w:r>
    </w:p>
    <w:p>
      <w:pPr>
        <w:pStyle w:val="ListBullet"/>
        <w:spacing w:before="20" w:after="20"/>
      </w:pPr>
      <w:r>
        <w:t>RP N3 re-entry perforators (normalise spontaneously).</w:t>
      </w:r>
    </w:p>
    <w:p/>
    <w:p>
      <w:pPr>
        <w:pStyle w:val="Heading2"/>
      </w:pPr>
      <w:r>
        <w:rPr>
          <w:color w:val="245C8A"/>
          <w:sz w:val="26"/>
        </w:rPr>
        <w:t>Type 2B  —  Perforator Entry into GSV, Tributary Circuit</w:t>
      </w:r>
    </w:p>
    <w:p>
      <w:pPr>
        <w:spacing w:before="60" w:after="60"/>
      </w:pPr>
      <w:r>
        <w:rPr>
          <w:b/>
        </w:rPr>
        <w:t xml:space="preserve">Circuit: </w:t>
      </w:r>
      <w:r>
        <w:t>N1 -&gt; N2 (via perforator EP N2-&gt;N2) -&gt; N3 -&gt; N1/N2</w:t>
      </w:r>
    </w:p>
    <w:p>
      <w:pPr>
        <w:spacing w:before="60" w:after="60"/>
      </w:pPr>
      <w:r>
        <w:rPr>
          <w:b/>
        </w:rPr>
        <w:t xml:space="preserve">Mechanism: </w:t>
      </w:r>
      <w:r>
        <w:t>An incompetent perforator injects deep venous blood laterally into the mid-GSV trunk (EP N2-&gt;N2). SFJ is competent — this is perforator pathology, not SFJ failure. Circuit closes via tributary reflux (RP N3 back to deep). GSV trunk does not reflux backward.</w:t>
      </w:r>
    </w:p>
    <w:p>
      <w:pPr>
        <w:spacing w:before="60" w:after="60"/>
      </w:pPr>
      <w:r>
        <w:rPr>
          <w:b/>
        </w:rPr>
        <w:t xml:space="preserve">CHIVA approach: </w:t>
      </w:r>
      <w:r>
        <w:t>CHIVA 1 — single stage.</w:t>
      </w:r>
    </w:p>
    <w:p>
      <w:pPr>
        <w:pStyle w:val="Heading3"/>
      </w:pPr>
      <w:r>
        <w:rPr>
          <w:color w:val="2E75B6"/>
          <w:sz w:val="22"/>
        </w:rPr>
        <w:t>Ligation targets</w:t>
      </w:r>
    </w:p>
    <w:p>
      <w:pPr>
        <w:pStyle w:val="ListBullet"/>
        <w:spacing w:before="20" w:after="20"/>
      </w:pPr>
      <w:r>
        <w:rPr>
          <w:b/>
        </w:rPr>
        <w:t xml:space="preserve">EP N2-&gt;N2: </w:t>
      </w:r>
      <w:r>
        <w:t>Divide the incompetent perforator flush at its entry into the GSV (EP N2-&gt;N2). Sub-fascial or mini-open incision. For Hunterian-level perforators: medial thigh approach through ~2 cm incision.</w:t>
      </w:r>
    </w:p>
    <w:p>
      <w:pPr>
        <w:pStyle w:val="Heading3"/>
      </w:pPr>
      <w:r>
        <w:rPr>
          <w:color w:val="2E75B6"/>
          <w:sz w:val="22"/>
        </w:rPr>
        <w:t>Never ligate</w:t>
      </w:r>
    </w:p>
    <w:p>
      <w:pPr>
        <w:pStyle w:val="ListBullet"/>
        <w:spacing w:before="20" w:after="20"/>
      </w:pPr>
      <w:r>
        <w:t>SFJ (competent — do not touch).</w:t>
      </w:r>
    </w:p>
    <w:p>
      <w:pPr>
        <w:pStyle w:val="ListBullet"/>
        <w:spacing w:before="20" w:after="20"/>
      </w:pPr>
      <w:r>
        <w:t>RP N3 re-entry perforators (normalise spontaneously).</w:t>
      </w:r>
    </w:p>
    <w:p>
      <w:pPr>
        <w:pStyle w:val="ListBullet"/>
        <w:spacing w:before="20" w:after="20"/>
      </w:pPr>
      <w:r>
        <w:t>GSV trunk.</w:t>
      </w:r>
    </w:p>
    <w:p/>
    <w:p>
      <w:pPr>
        <w:pStyle w:val="Heading2"/>
      </w:pPr>
      <w:r>
        <w:rPr>
          <w:color w:val="245C8A"/>
          <w:sz w:val="26"/>
        </w:rPr>
        <w:t>Type 2C  —  Perforator Entry + Secondary GSV Trunk Reflux</w:t>
      </w:r>
    </w:p>
    <w:p>
      <w:pPr>
        <w:spacing w:before="60" w:after="60"/>
      </w:pPr>
      <w:r>
        <w:rPr>
          <w:b/>
        </w:rPr>
        <w:t xml:space="preserve">Circuit: </w:t>
      </w:r>
      <w:r>
        <w:t>N1 -&gt; N2 (perforator) -&gt; N2-&gt;N1 trunk reflux + N3 tributary</w:t>
      </w:r>
    </w:p>
    <w:p>
      <w:pPr>
        <w:spacing w:before="60" w:after="60"/>
      </w:pPr>
      <w:r>
        <w:rPr>
          <w:b/>
        </w:rPr>
        <w:t xml:space="preserve">Mechanism: </w:t>
      </w:r>
      <w:r>
        <w:t>Same perforator entry as Type 2B (EP N2-&gt;N2) but the shunt has expanded to also drive GSV trunk reflux backward (RP N2-&gt;N1). SFJ remains competent. Greater haemodynamic load than 2B.</w:t>
      </w:r>
    </w:p>
    <w:p>
      <w:pPr>
        <w:spacing w:before="60" w:after="60"/>
      </w:pPr>
      <w:r>
        <w:rPr>
          <w:b/>
        </w:rPr>
        <w:t xml:space="preserve">CHIVA approach: </w:t>
      </w:r>
      <w:r>
        <w:t>CHIVA 1 — single stage.</w:t>
      </w:r>
    </w:p>
    <w:p>
      <w:pPr>
        <w:pStyle w:val="Heading3"/>
      </w:pPr>
      <w:r>
        <w:rPr>
          <w:color w:val="2E75B6"/>
          <w:sz w:val="22"/>
        </w:rPr>
        <w:t>Ligation targets</w:t>
      </w:r>
    </w:p>
    <w:p>
      <w:pPr>
        <w:pStyle w:val="ListBullet"/>
        <w:spacing w:before="20" w:after="20"/>
      </w:pPr>
      <w:r>
        <w:rPr>
          <w:b/>
        </w:rPr>
        <w:t xml:space="preserve">EP N2-&gt;N2: </w:t>
      </w:r>
      <w:r>
        <w:t>Divide incompetent perforator flush at GSV entry (EP N2-&gt;N2) — as per Type 2B.</w:t>
      </w:r>
    </w:p>
    <w:p>
      <w:pPr>
        <w:pStyle w:val="ListBullet"/>
        <w:spacing w:before="20" w:after="20"/>
      </w:pPr>
      <w:r>
        <w:rPr>
          <w:b/>
        </w:rPr>
        <w:t xml:space="preserve">Multiple RP N2-&gt;N1: </w:t>
      </w:r>
      <w:r>
        <w:t>For each RP N2-&gt;N1 along GSV trunk: divide GSV just distal to the perforator EXCEPT the most distal. Preserve most distal GSV segment for drainage.</w:t>
      </w:r>
    </w:p>
    <w:p>
      <w:pPr>
        <w:pStyle w:val="Heading3"/>
      </w:pPr>
      <w:r>
        <w:rPr>
          <w:color w:val="2E75B6"/>
          <w:sz w:val="22"/>
        </w:rPr>
        <w:t>Never ligate</w:t>
      </w:r>
    </w:p>
    <w:p>
      <w:pPr>
        <w:pStyle w:val="ListBullet"/>
        <w:spacing w:before="20" w:after="20"/>
      </w:pPr>
      <w:r>
        <w:t>SFJ (competent).</w:t>
      </w:r>
    </w:p>
    <w:p>
      <w:pPr>
        <w:pStyle w:val="ListBullet"/>
        <w:spacing w:before="20" w:after="20"/>
      </w:pPr>
      <w:r>
        <w:t>RP N2-&gt;N1 and RP N3 perforators themselves.</w:t>
      </w:r>
    </w:p>
    <w:p>
      <w:pPr>
        <w:pStyle w:val="ListBullet"/>
        <w:spacing w:before="20" w:after="20"/>
      </w:pPr>
      <w:r>
        <w:t>Most distal GSV segment.</w:t>
      </w:r>
    </w:p>
    <w:p/>
    <w:p>
      <w:pPr>
        <w:pStyle w:val="Heading2"/>
      </w:pPr>
      <w:r>
        <w:rPr>
          <w:color w:val="245C8A"/>
          <w:sz w:val="26"/>
        </w:rPr>
        <w:t>Type 3  —  SFJ Entry, Tributary Circuit, GSV Trunk Sparing</w:t>
      </w:r>
    </w:p>
    <w:p>
      <w:pPr>
        <w:spacing w:before="60" w:after="60"/>
      </w:pPr>
      <w:r>
        <w:rPr>
          <w:b/>
        </w:rPr>
        <w:t xml:space="preserve">Circuit: </w:t>
      </w:r>
      <w:r>
        <w:t>N1 -&gt; N2 -&gt; N3 -&gt; N1  (trunk does NOT reflux backward)</w:t>
      </w:r>
    </w:p>
    <w:p>
      <w:pPr>
        <w:spacing w:before="60" w:after="60"/>
      </w:pPr>
      <w:r>
        <w:rPr>
          <w:b/>
        </w:rPr>
        <w:t xml:space="preserve">Mechanism: </w:t>
      </w:r>
      <w:r>
        <w:t>SFJ incompetent (EP N1-&gt;N2). Blood overflows into tributary (EP N2-&gt;N3). Circuit closes via tributary reflux back to deep (RP N3-&gt;N1). GSV trunk is a passive conduit to the tributary EP — it does not reflux backward.</w:t>
      </w:r>
    </w:p>
    <w:p>
      <w:pPr>
        <w:spacing w:before="60" w:after="60"/>
      </w:pPr>
      <w:r>
        <w:rPr>
          <w:b/>
        </w:rPr>
        <w:t xml:space="preserve">CHIVA approach: </w:t>
      </w:r>
      <w:r>
        <w:t>CHIVA 2 — staged (unless GSV &gt; 10 mm, see contraindication).</w:t>
      </w:r>
    </w:p>
    <w:p>
      <w:pPr>
        <w:pStyle w:val="Heading3"/>
      </w:pPr>
      <w:r>
        <w:rPr>
          <w:color w:val="2E75B6"/>
          <w:sz w:val="22"/>
        </w:rPr>
        <w:t>Stage 1 — Ligation target</w:t>
      </w:r>
    </w:p>
    <w:p>
      <w:pPr>
        <w:pStyle w:val="ListBullet"/>
        <w:spacing w:before="20" w:after="20"/>
      </w:pPr>
      <w:r>
        <w:rPr>
          <w:b/>
        </w:rPr>
        <w:t xml:space="preserve">EP N2-&gt;N3 only: </w:t>
      </w:r>
      <w:r>
        <w:t>Flush tie at EP N2-&gt;N3: divide tributary branch flush with GSV wall, double-ligate. Do NOT touch the SFJ. Do NOT ligate any RP N3 re-entry perforators.</w:t>
      </w:r>
    </w:p>
    <w:p>
      <w:pPr>
        <w:pStyle w:val="Heading3"/>
      </w:pPr>
      <w:r>
        <w:rPr>
          <w:color w:val="2E75B6"/>
          <w:sz w:val="22"/>
        </w:rPr>
        <w:t>Stage 2 — triggered only if GSV trunk reflux develops at 6-12 month duplex</w:t>
      </w:r>
    </w:p>
    <w:p>
      <w:pPr>
        <w:pStyle w:val="ListBullet"/>
        <w:spacing w:before="20" w:after="20"/>
      </w:pPr>
      <w:r>
        <w:rPr>
          <w:b/>
        </w:rPr>
        <w:t xml:space="preserve">SFJ ligation: </w:t>
      </w:r>
      <w:r>
        <w:t>Ligate SFJ: high tie / flush ligation at groin. Divide all inguinal tributaries flush — no cribriform stump.</w:t>
      </w:r>
    </w:p>
    <w:p>
      <w:pPr>
        <w:pStyle w:val="ListBullet"/>
        <w:spacing w:before="20" w:after="20"/>
      </w:pPr>
      <w:r>
        <w:t>If trunk reflux does NOT develop at follow-up duplex — no Stage 2 surgery required.</w:t>
      </w:r>
    </w:p>
    <w:p>
      <w:pPr>
        <w:spacing w:before="40" w:after="100"/>
        <w:ind w:left="432"/>
      </w:pPr>
      <w:r>
        <w:rPr>
          <w:i/>
          <w:color w:val="555555"/>
          <w:sz w:val="18"/>
        </w:rPr>
        <w:t>Source: Mechanism: after Stage 1 (N2-&gt;N3 ligated), the SFJ entry is isolated — blood entering via SFJ has no tributary escape. This converts to a Type 1 pattern only if RP N2-&gt;N1 trunk reflux develops.</w:t>
      </w:r>
    </w:p>
    <w:p>
      <w:pPr>
        <w:spacing w:before="80" w:after="120"/>
        <w:ind w:left="288"/>
      </w:pPr>
      <w:r>
        <w:rPr>
          <w:b/>
          <w:color w:val="C0392B"/>
          <w:sz w:val="20"/>
        </w:rPr>
        <w:t>WARNING:  CONTRAINDICATION: GSV calibre &gt; 10 mm -&gt; convert to CHIVA 1 simultaneous (SFJ high tie + N2-&gt;N3 flush tie in ONE session). Leaving a hypertrophied GSV with open SFJ after Stage 1 risks thrombosis/DVT.</w:t>
      </w:r>
    </w:p>
    <w:p>
      <w:pPr>
        <w:pStyle w:val="Heading3"/>
      </w:pPr>
      <w:r>
        <w:rPr>
          <w:color w:val="2E75B6"/>
          <w:sz w:val="22"/>
        </w:rPr>
        <w:t>Never ligate (any stage)</w:t>
      </w:r>
    </w:p>
    <w:p>
      <w:pPr>
        <w:pStyle w:val="ListBullet"/>
        <w:spacing w:before="20" w:after="20"/>
      </w:pPr>
      <w:r>
        <w:t>SFJ in Stage 1.</w:t>
      </w:r>
    </w:p>
    <w:p>
      <w:pPr>
        <w:pStyle w:val="ListBullet"/>
        <w:spacing w:before="20" w:after="20"/>
      </w:pPr>
      <w:r>
        <w:t>RP N3-&gt;N1 and RP N3-&gt;N2 re-entry perforators.</w:t>
      </w:r>
    </w:p>
    <w:p>
      <w:pPr>
        <w:pStyle w:val="ListBullet"/>
        <w:spacing w:before="20" w:after="20"/>
      </w:pPr>
      <w:r>
        <w:t>Most distal GSV segment.</w:t>
      </w:r>
    </w:p>
    <w:p/>
    <w:p>
      <w:pPr>
        <w:pStyle w:val="Heading2"/>
      </w:pPr>
      <w:r>
        <w:rPr>
          <w:color w:val="245C8A"/>
          <w:sz w:val="26"/>
        </w:rPr>
        <w:t>Type 1+2  —  Dual Entry, Dual Reflux</w:t>
      </w:r>
    </w:p>
    <w:p>
      <w:pPr>
        <w:spacing w:before="60" w:after="60"/>
      </w:pPr>
      <w:r>
        <w:rPr>
          <w:b/>
        </w:rPr>
        <w:t xml:space="preserve">Circuit: </w:t>
      </w:r>
      <w:r>
        <w:t>N1-&gt;N2 (SFJ) + N2-&gt;N3 (tributary escape); both RP N2-&gt;N1 and RP N3 active</w:t>
      </w:r>
    </w:p>
    <w:p>
      <w:pPr>
        <w:spacing w:before="60" w:after="60"/>
      </w:pPr>
      <w:r>
        <w:rPr>
          <w:b/>
        </w:rPr>
        <w:t xml:space="preserve">Mechanism: </w:t>
      </w:r>
      <w:r>
        <w:t>Both SFJ incompetence (EP N1-&gt;N2) and tributary escape (EP N2-&gt;N3) active. Both GSV trunk reflux (RP N2-&gt;N1) and tributary reflux (RP N3) present. Pattern overlaps with Type 3 — elimination test is mandatory to distinguish.</w:t>
      </w:r>
    </w:p>
    <w:p>
      <w:pPr>
        <w:spacing w:before="60" w:after="60"/>
      </w:pPr>
      <w:r>
        <w:rPr>
          <w:b/>
        </w:rPr>
        <w:t xml:space="preserve">Elimination test (mandatory): </w:t>
      </w:r>
      <w:r>
        <w:t>Compress tributary and observe GSV reflux (Method 1) OR compress SFJ/GSV and observe tributary reflux (Method 2). Reflux PERSISTS despite compression -&gt; Type 1+2. Reflux ABOLISHED by compression -&gt; Type 3.</w:t>
      </w:r>
    </w:p>
    <w:p>
      <w:pPr>
        <w:spacing w:before="40" w:after="100"/>
        <w:ind w:left="432"/>
      </w:pPr>
      <w:r>
        <w:rPr>
          <w:i/>
          <w:color w:val="555555"/>
          <w:sz w:val="18"/>
        </w:rPr>
        <w:t>Source: Gianesini 2014, p9: persistence -&gt; Type 1+2; disappearance -&gt; Type 3.</w:t>
      </w:r>
    </w:p>
    <w:p>
      <w:pPr>
        <w:pStyle w:val="Heading3"/>
      </w:pPr>
      <w:r>
        <w:rPr>
          <w:color w:val="2E75B6"/>
          <w:sz w:val="22"/>
        </w:rPr>
        <w:t>Small-calibre RP N2-&gt;N1  —  CHIVA 2 staged</w:t>
      </w:r>
    </w:p>
    <w:p>
      <w:pPr>
        <w:spacing w:before="40" w:after="100"/>
        <w:ind w:left="432"/>
      </w:pPr>
      <w:r>
        <w:rPr>
          <w:i/>
          <w:color w:val="555555"/>
          <w:sz w:val="18"/>
        </w:rPr>
        <w:t>Source: Franceschi: "When in a shunt 1+2 the REP in shunt 1 is not obviously efficient, this composite shunt can be assimilated to a shunt 3 and treated by CHIVA 2."</w:t>
      </w:r>
    </w:p>
    <w:p>
      <w:pPr>
        <w:pStyle w:val="ListBullet"/>
        <w:spacing w:before="20" w:after="20"/>
      </w:pPr>
      <w:r>
        <w:rPr>
          <w:b/>
        </w:rPr>
        <w:t xml:space="preserve">Stage 1: </w:t>
      </w:r>
      <w:r>
        <w:t>Flush tie at EP N2-&gt;N3: tributary junction from GSV. Do NOT touch SFJ. Do NOT ligate RP perforators.</w:t>
      </w:r>
    </w:p>
    <w:p>
      <w:pPr>
        <w:pStyle w:val="ListBullet"/>
        <w:spacing w:before="20" w:after="20"/>
      </w:pPr>
      <w:r>
        <w:rPr>
          <w:b/>
        </w:rPr>
        <w:t xml:space="preserve">Stage 2 (conditional): </w:t>
      </w:r>
      <w:r>
        <w:t>Ligate SFJ: high tie / flush ligation at groin, if trunk reflux persists at 6-12 month duplex.</w:t>
      </w:r>
    </w:p>
    <w:p>
      <w:pPr>
        <w:spacing w:before="80" w:after="120"/>
        <w:ind w:left="288"/>
      </w:pPr>
      <w:r>
        <w:rPr>
          <w:b/>
          <w:color w:val="C0392B"/>
          <w:sz w:val="20"/>
        </w:rPr>
        <w:t>WARNING:  CONTRAINDICATION: GSV &gt; 10 mm -&gt; convert to CHIVA 1 simultaneous regardless of RP calibre.</w:t>
      </w:r>
    </w:p>
    <w:p>
      <w:pPr>
        <w:pStyle w:val="Heading3"/>
      </w:pPr>
      <w:r>
        <w:rPr>
          <w:color w:val="2E75B6"/>
          <w:sz w:val="22"/>
        </w:rPr>
        <w:t>Large-calibre RP N2-&gt;N1  —  CHIVA 1 simultaneous</w:t>
      </w:r>
    </w:p>
    <w:p>
      <w:pPr>
        <w:pStyle w:val="ListBullet"/>
        <w:spacing w:before="20" w:after="20"/>
      </w:pPr>
      <w:r>
        <w:rPr>
          <w:b/>
        </w:rPr>
        <w:t xml:space="preserve">Same session: </w:t>
      </w:r>
      <w:r>
        <w:t>Ligate SFJ (EP N1-&gt;N2): high tie / flush ligation at groin; divide all inguinal tributaries flush.</w:t>
      </w:r>
    </w:p>
    <w:p>
      <w:pPr>
        <w:pStyle w:val="ListBullet"/>
        <w:spacing w:before="20" w:after="20"/>
      </w:pPr>
      <w:r>
        <w:t>Ligate every EP N2-&gt;N3 junction in the SAME session: flush tie at each GSV-to-tributary junction.</w:t>
      </w:r>
    </w:p>
    <w:p>
      <w:pPr>
        <w:pStyle w:val="ListBullet"/>
        <w:spacing w:before="20" w:after="20"/>
      </w:pPr>
      <w:r>
        <w:t>For each RP N2-&gt;N1 along GSV trunk: divide GSV just distal to the perforator EXCEPT the most distal.</w:t>
      </w:r>
    </w:p>
    <w:p>
      <w:pPr>
        <w:pStyle w:val="Heading3"/>
      </w:pPr>
      <w:r>
        <w:rPr>
          <w:color w:val="2E75B6"/>
          <w:sz w:val="22"/>
        </w:rPr>
        <w:t>Never ligate (both calibre variants)</w:t>
      </w:r>
    </w:p>
    <w:p>
      <w:pPr>
        <w:pStyle w:val="ListBullet"/>
        <w:spacing w:before="20" w:after="20"/>
      </w:pPr>
      <w:r>
        <w:t>SFJ in Stage 1 (small RP variant).</w:t>
      </w:r>
    </w:p>
    <w:p>
      <w:pPr>
        <w:pStyle w:val="ListBullet"/>
        <w:spacing w:before="20" w:after="20"/>
      </w:pPr>
      <w:r>
        <w:t>RP N2-&gt;N1 re-entry perforators themselves.</w:t>
      </w:r>
    </w:p>
    <w:p>
      <w:pPr>
        <w:pStyle w:val="ListBullet"/>
        <w:spacing w:before="20" w:after="20"/>
      </w:pPr>
      <w:r>
        <w:t>RP N3-&gt;N1 or N3-&gt;N2 re-entry perforators on tributaries.</w:t>
      </w:r>
    </w:p>
    <w:p>
      <w:pPr>
        <w:pStyle w:val="ListBullet"/>
        <w:spacing w:before="20" w:after="20"/>
      </w:pPr>
      <w:r>
        <w:t>Most distal GSV segment.</w:t>
      </w:r>
    </w:p>
    <w:p/>
    <w:p>
      <w:pPr>
        <w:pStyle w:val="Heading2"/>
      </w:pPr>
      <w:r>
        <w:rPr>
          <w:color w:val="245C8A"/>
          <w:sz w:val="26"/>
        </w:rPr>
        <w:t>Type 4  —  Pelvic/Perforator Entry into Tributary, GSV Return</w:t>
      </w:r>
    </w:p>
    <w:p>
      <w:pPr>
        <w:spacing w:before="60" w:after="60"/>
      </w:pPr>
      <w:r>
        <w:rPr>
          <w:b/>
        </w:rPr>
        <w:t xml:space="preserve">Circuit: </w:t>
      </w:r>
      <w:r>
        <w:t>N1/P -&gt; N3 -&gt; [N2] -&gt; N1  (SFJ COMPETENT)</w:t>
      </w:r>
    </w:p>
    <w:p>
      <w:pPr>
        <w:spacing w:before="60" w:after="60"/>
      </w:pPr>
      <w:r>
        <w:rPr>
          <w:b/>
        </w:rPr>
        <w:t xml:space="preserve">Mechanism: </w:t>
      </w:r>
      <w:r>
        <w:t>Blood enters a tributary (N3) directly from a pelvic vein or incompetent perforator (EP N1-&gt;N3), bypassing the SFJ entirely. GSV trunk (N2) carries blood backward and returns it to deep (RP N2-&gt;N1). SFJ is COMPETENT. Two anatomical subtypes: (a) Perforating — incompetent perforator delivers deep blood directly into a tributary; (b) Pelvic — pudendal/gluteal/labial vein enters a groin tributary, bypassing SFJ (P -&gt; N3 -&gt; N2 -&gt; N1).</w:t>
      </w:r>
    </w:p>
    <w:p>
      <w:pPr>
        <w:spacing w:before="60" w:after="60"/>
      </w:pPr>
      <w:r>
        <w:rPr>
          <w:b/>
        </w:rPr>
        <w:t xml:space="preserve">CHIVA approach: </w:t>
      </w:r>
      <w:r>
        <w:t>CHIVA 1 — single stage.</w:t>
      </w:r>
    </w:p>
    <w:p>
      <w:pPr>
        <w:pStyle w:val="Heading3"/>
      </w:pPr>
      <w:r>
        <w:rPr>
          <w:color w:val="2E75B6"/>
          <w:sz w:val="22"/>
        </w:rPr>
        <w:t>Ligation targets</w:t>
      </w:r>
    </w:p>
    <w:p>
      <w:pPr>
        <w:pStyle w:val="ListBullet2"/>
        <w:spacing w:before="20" w:after="20"/>
      </w:pPr>
      <w:r>
        <w:rPr>
          <w:b/>
        </w:rPr>
        <w:t xml:space="preserve">Perforating subtype: </w:t>
      </w:r>
      <w:r>
        <w:t>Sub-fascial or mini-open exposure of the incompetent perforator; divide flush at the deep-to-superficial entry point (EP N1-&gt;N3). This is the ONLY ligation target.</w:t>
      </w:r>
    </w:p>
    <w:p>
      <w:pPr>
        <w:pStyle w:val="ListBullet2"/>
        <w:spacing w:before="20" w:after="20"/>
      </w:pPr>
      <w:r>
        <w:rPr>
          <w:b/>
        </w:rPr>
        <w:t xml:space="preserve">Pelvic subtype: </w:t>
      </w:r>
      <w:r>
        <w:t>Groin incision; identify and flush-ligate the pelvic/pudendal/labial vein as it enters the groin tributary (EP N1-&gt;N3). If reflux persists at 6-month follow-up: consider coil embolisation of the pelvic vein source (ovarian, internal iliac, pudendal).</w:t>
      </w:r>
    </w:p>
    <w:p>
      <w:pPr>
        <w:spacing w:before="40" w:after="100"/>
        <w:ind w:left="432"/>
      </w:pPr>
      <w:r>
        <w:rPr>
          <w:i/>
          <w:color w:val="555555"/>
          <w:sz w:val="18"/>
        </w:rPr>
        <w:t>Source: Franceschi &amp; Zamboni 2009, p88: "Disconnection must be performed only at the EP."</w:t>
      </w:r>
    </w:p>
    <w:p>
      <w:pPr>
        <w:pStyle w:val="Heading3"/>
      </w:pPr>
      <w:r>
        <w:rPr>
          <w:color w:val="2E75B6"/>
          <w:sz w:val="22"/>
        </w:rPr>
        <w:t>Never ligate</w:t>
      </w:r>
    </w:p>
    <w:p>
      <w:pPr>
        <w:pStyle w:val="ListBullet"/>
        <w:spacing w:before="20" w:after="20"/>
      </w:pPr>
      <w:r>
        <w:t>SFJ — it is COMPETENT. Ligating it is an error.</w:t>
      </w:r>
    </w:p>
    <w:p>
      <w:pPr>
        <w:pStyle w:val="ListBullet"/>
        <w:spacing w:before="20" w:after="20"/>
      </w:pPr>
      <w:r>
        <w:t>RP N3-&gt;N2 (tributary-to-GSV intermediate step) — normalises spontaneously.</w:t>
      </w:r>
    </w:p>
    <w:p>
      <w:pPr>
        <w:pStyle w:val="ListBullet"/>
        <w:spacing w:before="20" w:after="20"/>
      </w:pPr>
      <w:r>
        <w:t>RP N2-&gt;N1 (GSV return to deep) — normalises spontaneously after EP disconnection.</w:t>
      </w:r>
    </w:p>
    <w:p/>
    <w:p>
      <w:pPr>
        <w:pStyle w:val="Heading2"/>
      </w:pPr>
      <w:r>
        <w:rPr>
          <w:color w:val="245C8A"/>
          <w:sz w:val="26"/>
        </w:rPr>
        <w:t>Type 5  —  Biphasic Perforator Circuit, GSV as Intermediate Conduit</w:t>
      </w:r>
    </w:p>
    <w:p>
      <w:pPr>
        <w:spacing w:before="60" w:after="60"/>
      </w:pPr>
      <w:r>
        <w:rPr>
          <w:b/>
        </w:rPr>
        <w:t xml:space="preserve">Circuit: </w:t>
      </w:r>
      <w:r>
        <w:t>N1 -&gt; N3 -&gt; N2 -&gt; N3 -&gt; N1  (NO RP N2-&gt;N1; SFJ COMPETENT)</w:t>
      </w:r>
    </w:p>
    <w:p>
      <w:pPr>
        <w:spacing w:before="60" w:after="60"/>
      </w:pPr>
      <w:r>
        <w:rPr>
          <w:b/>
        </w:rPr>
        <w:t xml:space="preserve">Mechanism: </w:t>
      </w:r>
      <w:r>
        <w:t>Blood enters a first tributary via a perforator (EP N1-&gt;N3). That tributary drains into the GSV (RP N3-&gt;N2). The GSV delivers blood to a second tributary (EP N2-&gt;N3). The second tributary re-enters the deep system (RP N3-&gt;N1). GSV acts as an intermediate conduit only — not the return limb. No RP N2-&gt;N1. SFJ is competent.</w:t>
      </w:r>
    </w:p>
    <w:p>
      <w:pPr>
        <w:spacing w:before="60" w:after="60"/>
      </w:pPr>
      <w:r>
        <w:rPr>
          <w:b/>
        </w:rPr>
        <w:t xml:space="preserve">CHIVA approach: </w:t>
      </w:r>
      <w:r>
        <w:t>CHIVA 1 — single stage, BOTH entry points in ONE session.</w:t>
      </w:r>
    </w:p>
    <w:p>
      <w:pPr>
        <w:pStyle w:val="Heading3"/>
      </w:pPr>
      <w:r>
        <w:rPr>
          <w:color w:val="2E75B6"/>
          <w:sz w:val="22"/>
        </w:rPr>
        <w:t>Ligation targets — simultaneous</w:t>
      </w:r>
    </w:p>
    <w:p>
      <w:pPr>
        <w:pStyle w:val="ListBullet"/>
        <w:spacing w:before="20" w:after="20"/>
      </w:pPr>
      <w:r>
        <w:rPr>
          <w:b/>
        </w:rPr>
        <w:t xml:space="preserve">Point 1: EP N1-&gt;N3: </w:t>
      </w:r>
      <w:r>
        <w:t>Divide the incompetent perforator (EP N1-&gt;N3) flush at the deep-to-superficial entry point. Sub-fascial or SEPS approach.</w:t>
      </w:r>
    </w:p>
    <w:p>
      <w:pPr>
        <w:pStyle w:val="ListBullet"/>
        <w:spacing w:before="20" w:after="20"/>
      </w:pPr>
      <w:r>
        <w:rPr>
          <w:b/>
        </w:rPr>
        <w:t xml:space="preserve">Point 2: EP N2-&gt;N3: </w:t>
      </w:r>
      <w:r>
        <w:t>Flush tie at the GSV-to-second-tributary junction (EP N2-&gt;N3). Divide branch flush with GSV wall, double-ligate. SAME operative session as Point 1.</w:t>
      </w:r>
    </w:p>
    <w:p>
      <w:pPr>
        <w:pStyle w:val="ListBullet"/>
        <w:spacing w:before="20" w:after="20"/>
      </w:pPr>
      <w:r>
        <w:t>If only ONE of the two points is ligated, a residual Type 2 shunt pattern will persist.</w:t>
      </w:r>
    </w:p>
    <w:p>
      <w:pPr>
        <w:spacing w:before="40" w:after="100"/>
        <w:ind w:left="432"/>
      </w:pPr>
      <w:r>
        <w:rPr>
          <w:i/>
          <w:color w:val="555555"/>
          <w:sz w:val="18"/>
        </w:rPr>
        <w:t>Source: Franceschi &amp; Zamboni 2019, p88: "Disconnection must be performed not only at the N1-N3 EP, but also at the N2-N3 in order not to leave a shunt 2."  Delfrate 2023: "Shunts 1, 2, 4, 5, 6 are disconnected in one stage."</w:t>
      </w:r>
    </w:p>
    <w:p>
      <w:pPr>
        <w:pStyle w:val="Heading3"/>
      </w:pPr>
      <w:r>
        <w:rPr>
          <w:color w:val="2E75B6"/>
          <w:sz w:val="22"/>
        </w:rPr>
        <w:t>Never ligate</w:t>
      </w:r>
    </w:p>
    <w:p>
      <w:pPr>
        <w:pStyle w:val="ListBullet"/>
        <w:spacing w:before="20" w:after="20"/>
      </w:pPr>
      <w:r>
        <w:t>SFJ (competent).</w:t>
      </w:r>
    </w:p>
    <w:p>
      <w:pPr>
        <w:pStyle w:val="ListBullet"/>
        <w:spacing w:before="20" w:after="20"/>
      </w:pPr>
      <w:r>
        <w:t>RP N3-&gt;N2 (tributary-to-GSV intermediate step).</w:t>
      </w:r>
    </w:p>
    <w:p>
      <w:pPr>
        <w:pStyle w:val="ListBullet"/>
        <w:spacing w:before="20" w:after="20"/>
      </w:pPr>
      <w:r>
        <w:t>RP N3-&gt;N1 (second tributary re-entry).</w:t>
      </w:r>
    </w:p>
    <w:p>
      <w:pPr>
        <w:pStyle w:val="ListBullet"/>
        <w:spacing w:before="20" w:after="20"/>
      </w:pPr>
      <w:r>
        <w:t>GSV trunk (preserved as draining conduit).</w:t>
      </w:r>
    </w:p>
    <w:p/>
    <w:p>
      <w:pPr>
        <w:pStyle w:val="Heading2"/>
      </w:pPr>
      <w:r>
        <w:rPr>
          <w:color w:val="245C8A"/>
          <w:sz w:val="26"/>
        </w:rPr>
        <w:t>Type 6  —  Pure Perforator-to-Perforator Circuit</w:t>
      </w:r>
    </w:p>
    <w:p>
      <w:pPr>
        <w:spacing w:before="60" w:after="60"/>
      </w:pPr>
      <w:r>
        <w:rPr>
          <w:b/>
        </w:rPr>
        <w:t xml:space="preserve">Circuit: </w:t>
      </w:r>
      <w:r>
        <w:t>N1 -&gt; N3 -&gt; N1  (NO GSV involvement whatsoever)</w:t>
      </w:r>
    </w:p>
    <w:p>
      <w:pPr>
        <w:spacing w:before="60" w:after="60"/>
      </w:pPr>
      <w:r>
        <w:rPr>
          <w:b/>
        </w:rPr>
        <w:t xml:space="preserve">Mechanism: </w:t>
      </w:r>
      <w:r>
        <w:t>Blood enters a tributary via an incompetent perforator (EP N1-&gt;N3) and re-enters the deep system directly via a second incompetent perforator (RP N3-&gt;N1). No GSV involvement — no RP N3-&gt;N2, no EP N2-&gt;N3, no RP N2-&gt;N1. SFJ is competent. Common in post-stripping recurrences (neo-perforators) and venous malformations.</w:t>
      </w:r>
    </w:p>
    <w:p>
      <w:pPr>
        <w:spacing w:before="60" w:after="60"/>
      </w:pPr>
      <w:r>
        <w:rPr>
          <w:b/>
        </w:rPr>
        <w:t xml:space="preserve">CHIVA approach: </w:t>
      </w:r>
      <w:r>
        <w:t>CHIVA 1 — single stage.</w:t>
      </w:r>
    </w:p>
    <w:p>
      <w:pPr>
        <w:pStyle w:val="Heading3"/>
      </w:pPr>
      <w:r>
        <w:rPr>
          <w:color w:val="2E75B6"/>
          <w:sz w:val="22"/>
        </w:rPr>
        <w:t>Ligation targets</w:t>
      </w:r>
    </w:p>
    <w:p>
      <w:pPr>
        <w:pStyle w:val="ListBullet"/>
        <w:spacing w:before="20" w:after="20"/>
      </w:pPr>
      <w:r>
        <w:rPr>
          <w:b/>
        </w:rPr>
        <w:t xml:space="preserve">EP N1-&gt;N3 only: </w:t>
      </w:r>
      <w:r>
        <w:t>Divide the N1-&gt;N3 entry perforator ONLY: sub-fascial mini-open or SEPS at the entry level. Eliminating the inflow perforator collapses the entire circuit. RP N3-&gt;N1 re-entry resolves spontaneously — no direct ligation needed.</w:t>
      </w:r>
    </w:p>
    <w:p>
      <w:pPr>
        <w:pStyle w:val="Heading3"/>
      </w:pPr>
      <w:r>
        <w:rPr>
          <w:color w:val="2E75B6"/>
          <w:sz w:val="22"/>
        </w:rPr>
        <w:t>Never ligate</w:t>
      </w:r>
    </w:p>
    <w:p>
      <w:pPr>
        <w:pStyle w:val="ListBullet"/>
        <w:spacing w:before="20" w:after="20"/>
      </w:pPr>
      <w:r>
        <w:t>RP N3-&gt;N1 (re-entry perforator — normalises spontaneously).</w:t>
      </w:r>
    </w:p>
    <w:p>
      <w:pPr>
        <w:pStyle w:val="ListBullet"/>
        <w:spacing w:before="20" w:after="20"/>
      </w:pPr>
      <w:r>
        <w:t>SFJ and GSV trunk — not involved in this circuit.</w:t>
      </w:r>
    </w:p>
    <w:p/>
    <w:p>
      <w:pPr>
        <w:pStyle w:val="Heading1"/>
      </w:pPr>
      <w:r>
        <w:rPr>
          <w:color w:val="1A3A5C"/>
          <w:sz w:val="32"/>
        </w:rPr>
        <w:t>3. Summary Comparison Table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134"/>
            <w:shd w:val="clear" w:color="auto" w:fill="1A3A5C"/>
          </w:tcPr>
          <w:p>
            <w:pPr>
              <w:jc w:val="center"/>
            </w:pPr>
            <w:r>
              <w:rPr>
                <w:b/>
                <w:color w:val="FFFFFF"/>
                <w:sz w:val="17"/>
              </w:rPr>
              <w:t>Type</w:t>
            </w:r>
          </w:p>
        </w:tc>
        <w:tc>
          <w:tcPr>
            <w:tcW w:type="dxa" w:w="1814"/>
            <w:shd w:val="clear" w:color="auto" w:fill="1A3A5C"/>
          </w:tcPr>
          <w:p>
            <w:pPr>
              <w:jc w:val="center"/>
            </w:pPr>
            <w:r>
              <w:rPr>
                <w:b/>
                <w:color w:val="FFFFFF"/>
                <w:sz w:val="17"/>
              </w:rPr>
              <w:t>Circuit</w:t>
            </w:r>
          </w:p>
        </w:tc>
        <w:tc>
          <w:tcPr>
            <w:tcW w:type="dxa" w:w="1020"/>
            <w:shd w:val="clear" w:color="auto" w:fill="1A3A5C"/>
          </w:tcPr>
          <w:p>
            <w:pPr>
              <w:jc w:val="center"/>
            </w:pPr>
            <w:r>
              <w:rPr>
                <w:b/>
                <w:color w:val="FFFFFF"/>
                <w:sz w:val="17"/>
              </w:rPr>
              <w:t>CHIVA</w:t>
            </w:r>
          </w:p>
        </w:tc>
        <w:tc>
          <w:tcPr>
            <w:tcW w:type="dxa" w:w="2721"/>
            <w:shd w:val="clear" w:color="auto" w:fill="1A3A5C"/>
          </w:tcPr>
          <w:p>
            <w:pPr>
              <w:jc w:val="center"/>
            </w:pPr>
            <w:r>
              <w:rPr>
                <w:b/>
                <w:color w:val="FFFFFF"/>
                <w:sz w:val="17"/>
              </w:rPr>
              <w:t>Stage 1 Ligation Target(s)</w:t>
            </w:r>
          </w:p>
        </w:tc>
        <w:tc>
          <w:tcPr>
            <w:tcW w:type="dxa" w:w="1984"/>
            <w:shd w:val="clear" w:color="auto" w:fill="1A3A5C"/>
          </w:tcPr>
          <w:p>
            <w:pPr>
              <w:jc w:val="center"/>
            </w:pPr>
            <w:r>
              <w:rPr>
                <w:b/>
                <w:color w:val="FFFFFF"/>
                <w:sz w:val="17"/>
              </w:rPr>
              <w:t>Stage 2</w:t>
            </w:r>
          </w:p>
        </w:tc>
        <w:tc>
          <w:tcPr>
            <w:tcW w:type="dxa" w:w="1984"/>
            <w:shd w:val="clear" w:color="auto" w:fill="1A3A5C"/>
          </w:tcPr>
          <w:p>
            <w:pPr>
              <w:jc w:val="center"/>
            </w:pPr>
            <w:r>
              <w:rPr>
                <w:b/>
                <w:color w:val="FFFFFF"/>
                <w:sz w:val="17"/>
              </w:rPr>
              <w:t>NEVER Ligate</w:t>
            </w:r>
          </w:p>
        </w:tc>
      </w:tr>
      <w:tr>
        <w:tc>
          <w:tcPr>
            <w:tcW w:type="dxa" w:w="1134"/>
            <w:shd w:val="clear" w:color="auto" w:fill="EBF0F7"/>
          </w:tcPr>
          <w:p>
            <w:r>
              <w:rPr>
                <w:b/>
                <w:sz w:val="16"/>
              </w:rPr>
              <w:t>Type 1</w:t>
            </w:r>
          </w:p>
        </w:tc>
        <w:tc>
          <w:tcPr>
            <w:tcW w:type="dxa" w:w="1814"/>
            <w:shd w:val="clear" w:color="auto" w:fill="EBF0F7"/>
          </w:tcPr>
          <w:p>
            <w:r>
              <w:rPr>
                <w:sz w:val="16"/>
              </w:rPr>
              <w:t>N1-&gt;N2-&gt;N1</w:t>
            </w:r>
          </w:p>
        </w:tc>
        <w:tc>
          <w:tcPr>
            <w:tcW w:type="dxa" w:w="1020"/>
            <w:shd w:val="clear" w:color="auto" w:fill="EBF0F7"/>
          </w:tcPr>
          <w:p>
            <w:r>
              <w:rPr>
                <w:sz w:val="16"/>
              </w:rPr>
              <w:t>CHIVA 1</w:t>
            </w:r>
          </w:p>
        </w:tc>
        <w:tc>
          <w:tcPr>
            <w:tcW w:type="dxa" w:w="2721"/>
            <w:shd w:val="clear" w:color="auto" w:fill="EBF0F7"/>
          </w:tcPr>
          <w:p>
            <w:r>
              <w:rPr>
                <w:sz w:val="16"/>
              </w:rPr>
              <w:t>EP N1-&gt;N2 (SFJ or Hunterian)</w:t>
              <w:br/>
              <w:t>+ GSV below each RP N2-&gt;N1 except most distal</w:t>
            </w:r>
          </w:p>
        </w:tc>
        <w:tc>
          <w:tcPr>
            <w:tcW w:type="dxa" w:w="1984"/>
            <w:shd w:val="clear" w:color="auto" w:fill="EBF0F7"/>
          </w:tcPr>
          <w:p>
            <w:r>
              <w:rPr>
                <w:sz w:val="16"/>
              </w:rPr>
              <w:t>N/A</w:t>
            </w:r>
          </w:p>
        </w:tc>
        <w:tc>
          <w:tcPr>
            <w:tcW w:type="dxa" w:w="1984"/>
            <w:shd w:val="clear" w:color="auto" w:fill="EBF0F7"/>
          </w:tcPr>
          <w:p>
            <w:r>
              <w:rPr>
                <w:sz w:val="16"/>
              </w:rPr>
              <w:t>RP N2-&gt;N1 perforator</w:t>
              <w:br/>
              <w:t>Most distal GSV</w:t>
            </w:r>
          </w:p>
        </w:tc>
      </w:tr>
      <w:tr>
        <w:tc>
          <w:tcPr>
            <w:tcW w:type="dxa" w:w="1134"/>
            <w:shd w:val="clear" w:color="auto" w:fill="FFFFFF"/>
          </w:tcPr>
          <w:p>
            <w:r>
              <w:rPr>
                <w:b/>
                <w:sz w:val="16"/>
              </w:rPr>
              <w:t>Type 2A</w:t>
            </w:r>
          </w:p>
        </w:tc>
        <w:tc>
          <w:tcPr>
            <w:tcW w:type="dxa" w:w="1814"/>
            <w:shd w:val="clear" w:color="auto" w:fill="FFFFFF"/>
          </w:tcPr>
          <w:p>
            <w:r>
              <w:rPr>
                <w:sz w:val="16"/>
              </w:rPr>
              <w:t>N2-&gt;N3</w:t>
            </w:r>
          </w:p>
        </w:tc>
        <w:tc>
          <w:tcPr>
            <w:tcW w:type="dxa" w:w="1020"/>
            <w:shd w:val="clear" w:color="auto" w:fill="FFFFFF"/>
          </w:tcPr>
          <w:p>
            <w:r>
              <w:rPr>
                <w:sz w:val="16"/>
              </w:rPr>
              <w:t>CHIVA 1</w:t>
            </w:r>
          </w:p>
        </w:tc>
        <w:tc>
          <w:tcPr>
            <w:tcW w:type="dxa" w:w="2721"/>
            <w:shd w:val="clear" w:color="auto" w:fill="FFFFFF"/>
          </w:tcPr>
          <w:p>
            <w:r>
              <w:rPr>
                <w:sz w:val="16"/>
              </w:rPr>
              <w:t>EP N2-&gt;N3 (highest tributary junction)</w:t>
            </w:r>
          </w:p>
        </w:tc>
        <w:tc>
          <w:tcPr>
            <w:tcW w:type="dxa" w:w="1984"/>
            <w:shd w:val="clear" w:color="auto" w:fill="FFFFFF"/>
          </w:tcPr>
          <w:p>
            <w:r>
              <w:rPr>
                <w:sz w:val="16"/>
              </w:rPr>
              <w:t>N/A</w:t>
            </w:r>
          </w:p>
        </w:tc>
        <w:tc>
          <w:tcPr>
            <w:tcW w:type="dxa" w:w="1984"/>
            <w:shd w:val="clear" w:color="auto" w:fill="FFFFFF"/>
          </w:tcPr>
          <w:p>
            <w:r>
              <w:rPr>
                <w:sz w:val="16"/>
              </w:rPr>
              <w:t>SFJ</w:t>
              <w:br/>
              <w:t>GSV trunk</w:t>
              <w:br/>
              <w:t>RP N3</w:t>
            </w:r>
          </w:p>
        </w:tc>
      </w:tr>
      <w:tr>
        <w:tc>
          <w:tcPr>
            <w:tcW w:type="dxa" w:w="1134"/>
            <w:shd w:val="clear" w:color="auto" w:fill="EBF0F7"/>
          </w:tcPr>
          <w:p>
            <w:r>
              <w:rPr>
                <w:b/>
                <w:sz w:val="16"/>
              </w:rPr>
              <w:t>Type 2B</w:t>
            </w:r>
          </w:p>
        </w:tc>
        <w:tc>
          <w:tcPr>
            <w:tcW w:type="dxa" w:w="1814"/>
            <w:shd w:val="clear" w:color="auto" w:fill="EBF0F7"/>
          </w:tcPr>
          <w:p>
            <w:r>
              <w:rPr>
                <w:sz w:val="16"/>
              </w:rPr>
              <w:t>N1-&gt;N2(perf)-&gt;N3-&gt;N1</w:t>
            </w:r>
          </w:p>
        </w:tc>
        <w:tc>
          <w:tcPr>
            <w:tcW w:type="dxa" w:w="1020"/>
            <w:shd w:val="clear" w:color="auto" w:fill="EBF0F7"/>
          </w:tcPr>
          <w:p>
            <w:r>
              <w:rPr>
                <w:sz w:val="16"/>
              </w:rPr>
              <w:t>CHIVA 1</w:t>
            </w:r>
          </w:p>
        </w:tc>
        <w:tc>
          <w:tcPr>
            <w:tcW w:type="dxa" w:w="2721"/>
            <w:shd w:val="clear" w:color="auto" w:fill="EBF0F7"/>
          </w:tcPr>
          <w:p>
            <w:r>
              <w:rPr>
                <w:sz w:val="16"/>
              </w:rPr>
              <w:t>EP N2-&gt;N2 (incompetent perforator)</w:t>
            </w:r>
          </w:p>
        </w:tc>
        <w:tc>
          <w:tcPr>
            <w:tcW w:type="dxa" w:w="1984"/>
            <w:shd w:val="clear" w:color="auto" w:fill="EBF0F7"/>
          </w:tcPr>
          <w:p>
            <w:r>
              <w:rPr>
                <w:sz w:val="16"/>
              </w:rPr>
              <w:t>N/A</w:t>
            </w:r>
          </w:p>
        </w:tc>
        <w:tc>
          <w:tcPr>
            <w:tcW w:type="dxa" w:w="1984"/>
            <w:shd w:val="clear" w:color="auto" w:fill="EBF0F7"/>
          </w:tcPr>
          <w:p>
            <w:r>
              <w:rPr>
                <w:sz w:val="16"/>
              </w:rPr>
              <w:t>SFJ</w:t>
              <w:br/>
              <w:t>RP N3</w:t>
            </w:r>
          </w:p>
        </w:tc>
      </w:tr>
      <w:tr>
        <w:tc>
          <w:tcPr>
            <w:tcW w:type="dxa" w:w="1134"/>
            <w:shd w:val="clear" w:color="auto" w:fill="FFFFFF"/>
          </w:tcPr>
          <w:p>
            <w:r>
              <w:rPr>
                <w:b/>
                <w:sz w:val="16"/>
              </w:rPr>
              <w:t>Type 2C</w:t>
            </w:r>
          </w:p>
        </w:tc>
        <w:tc>
          <w:tcPr>
            <w:tcW w:type="dxa" w:w="1814"/>
            <w:shd w:val="clear" w:color="auto" w:fill="FFFFFF"/>
          </w:tcPr>
          <w:p>
            <w:r>
              <w:rPr>
                <w:sz w:val="16"/>
              </w:rPr>
              <w:t>N1-&gt;N2(perf)+trunk reflux+N3</w:t>
            </w:r>
          </w:p>
        </w:tc>
        <w:tc>
          <w:tcPr>
            <w:tcW w:type="dxa" w:w="1020"/>
            <w:shd w:val="clear" w:color="auto" w:fill="FFFFFF"/>
          </w:tcPr>
          <w:p>
            <w:r>
              <w:rPr>
                <w:sz w:val="16"/>
              </w:rPr>
              <w:t>CHIVA 1</w:t>
            </w:r>
          </w:p>
        </w:tc>
        <w:tc>
          <w:tcPr>
            <w:tcW w:type="dxa" w:w="2721"/>
            <w:shd w:val="clear" w:color="auto" w:fill="FFFFFF"/>
          </w:tcPr>
          <w:p>
            <w:r>
              <w:rPr>
                <w:sz w:val="16"/>
              </w:rPr>
              <w:t>EP N2-&gt;N2 (perforator)</w:t>
              <w:br/>
              <w:t>+ GSV below each RP N2-&gt;N1 except most distal</w:t>
            </w:r>
          </w:p>
        </w:tc>
        <w:tc>
          <w:tcPr>
            <w:tcW w:type="dxa" w:w="1984"/>
            <w:shd w:val="clear" w:color="auto" w:fill="FFFFFF"/>
          </w:tcPr>
          <w:p>
            <w:r>
              <w:rPr>
                <w:sz w:val="16"/>
              </w:rPr>
              <w:t>N/A</w:t>
            </w:r>
          </w:p>
        </w:tc>
        <w:tc>
          <w:tcPr>
            <w:tcW w:type="dxa" w:w="1984"/>
            <w:shd w:val="clear" w:color="auto" w:fill="FFFFFF"/>
          </w:tcPr>
          <w:p>
            <w:r>
              <w:rPr>
                <w:sz w:val="16"/>
              </w:rPr>
              <w:t>SFJ</w:t>
              <w:br/>
              <w:t>RP perforators</w:t>
              <w:br/>
              <w:t>Most distal GSV</w:t>
            </w:r>
          </w:p>
        </w:tc>
      </w:tr>
      <w:tr>
        <w:tc>
          <w:tcPr>
            <w:tcW w:type="dxa" w:w="1134"/>
            <w:shd w:val="clear" w:color="auto" w:fill="EBF0F7"/>
          </w:tcPr>
          <w:p>
            <w:r>
              <w:rPr>
                <w:b/>
                <w:sz w:val="16"/>
              </w:rPr>
              <w:t>Type 3</w:t>
            </w:r>
          </w:p>
        </w:tc>
        <w:tc>
          <w:tcPr>
            <w:tcW w:type="dxa" w:w="1814"/>
            <w:shd w:val="clear" w:color="auto" w:fill="EBF0F7"/>
          </w:tcPr>
          <w:p>
            <w:r>
              <w:rPr>
                <w:sz w:val="16"/>
              </w:rPr>
              <w:t>N1-&gt;N2-&gt;N3-&gt;N1</w:t>
            </w:r>
          </w:p>
        </w:tc>
        <w:tc>
          <w:tcPr>
            <w:tcW w:type="dxa" w:w="1020"/>
            <w:shd w:val="clear" w:color="auto" w:fill="EBF0F7"/>
          </w:tcPr>
          <w:p>
            <w:r>
              <w:rPr>
                <w:sz w:val="16"/>
              </w:rPr>
              <w:t>CHIVA 2*</w:t>
            </w:r>
          </w:p>
        </w:tc>
        <w:tc>
          <w:tcPr>
            <w:tcW w:type="dxa" w:w="2721"/>
            <w:shd w:val="clear" w:color="auto" w:fill="EBF0F7"/>
          </w:tcPr>
          <w:p>
            <w:r>
              <w:rPr>
                <w:sz w:val="16"/>
              </w:rPr>
              <w:t>EP N2-&gt;N3 only</w:t>
              <w:br/>
              <w:t>SFJ NOT touched</w:t>
            </w:r>
          </w:p>
        </w:tc>
        <w:tc>
          <w:tcPr>
            <w:tcW w:type="dxa" w:w="1984"/>
            <w:shd w:val="clear" w:color="auto" w:fill="EBF0F7"/>
          </w:tcPr>
          <w:p>
            <w:r>
              <w:rPr>
                <w:sz w:val="16"/>
              </w:rPr>
              <w:t>SFJ — only if GSV trunk reflux at 6-12 month duplex</w:t>
            </w:r>
          </w:p>
        </w:tc>
        <w:tc>
          <w:tcPr>
            <w:tcW w:type="dxa" w:w="1984"/>
            <w:shd w:val="clear" w:color="auto" w:fill="EBF0F7"/>
          </w:tcPr>
          <w:p>
            <w:r>
              <w:rPr>
                <w:sz w:val="16"/>
              </w:rPr>
              <w:t>SFJ in Stage 1</w:t>
              <w:br/>
              <w:t>RP N3</w:t>
              <w:br/>
              <w:t>Most distal GSV</w:t>
            </w:r>
          </w:p>
        </w:tc>
      </w:tr>
      <w:tr>
        <w:tc>
          <w:tcPr>
            <w:tcW w:type="dxa" w:w="1134"/>
            <w:shd w:val="clear" w:color="auto" w:fill="FFFFFF"/>
          </w:tcPr>
          <w:p>
            <w:r>
              <w:rPr>
                <w:b/>
                <w:sz w:val="16"/>
              </w:rPr>
              <w:t>Type 1+2</w:t>
              <w:br/>
              <w:t>(small RP)</w:t>
            </w:r>
          </w:p>
        </w:tc>
        <w:tc>
          <w:tcPr>
            <w:tcW w:type="dxa" w:w="1814"/>
            <w:shd w:val="clear" w:color="auto" w:fill="FFFFFF"/>
          </w:tcPr>
          <w:p>
            <w:r>
              <w:rPr>
                <w:sz w:val="16"/>
              </w:rPr>
              <w:t>N1-&gt;N2+N2-&gt;N3</w:t>
              <w:br/>
              <w:t>both reflux present</w:t>
            </w:r>
          </w:p>
        </w:tc>
        <w:tc>
          <w:tcPr>
            <w:tcW w:type="dxa" w:w="1020"/>
            <w:shd w:val="clear" w:color="auto" w:fill="FFFFFF"/>
          </w:tcPr>
          <w:p>
            <w:r>
              <w:rPr>
                <w:sz w:val="16"/>
              </w:rPr>
              <w:t>CHIVA 2*</w:t>
            </w:r>
          </w:p>
        </w:tc>
        <w:tc>
          <w:tcPr>
            <w:tcW w:type="dxa" w:w="2721"/>
            <w:shd w:val="clear" w:color="auto" w:fill="FFFFFF"/>
          </w:tcPr>
          <w:p>
            <w:r>
              <w:rPr>
                <w:sz w:val="16"/>
              </w:rPr>
              <w:t>EP N2-&gt;N3 only</w:t>
              <w:br/>
              <w:t>SFJ NOT touched</w:t>
            </w:r>
          </w:p>
        </w:tc>
        <w:tc>
          <w:tcPr>
            <w:tcW w:type="dxa" w:w="1984"/>
            <w:shd w:val="clear" w:color="auto" w:fill="FFFFFF"/>
          </w:tcPr>
          <w:p>
            <w:r>
              <w:rPr>
                <w:sz w:val="16"/>
              </w:rPr>
              <w:t>SFJ — only if reflux persists at 6-12 month duplex</w:t>
            </w:r>
          </w:p>
        </w:tc>
        <w:tc>
          <w:tcPr>
            <w:tcW w:type="dxa" w:w="1984"/>
            <w:shd w:val="clear" w:color="auto" w:fill="FFFFFF"/>
          </w:tcPr>
          <w:p>
            <w:r>
              <w:rPr>
                <w:sz w:val="16"/>
              </w:rPr>
              <w:t>SFJ in Stage 1</w:t>
              <w:br/>
              <w:t>All RP perforators</w:t>
            </w:r>
          </w:p>
        </w:tc>
      </w:tr>
      <w:tr>
        <w:tc>
          <w:tcPr>
            <w:tcW w:type="dxa" w:w="1134"/>
            <w:shd w:val="clear" w:color="auto" w:fill="EBF0F7"/>
          </w:tcPr>
          <w:p>
            <w:r>
              <w:rPr>
                <w:b/>
                <w:sz w:val="16"/>
              </w:rPr>
              <w:t>Type 1+2</w:t>
              <w:br/>
              <w:t>(large RP)</w:t>
            </w:r>
          </w:p>
        </w:tc>
        <w:tc>
          <w:tcPr>
            <w:tcW w:type="dxa" w:w="1814"/>
            <w:shd w:val="clear" w:color="auto" w:fill="EBF0F7"/>
          </w:tcPr>
          <w:p>
            <w:r>
              <w:rPr>
                <w:sz w:val="16"/>
              </w:rPr>
              <w:t>N1-&gt;N2+N2-&gt;N3</w:t>
              <w:br/>
              <w:t>both reflux present</w:t>
            </w:r>
          </w:p>
        </w:tc>
        <w:tc>
          <w:tcPr>
            <w:tcW w:type="dxa" w:w="1020"/>
            <w:shd w:val="clear" w:color="auto" w:fill="EBF0F7"/>
          </w:tcPr>
          <w:p>
            <w:r>
              <w:rPr>
                <w:sz w:val="16"/>
              </w:rPr>
              <w:t>CHIVA 1</w:t>
            </w:r>
          </w:p>
        </w:tc>
        <w:tc>
          <w:tcPr>
            <w:tcW w:type="dxa" w:w="2721"/>
            <w:shd w:val="clear" w:color="auto" w:fill="EBF0F7"/>
          </w:tcPr>
          <w:p>
            <w:r>
              <w:rPr>
                <w:sz w:val="16"/>
              </w:rPr>
              <w:t>SFJ + all EP N2-&gt;N3 simultaneously</w:t>
              <w:br/>
              <w:t>+ GSV below each RP N2-&gt;N1 except most distal</w:t>
            </w:r>
          </w:p>
        </w:tc>
        <w:tc>
          <w:tcPr>
            <w:tcW w:type="dxa" w:w="1984"/>
            <w:shd w:val="clear" w:color="auto" w:fill="EBF0F7"/>
          </w:tcPr>
          <w:p>
            <w:r>
              <w:rPr>
                <w:sz w:val="16"/>
              </w:rPr>
              <w:t>N/A</w:t>
            </w:r>
          </w:p>
        </w:tc>
        <w:tc>
          <w:tcPr>
            <w:tcW w:type="dxa" w:w="1984"/>
            <w:shd w:val="clear" w:color="auto" w:fill="EBF0F7"/>
          </w:tcPr>
          <w:p>
            <w:r>
              <w:rPr>
                <w:sz w:val="16"/>
              </w:rPr>
              <w:t>All RP perforators</w:t>
              <w:br/>
              <w:t>Most distal GSV</w:t>
            </w:r>
          </w:p>
        </w:tc>
      </w:tr>
      <w:tr>
        <w:tc>
          <w:tcPr>
            <w:tcW w:type="dxa" w:w="1134"/>
            <w:shd w:val="clear" w:color="auto" w:fill="FFFFFF"/>
          </w:tcPr>
          <w:p>
            <w:r>
              <w:rPr>
                <w:b/>
                <w:sz w:val="16"/>
              </w:rPr>
              <w:t>Type 4</w:t>
            </w:r>
          </w:p>
        </w:tc>
        <w:tc>
          <w:tcPr>
            <w:tcW w:type="dxa" w:w="1814"/>
            <w:shd w:val="clear" w:color="auto" w:fill="FFFFFF"/>
          </w:tcPr>
          <w:p>
            <w:r>
              <w:rPr>
                <w:sz w:val="16"/>
              </w:rPr>
              <w:t>N1/P-&gt;N3-&gt;[N2]-&gt;N1</w:t>
              <w:br/>
              <w:t>SFJ competent</w:t>
            </w:r>
          </w:p>
        </w:tc>
        <w:tc>
          <w:tcPr>
            <w:tcW w:type="dxa" w:w="1020"/>
            <w:shd w:val="clear" w:color="auto" w:fill="FFFFFF"/>
          </w:tcPr>
          <w:p>
            <w:r>
              <w:rPr>
                <w:sz w:val="16"/>
              </w:rPr>
              <w:t>CHIVA 1</w:t>
            </w:r>
          </w:p>
        </w:tc>
        <w:tc>
          <w:tcPr>
            <w:tcW w:type="dxa" w:w="2721"/>
            <w:shd w:val="clear" w:color="auto" w:fill="FFFFFF"/>
          </w:tcPr>
          <w:p>
            <w:r>
              <w:rPr>
                <w:sz w:val="16"/>
              </w:rPr>
              <w:t>EP N1-&gt;N3 ONLY</w:t>
              <w:br/>
              <w:t>(perforator or pelvic entry)</w:t>
            </w:r>
          </w:p>
        </w:tc>
        <w:tc>
          <w:tcPr>
            <w:tcW w:type="dxa" w:w="1984"/>
            <w:shd w:val="clear" w:color="auto" w:fill="FFFFFF"/>
          </w:tcPr>
          <w:p>
            <w:r>
              <w:rPr>
                <w:sz w:val="16"/>
              </w:rPr>
              <w:t>N/A</w:t>
            </w:r>
          </w:p>
        </w:tc>
        <w:tc>
          <w:tcPr>
            <w:tcW w:type="dxa" w:w="1984"/>
            <w:shd w:val="clear" w:color="auto" w:fill="FFFFFF"/>
          </w:tcPr>
          <w:p>
            <w:r>
              <w:rPr>
                <w:sz w:val="16"/>
              </w:rPr>
              <w:t>SFJ</w:t>
              <w:br/>
              <w:t>RP N3-&gt;N2</w:t>
              <w:br/>
              <w:t>RP N2-&gt;N1</w:t>
            </w:r>
          </w:p>
        </w:tc>
      </w:tr>
      <w:tr>
        <w:tc>
          <w:tcPr>
            <w:tcW w:type="dxa" w:w="1134"/>
            <w:shd w:val="clear" w:color="auto" w:fill="EBF0F7"/>
          </w:tcPr>
          <w:p>
            <w:r>
              <w:rPr>
                <w:b/>
                <w:sz w:val="16"/>
              </w:rPr>
              <w:t>Type 5</w:t>
            </w:r>
          </w:p>
        </w:tc>
        <w:tc>
          <w:tcPr>
            <w:tcW w:type="dxa" w:w="1814"/>
            <w:shd w:val="clear" w:color="auto" w:fill="EBF0F7"/>
          </w:tcPr>
          <w:p>
            <w:r>
              <w:rPr>
                <w:sz w:val="16"/>
              </w:rPr>
              <w:t>N1-&gt;N3-&gt;N2-&gt;N3-&gt;N1</w:t>
              <w:br/>
              <w:t>SFJ competent</w:t>
            </w:r>
          </w:p>
        </w:tc>
        <w:tc>
          <w:tcPr>
            <w:tcW w:type="dxa" w:w="1020"/>
            <w:shd w:val="clear" w:color="auto" w:fill="EBF0F7"/>
          </w:tcPr>
          <w:p>
            <w:r>
              <w:rPr>
                <w:sz w:val="16"/>
              </w:rPr>
              <w:t>CHIVA 1</w:t>
            </w:r>
          </w:p>
        </w:tc>
        <w:tc>
          <w:tcPr>
            <w:tcW w:type="dxa" w:w="2721"/>
            <w:shd w:val="clear" w:color="auto" w:fill="EBF0F7"/>
          </w:tcPr>
          <w:p>
            <w:r>
              <w:rPr>
                <w:sz w:val="16"/>
              </w:rPr>
              <w:t>EP N1-&gt;N3 AND EP N2-&gt;N3</w:t>
              <w:br/>
              <w:t>BOTH in same session</w:t>
            </w:r>
          </w:p>
        </w:tc>
        <w:tc>
          <w:tcPr>
            <w:tcW w:type="dxa" w:w="1984"/>
            <w:shd w:val="clear" w:color="auto" w:fill="EBF0F7"/>
          </w:tcPr>
          <w:p>
            <w:r>
              <w:rPr>
                <w:sz w:val="16"/>
              </w:rPr>
              <w:t>N/A</w:t>
            </w:r>
          </w:p>
        </w:tc>
        <w:tc>
          <w:tcPr>
            <w:tcW w:type="dxa" w:w="1984"/>
            <w:shd w:val="clear" w:color="auto" w:fill="EBF0F7"/>
          </w:tcPr>
          <w:p>
            <w:r>
              <w:rPr>
                <w:sz w:val="16"/>
              </w:rPr>
              <w:t>SFJ</w:t>
              <w:br/>
              <w:t>RP N3-&gt;N2</w:t>
              <w:br/>
              <w:t>RP N3-&gt;N1</w:t>
              <w:br/>
              <w:t>GSV trunk</w:t>
            </w:r>
          </w:p>
        </w:tc>
      </w:tr>
      <w:tr>
        <w:tc>
          <w:tcPr>
            <w:tcW w:type="dxa" w:w="1134"/>
            <w:shd w:val="clear" w:color="auto" w:fill="FFFFFF"/>
          </w:tcPr>
          <w:p>
            <w:r>
              <w:rPr>
                <w:b/>
                <w:sz w:val="16"/>
              </w:rPr>
              <w:t>Type 6</w:t>
            </w:r>
          </w:p>
        </w:tc>
        <w:tc>
          <w:tcPr>
            <w:tcW w:type="dxa" w:w="1814"/>
            <w:shd w:val="clear" w:color="auto" w:fill="FFFFFF"/>
          </w:tcPr>
          <w:p>
            <w:r>
              <w:rPr>
                <w:sz w:val="16"/>
              </w:rPr>
              <w:t>N1-&gt;N3-&gt;N1</w:t>
              <w:br/>
              <w:t>No GSV involved</w:t>
            </w:r>
          </w:p>
        </w:tc>
        <w:tc>
          <w:tcPr>
            <w:tcW w:type="dxa" w:w="1020"/>
            <w:shd w:val="clear" w:color="auto" w:fill="FFFFFF"/>
          </w:tcPr>
          <w:p>
            <w:r>
              <w:rPr>
                <w:sz w:val="16"/>
              </w:rPr>
              <w:t>CHIVA 1</w:t>
            </w:r>
          </w:p>
        </w:tc>
        <w:tc>
          <w:tcPr>
            <w:tcW w:type="dxa" w:w="2721"/>
            <w:shd w:val="clear" w:color="auto" w:fill="FFFFFF"/>
          </w:tcPr>
          <w:p>
            <w:r>
              <w:rPr>
                <w:sz w:val="16"/>
              </w:rPr>
              <w:t>EP N1-&gt;N3 (entry perforator) ONLY</w:t>
            </w:r>
          </w:p>
        </w:tc>
        <w:tc>
          <w:tcPr>
            <w:tcW w:type="dxa" w:w="1984"/>
            <w:shd w:val="clear" w:color="auto" w:fill="FFFFFF"/>
          </w:tcPr>
          <w:p>
            <w:r>
              <w:rPr>
                <w:sz w:val="16"/>
              </w:rPr>
              <w:t>N/A</w:t>
            </w:r>
          </w:p>
        </w:tc>
        <w:tc>
          <w:tcPr>
            <w:tcW w:type="dxa" w:w="1984"/>
            <w:shd w:val="clear" w:color="auto" w:fill="FFFFFF"/>
          </w:tcPr>
          <w:p>
            <w:r>
              <w:rPr>
                <w:sz w:val="16"/>
              </w:rPr>
              <w:t>RP N3-&gt;N1</w:t>
              <w:br/>
              <w:t>SFJ</w:t>
              <w:br/>
              <w:t>GSV trunk</w:t>
            </w:r>
          </w:p>
        </w:tc>
      </w:tr>
    </w:tbl>
    <w:p/>
    <w:p>
      <w:r>
        <w:rPr>
          <w:i/>
          <w:sz w:val="18"/>
        </w:rPr>
        <w:t>* CHIVA 2 contraindicated when GSV calibre &gt; 10 mm — convert to CHIVA 1 simultaneous.</w:t>
      </w:r>
    </w:p>
    <w:p>
      <w:pPr>
        <w:pStyle w:val="Heading1"/>
      </w:pPr>
      <w:r>
        <w:rPr>
          <w:color w:val="1A3A5C"/>
          <w:sz w:val="32"/>
        </w:rPr>
        <w:t>4. Post-Operative Protocol</w:t>
      </w:r>
    </w:p>
    <w:p>
      <w:pPr>
        <w:spacing w:before="60" w:after="60"/>
      </w:pPr>
      <w:r>
        <w:rPr>
          <w:b/>
        </w:rPr>
        <w:t xml:space="preserve">Compression: </w:t>
      </w:r>
      <w:r>
        <w:t>4-6 weeks, 20-30 mmHg (class 2 stockings).</w:t>
      </w:r>
    </w:p>
    <w:p>
      <w:pPr>
        <w:spacing w:before="40" w:after="100"/>
        <w:ind w:left="432"/>
      </w:pPr>
      <w:r>
        <w:rPr>
          <w:i/>
          <w:color w:val="555555"/>
          <w:sz w:val="18"/>
        </w:rPr>
        <w:t>Source: Saphenous Vein Sparing 2018, Sec 11.4.2.</w:t>
      </w:r>
    </w:p>
    <w:p>
      <w:pPr>
        <w:spacing w:before="60" w:after="60"/>
      </w:pPr>
      <w:r>
        <w:rPr>
          <w:b/>
        </w:rPr>
        <w:t xml:space="preserve">6-week duplex: </w:t>
      </w:r>
      <w:r>
        <w:t>Assess early haemodynamic response. CHIVA 1 cases: confirm shunt resolution. CHIVA 2 cases: assess Stage 1 outcome, document any emerging trunk reflux.</w:t>
      </w:r>
    </w:p>
    <w:p>
      <w:pPr>
        <w:spacing w:before="60" w:after="60"/>
      </w:pPr>
      <w:r>
        <w:rPr>
          <w:b/>
        </w:rPr>
        <w:t xml:space="preserve">6-12 month duplex: </w:t>
      </w:r>
      <w:r>
        <w:t>CHIVA 2 Stage 2 decision trigger. If GSV trunk reflux has developed and persists -&gt; proceed to Stage 2. If normalised -&gt; no further surgery.</w:t>
      </w:r>
    </w:p>
    <w:p>
      <w:pPr>
        <w:spacing w:before="60" w:after="60"/>
      </w:pPr>
      <w:r>
        <w:rPr>
          <w:b/>
        </w:rPr>
        <w:t xml:space="preserve">Transient post-SFJ ligation flow: </w:t>
      </w:r>
      <w:r>
        <w:t>Brief retrograde flow in the GSV trunk during calf diastole after SFJ ligation is physiologically normal. It represents tributary blood draining via the saphenous into deep system above the scar. This is NOT a sign of recurrence or failed ligation.</w:t>
      </w:r>
    </w:p>
    <w:p>
      <w:pPr>
        <w:spacing w:before="60" w:after="60"/>
      </w:pPr>
      <w:r>
        <w:rPr>
          <w:b/>
        </w:rPr>
        <w:t xml:space="preserve">Calibre reduction after CHIVA: </w:t>
      </w:r>
      <w:r>
        <w:t>GSV: ~6.5 mm -&gt; ~4.8 mm. CFV: ~15 mm -&gt; ~14.9 mm (both statistically significant).</w:t>
      </w:r>
    </w:p>
    <w:p>
      <w:pPr>
        <w:spacing w:before="40" w:after="100"/>
        <w:ind w:left="432"/>
      </w:pPr>
      <w:r>
        <w:rPr>
          <w:i/>
          <w:color w:val="555555"/>
          <w:sz w:val="18"/>
        </w:rPr>
        <w:t>Source: Saphenous Vein Sparing 2018, Sec 10.3.2: Calibre Reduction of Saphenous and Deep Veins After CHIVA.</w:t>
      </w:r>
    </w:p>
    <w:p>
      <w:pPr>
        <w:pStyle w:val="Heading1"/>
      </w:pPr>
      <w:r>
        <w:rPr>
          <w:color w:val="1A3A5C"/>
          <w:sz w:val="32"/>
        </w:rPr>
        <w:t>5. Key Direct Quotes from Books</w:t>
      </w:r>
    </w:p>
    <w:p>
      <w:pPr>
        <w:spacing w:before="100" w:after="40"/>
      </w:pPr>
      <w:r>
        <w:rPr>
          <w:b/>
          <w:color w:val="1A3A5C"/>
          <w:sz w:val="19"/>
        </w:rPr>
        <w:t xml:space="preserve">Franceschi &amp; Zamboni 2009, p88  </w:t>
      </w:r>
      <w:r>
        <w:rPr>
          <w:sz w:val="19"/>
        </w:rPr>
        <w:t>Type 4: "Disconnection must be performed only at the EP."</w:t>
      </w:r>
    </w:p>
    <w:p>
      <w:pPr>
        <w:spacing w:before="100" w:after="40"/>
      </w:pPr>
      <w:r>
        <w:rPr>
          <w:b/>
          <w:color w:val="1A3A5C"/>
          <w:sz w:val="19"/>
        </w:rPr>
        <w:t xml:space="preserve">Franceschi &amp; Zamboni 2019, p88  </w:t>
      </w:r>
      <w:r>
        <w:rPr>
          <w:sz w:val="19"/>
        </w:rPr>
        <w:t>Type 5: "Disconnection must be performed not only at the N1-N3 EP, but also at the N2-N3 in order not to leave a shunt 2."</w:t>
      </w:r>
    </w:p>
    <w:p>
      <w:pPr>
        <w:spacing w:before="100" w:after="40"/>
      </w:pPr>
      <w:r>
        <w:rPr>
          <w:b/>
          <w:color w:val="1A3A5C"/>
          <w:sz w:val="19"/>
        </w:rPr>
        <w:t xml:space="preserve">Franceschi &amp; Zamboni 2009, p170  </w:t>
      </w:r>
      <w:r>
        <w:rPr>
          <w:sz w:val="19"/>
        </w:rPr>
        <w:t>22% neo-angiogenic recurrence in the stripping group (12/54 pts, new varicosities with no detectable reflux point) vs 0% in the CHIVA group (0/70 pts). Attributable to loss of draining saphenous system.</w:t>
      </w:r>
    </w:p>
    <w:p>
      <w:pPr>
        <w:spacing w:before="100" w:after="40"/>
      </w:pPr>
      <w:r>
        <w:rPr>
          <w:b/>
          <w:color w:val="1A3A5C"/>
          <w:sz w:val="19"/>
        </w:rPr>
        <w:t xml:space="preserve">Saphenous Vein Sparing 2018, Sec 6.3.4.3  </w:t>
      </w:r>
      <w:r>
        <w:rPr>
          <w:sz w:val="19"/>
        </w:rPr>
        <w:t>"Keeping Re-entry Points Untouched — must be maintained untouched."</w:t>
      </w:r>
    </w:p>
    <w:p>
      <w:pPr>
        <w:spacing w:before="100" w:after="40"/>
      </w:pPr>
      <w:r>
        <w:rPr>
          <w:b/>
          <w:color w:val="1A3A5C"/>
          <w:sz w:val="19"/>
        </w:rPr>
        <w:t xml:space="preserve">Saphenous Vein Sparing 2018, Sec 6.9.3  </w:t>
      </w:r>
      <w:r>
        <w:rPr>
          <w:sz w:val="19"/>
        </w:rPr>
        <w:t>Perforator at end of refluxing segment: "should never be interrupted."</w:t>
      </w:r>
    </w:p>
    <w:p>
      <w:pPr>
        <w:spacing w:before="100" w:after="40"/>
      </w:pPr>
      <w:r>
        <w:rPr>
          <w:b/>
          <w:color w:val="1A3A5C"/>
          <w:sz w:val="19"/>
        </w:rPr>
        <w:t xml:space="preserve">Saphenous Vein Sparing 2018, Sec 10.3.2  </w:t>
      </w:r>
      <w:r>
        <w:rPr>
          <w:sz w:val="19"/>
        </w:rPr>
        <w:t>Title: "Calibre Reduction of Saphenous and Deep Veins After CHIVA." GSV from ~6.5 mm to ~4.8 mm; CFV from ~15 mm to ~14.9 mm (both statistically significant).</w:t>
      </w:r>
    </w:p>
    <w:p>
      <w:pPr>
        <w:spacing w:before="100" w:after="40"/>
      </w:pPr>
      <w:r>
        <w:rPr>
          <w:b/>
          <w:color w:val="1A3A5C"/>
          <w:sz w:val="19"/>
        </w:rPr>
        <w:t xml:space="preserve">Saphenous Vein Sparing 2018, Sec 11.4.2  </w:t>
      </w:r>
      <w:r>
        <w:rPr>
          <w:sz w:val="19"/>
        </w:rPr>
        <w:t>Post-operative compression: 4-6 weeks, class 2 (20-30 mmHg).</w:t>
      </w:r>
    </w:p>
    <w:p>
      <w:pPr>
        <w:spacing w:before="100" w:after="40"/>
      </w:pPr>
      <w:r>
        <w:rPr>
          <w:b/>
          <w:color w:val="1A3A5C"/>
          <w:sz w:val="19"/>
        </w:rPr>
        <w:t xml:space="preserve">Gianesini 2014, p9  </w:t>
      </w:r>
      <w:r>
        <w:rPr>
          <w:sz w:val="19"/>
        </w:rPr>
        <w:t>Elimination test: "persistence [of tributary reflux when GSV compressed] -&gt; Type 1+2; disappearance -&gt; Type 3."</w:t>
      </w:r>
    </w:p>
    <w:p>
      <w:pPr>
        <w:spacing w:before="100" w:after="40"/>
      </w:pPr>
      <w:r>
        <w:rPr>
          <w:b/>
          <w:color w:val="1A3A5C"/>
          <w:sz w:val="19"/>
        </w:rPr>
        <w:t xml:space="preserve">Delfrate 2023  </w:t>
      </w:r>
      <w:r>
        <w:rPr>
          <w:sz w:val="19"/>
        </w:rPr>
        <w:t>"Shunts 1, 2, 4, 5, 6 are disconnected in one stage." (Confirms CHIVA 1 for Types 4, 5, 6.)</w:t>
      </w:r>
    </w:p>
    <w:p>
      <w:pPr>
        <w:spacing w:before="100" w:after="40"/>
      </w:pPr>
      <w:r>
        <w:rPr>
          <w:b/>
          <w:color w:val="1A3A5C"/>
          <w:sz w:val="19"/>
        </w:rPr>
        <w:t xml:space="preserve">Franceschi (cited in Saphenous Vein Sparing 2018)  </w:t>
      </w:r>
      <w:r>
        <w:rPr>
          <w:sz w:val="19"/>
        </w:rPr>
        <w:t>Type 1+2 small RP: "When in a shunt 1+2 the REP in shunt 1 is not obviously efficient, this composite shunt can be assimilated to a shunt 3 and treated by CHIVA 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