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16:46</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5/17</w:t>
            </w:r>
          </w:p>
        </w:tc>
        <w:tc>
          <w:tcPr>
            <w:tcW w:type="dxa" w:w="5046"/>
          </w:tcPr>
          <w:p>
            <w:r>
              <w:rPr>
                <w:b/>
                <w:color w:val="B40000"/>
                <w:sz w:val="18"/>
              </w:rPr>
              <w:t>CORRECT=5  PARTIAL=5  WRONG=7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Move probe 2% proximal to examine SFJ junction more closely.</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Move probe 2% distal to examine CFV and GSV junction.</w:t>
            </w:r>
          </w:p>
        </w:tc>
        <w:tc>
          <w:tcPr>
            <w:tcW w:type="dxa" w:w="1261"/>
          </w:tcPr>
          <w:p>
            <w:r>
              <w:rPr>
                <w:b w:val="0"/>
                <w:sz w:val="16"/>
              </w:rPr>
              <w:t>Confirm N1 (CFV) and N2 (GSV) are both visible at same depth; ensure junction anatomy is clear before proceeding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Move probe 1% distal to examine GSV at SFJ junction more closely.</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Scan distally through thigh to Dodd zone and into calf.</w:t>
            </w:r>
          </w:p>
        </w:tc>
        <w:tc>
          <w:tcPr>
            <w:tcW w:type="dxa" w:w="1261"/>
          </w:tcPr>
          <w:p>
            <w:r>
              <w:rPr>
                <w:b w:val="0"/>
                <w:sz w:val="16"/>
              </w:rPr>
              <w:t>Continue scanning distally along thigh; track GSV in fascial compartment toward Hunterian canal region at mid-thigh.</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Scan distally to examine Hunterian perforator junction.</w:t>
            </w:r>
          </w:p>
        </w:tc>
        <w:tc>
          <w:tcPr>
            <w:tcW w:type="dxa" w:w="1261"/>
          </w:tcPr>
          <w:p>
            <w:r>
              <w:rPr>
                <w:b w:val="0"/>
                <w:sz w:val="16"/>
              </w:rPr>
              <w:t>Continue distally through Hunterian canal; confirm GSV continuity in fascial compartment at mid-thigh level.</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Scan distally to examine SPJ and popliteal vein junction.</w:t>
            </w:r>
          </w:p>
        </w:tc>
        <w:tc>
          <w:tcPr>
            <w:tcW w:type="dxa" w:w="1261"/>
          </w:tcPr>
          <w:p>
            <w:r>
              <w:rPr>
                <w:b w:val="0"/>
                <w:sz w:val="16"/>
              </w:rPr>
              <w:t>Continue distally to map GSV extent; move probe toward distal thigh / Dodd perforator zone approaching the knee.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Move probe 10% distal to examine SPJ more closely.</w:t>
            </w:r>
          </w:p>
        </w:tc>
        <w:tc>
          <w:tcPr>
            <w:tcW w:type="dxa" w:w="1261"/>
          </w:tcPr>
          <w:p>
            <w:r>
              <w:rPr>
                <w:b w:val="0"/>
                <w:sz w:val="16"/>
              </w:rPr>
              <w:t>Move probe to distal thigh (Dodd zone); then transition to calf to continue tracking GSV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Scan distally to examine GSV in calf and ankle regions.</w:t>
            </w:r>
          </w:p>
        </w:tc>
        <w:tc>
          <w:tcPr>
            <w:tcW w:type="dxa" w:w="1261"/>
          </w:tcPr>
          <w:p>
            <w:r>
              <w:rPr>
                <w:b w:val="0"/>
                <w:sz w:val="16"/>
              </w:rPr>
              <w:t>Transition probe from thigh to calf; begin mapping GSV from upper calf continuing the reflux column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Move probe distally to examine GSV in calf and ankle regions.</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Scan posteriorly to examine SPJ and popliteal vein junction.</w:t>
            </w:r>
          </w:p>
        </w:tc>
        <w:tc>
          <w:tcPr>
            <w:tcW w:type="dxa" w:w="1261"/>
          </w:tcPr>
          <w:p>
            <w:r>
              <w:rPr>
                <w:b w:val="0"/>
                <w:sz w:val="16"/>
              </w:rPr>
              <w:t>Continue scanning distally along medial calf to lower calf; map the extent of the GSV compartment toward ankle.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Move probe distally to examine GSV in lower calf region.</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Scan posteriorly to examine SSV and popliteal vein junction.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Examine SSV joining popliteal vein at SPJ junction closely.</w:t>
            </w:r>
          </w:p>
        </w:tc>
        <w:tc>
          <w:tcPr>
            <w:tcW w:type="dxa" w:w="1261"/>
          </w:tcPr>
          <w:p>
            <w:r>
              <w:rPr>
                <w:b w:val="0"/>
                <w:sz w:val="16"/>
              </w:rPr>
              <w:t>Identify SSV junction with popliteal vein; confirm N1 (popliteal) and N2 (SSV) both visible at same depth at SPJ.</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Move probe proximally to examine SFJ and groin region.</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Examine SSV joining popliteal vein at SPJ junction closely now.</w:t>
            </w:r>
          </w:p>
        </w:tc>
        <w:tc>
          <w:tcPr>
            <w:tcW w:type="dxa" w:w="1261"/>
          </w:tcPr>
          <w:p>
            <w:r>
              <w:rPr>
                <w:b w:val="0"/>
                <w:sz w:val="16"/>
              </w:rPr>
              <w:t>Return to SFJ at groin for elimination test; confirm SFJ as the sole escape point for the Type 1 shunt.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Examine GSV alongside CFV at SFJ junction closely now.</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Assess competency of SFJ junction and GSV valve function.</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B48200"/>
        </w:rPr>
        <w:t>"Move probe 2% proximal to examine SFJ junction more closely."</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B40000"/>
        </w:rPr>
        <w:t>"Move probe 2% distal to examine CFV and GSV junction."</w:t>
        <w:br/>
      </w:r>
      <w:r>
        <w:rPr>
          <w:b/>
        </w:rPr>
        <w:t xml:space="preserve">Expected next step: </w:t>
      </w:r>
      <w:r>
        <w:t>Confirm N1 (CFV) and N2 (GSV) are both visible at same depth; ensure junction anatomy is clear before proceeding distally.</w:t>
        <w:br/>
      </w:r>
      <w:r>
        <w:rPr>
          <w:b/>
        </w:rPr>
        <w:t xml:space="preserve">Guidance score: </w:t>
      </w:r>
      <w:r>
        <w:rPr>
          <w:b/>
          <w:color w:val="B40000"/>
        </w:rPr>
        <w:t>WRONG (1/3)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"Move probe 1% distal to examine GSV at SFJ junction more closely."</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B48200"/>
        </w:rPr>
        <w:t>"Scan distally through thigh to Dodd zone and into calf."</w:t>
        <w:br/>
      </w:r>
      <w:r>
        <w:rPr>
          <w:b/>
        </w:rPr>
        <w:t xml:space="preserve">Expected next step: </w:t>
      </w:r>
      <w:r>
        <w:t>Continue scanning distally along thigh; track GSV in fascial compartment toward Hunterian canal region at mid-thigh.</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B40000"/>
        </w:rPr>
        <w:t>"Scan distally to examine Hunterian perforator junction."</w:t>
        <w:br/>
      </w:r>
      <w:r>
        <w:rPr>
          <w:b/>
        </w:rPr>
        <w:t xml:space="preserve">Expected next step: </w:t>
      </w:r>
      <w:r>
        <w:t>Continue distally through Hunterian canal; confirm GSV continuity in fascial compartment at mid-thigh level.</w:t>
        <w:br/>
      </w:r>
      <w:r>
        <w:rPr>
          <w:b/>
        </w:rPr>
        <w:t xml:space="preserve">Guidance score: </w:t>
      </w:r>
      <w:r>
        <w:rPr>
          <w:b/>
          <w:color w:val="B40000"/>
        </w:rPr>
        <w:t>WRONG (1/3)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0000"/>
        </w:rPr>
        <w:t>"Scan distally to examine SPJ and popliteal vein junction."</w:t>
        <w:br/>
      </w:r>
      <w:r>
        <w:rPr>
          <w:b/>
        </w:rPr>
        <w:t xml:space="preserve">Expected next step: </w:t>
      </w:r>
      <w:r>
        <w:t>Continue distally to map GSV extent; move probe toward distal thigh / Dodd perforator zone approaching the knee.</w:t>
        <w:br/>
      </w:r>
      <w:r>
        <w:rPr>
          <w:b/>
        </w:rPr>
        <w:t xml:space="preserve">Guidance score: </w:t>
      </w:r>
      <w:r>
        <w:rPr>
          <w:b/>
          <w:color w:val="B40000"/>
        </w:rPr>
        <w:t>WRONG (1/3)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0000"/>
        </w:rPr>
        <w:t>"Move probe 10% distal to examine SPJ more closely."</w:t>
        <w:br/>
      </w:r>
      <w:r>
        <w:rPr>
          <w:b/>
        </w:rPr>
        <w:t xml:space="preserve">Expected next step: </w:t>
      </w:r>
      <w:r>
        <w:t>Move probe to distal thigh (Dodd zone); then transition to calf to continue tracking GSV distally.</w:t>
        <w:br/>
      </w:r>
      <w:r>
        <w:rPr>
          <w:b/>
        </w:rPr>
        <w:t xml:space="preserve">Guidance score: </w:t>
      </w:r>
      <w:r>
        <w:rPr>
          <w:b/>
          <w:color w:val="B40000"/>
        </w:rPr>
        <w:t>WRONG (1/3)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008000"/>
        </w:rPr>
        <w:t>"Scan distally to examine GSV in calf and ankle regions."</w:t>
        <w:br/>
      </w:r>
      <w:r>
        <w:rPr>
          <w:b/>
        </w:rPr>
        <w:t xml:space="preserve">Expected next step: </w:t>
      </w:r>
      <w:r>
        <w:t>Transition probe from thigh to calf; begin mapping GSV from upper calf continuing the reflux column distally.</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"Move probe distally to examine GSV in calf and ankle regions."</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B40000"/>
        </w:rPr>
        <w:t>"Scan posteriorly to examine SPJ and popliteal vein junction."</w:t>
        <w:br/>
      </w:r>
      <w:r>
        <w:rPr>
          <w:b/>
        </w:rPr>
        <w:t xml:space="preserve">Expected next step: </w:t>
      </w:r>
      <w:r>
        <w:t>Continue scanning distally along medial calf to lower calf; map the extent of the GSV compartment toward ankle.</w:t>
        <w:br/>
      </w:r>
      <w:r>
        <w:rPr>
          <w:b/>
        </w:rPr>
        <w:t xml:space="preserve">Guidance score: </w:t>
      </w:r>
      <w:r>
        <w:rPr>
          <w:b/>
          <w:color w:val="B40000"/>
        </w:rPr>
        <w:t>WRONG (1/3)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"Move probe distally to examine GSV in lower calf region."</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0000"/>
        </w:rPr>
        <w:t>"Scan posteriorly to examine SSV and popliteal vein junction."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0000"/>
        </w:rPr>
        <w:t>WRONG (1/3)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8200"/>
        </w:rPr>
        <w:t>"Examine SSV joining popliteal vein at SPJ junction closely."</w:t>
        <w:br/>
      </w:r>
      <w:r>
        <w:rPr>
          <w:b/>
        </w:rPr>
        <w:t xml:space="preserve">Expected next step: </w:t>
      </w:r>
      <w:r>
        <w:t>Identify SSV junction with popliteal vein; confirm N1 (popliteal) and N2 (SSV) both visible at same depth at SPJ.</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"Move probe proximally to examine SFJ and groin region."</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B40000"/>
        </w:rPr>
        <w:t>"Examine SSV joining popliteal vein at SPJ junction closely now."</w:t>
        <w:br/>
      </w:r>
      <w:r>
        <w:rPr>
          <w:b/>
        </w:rPr>
        <w:t xml:space="preserve">Expected next step: </w:t>
      </w:r>
      <w:r>
        <w:t>Return to SFJ at groin for elimination test; confirm SFJ as the sole escape point for the Type 1 shunt.</w:t>
        <w:br/>
      </w:r>
      <w:r>
        <w:rPr>
          <w:b/>
        </w:rPr>
        <w:t xml:space="preserve">Guidance score: </w:t>
      </w:r>
      <w:r>
        <w:rPr>
          <w:b/>
          <w:color w:val="B40000"/>
        </w:rPr>
        <w:t>WRONG (1/3)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B48200"/>
        </w:rPr>
        <w:t>"Examine GSV alongside CFV at SFJ junction closely now."</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"Assess competency of SFJ junction and GSV valve function."</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5/17 steps received CORRECT guidance. PARTIAL: 5, WRONG: 7, NO_RESPONSE: 0. The 12-word guidance constraint may be too tight to include all required clinical terms.</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