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2026-07-14 17:08</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LLM-based (Groq llama-3.3-70b-versatile) — no keyword lists</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5/22  (23%)</w:t>
            </w:r>
          </w:p>
        </w:tc>
        <w:tc>
          <w:tcPr>
            <w:tcW w:type="dxa" w:w="7370"/>
          </w:tcPr>
          <w:p>
            <w:r>
              <w:rPr>
                <w:b/>
                <w:color w:val="B40000"/>
                <w:sz w:val="18"/>
              </w:rPr>
              <w:t>NEEDS IMPROVEMENT</w:t>
            </w:r>
          </w:p>
        </w:tc>
      </w:tr>
      <w:tr>
        <w:tc>
          <w:tcPr>
            <w:tcW w:type="dxa" w:w="7370"/>
          </w:tcPr>
          <w:p>
            <w:r>
              <w:rPr>
                <w:b w:val="0"/>
                <w:sz w:val="18"/>
              </w:rPr>
              <w:t>Guidance PARTIAL (score 2)</w:t>
            </w:r>
          </w:p>
        </w:tc>
        <w:tc>
          <w:tcPr>
            <w:tcW w:type="dxa" w:w="7370"/>
          </w:tcPr>
          <w:p>
            <w:r>
              <w:rPr>
                <w:b/>
                <w:sz w:val="18"/>
              </w:rPr>
              <w:t>1/22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16/22</w:t>
            </w:r>
          </w:p>
        </w:tc>
        <w:tc>
          <w:tcPr>
            <w:tcW w:type="dxa" w:w="7370"/>
          </w:tcPr>
          <w:p>
            <w:r>
              <w:rPr>
                <w:b/>
                <w:color w:val="B40000"/>
                <w:sz w:val="18"/>
              </w:rPr>
              <w:t>INVESTIGATE</w:t>
            </w:r>
          </w:p>
        </w:tc>
      </w:tr>
      <w:tr>
        <w:tc>
          <w:tcPr>
            <w:tcW w:type="dxa" w:w="7370"/>
          </w:tcPr>
          <w:p>
            <w:r>
              <w:rPr>
                <w:b w:val="0"/>
                <w:sz w:val="18"/>
              </w:rPr>
              <w:t>NO RESPONSE (score 0)</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Action flag correct</w:t>
            </w:r>
          </w:p>
        </w:tc>
        <w:tc>
          <w:tcPr>
            <w:tcW w:type="dxa" w:w="7370"/>
          </w:tcPr>
          <w:p>
            <w:r>
              <w:rPr>
                <w:b/>
                <w:sz w:val="18"/>
              </w:rPr>
              <w:t>18/22</w:t>
            </w:r>
          </w:p>
        </w:tc>
        <w:tc>
          <w:tcPr>
            <w:tcW w:type="dxa" w:w="7370"/>
          </w:tcPr>
          <w:p>
            <w:r>
              <w:rPr>
                <w:b/>
                <w:color w:val="B40000"/>
                <w:sz w:val="18"/>
              </w:rPr>
              <w:t>FAIL (4 wrong flags)</w:t>
            </w:r>
          </w:p>
        </w:tc>
      </w:tr>
      <w:tr>
        <w:tc>
          <w:tcPr>
            <w:tcW w:type="dxa" w:w="7370"/>
          </w:tcPr>
          <w:p>
            <w:r>
              <w:rPr>
                <w:b w:val="0"/>
                <w:sz w:val="18"/>
              </w:rPr>
              <w:t>Avg crew latency</w:t>
            </w:r>
          </w:p>
        </w:tc>
        <w:tc>
          <w:tcPr>
            <w:tcW w:type="dxa" w:w="7370"/>
          </w:tcPr>
          <w:p>
            <w:r>
              <w:rPr>
                <w:b/>
                <w:sz w:val="18"/>
              </w:rPr>
              <w:t>9404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b w:val="0"/>
                <w:sz w:val="14"/>
              </w:rPr>
              <w:t>Probe first placed at anteromedial groin crease. B-mode shows two adjacent anechoic ovals: larger CFV (N1) and smaller GSV (N2) on the same depth plane at the junction.</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proximally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directs the probe away from the groin, instructing to move proximally toward the GSV in the saphenous compartment at the upper thigh, which is incorrect as the probe has just arrived at the SFJ and needs to confirm the CFV-GSV relationship and prepare for further maneuvers, not move away from the area of interest.</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b w:val="0"/>
                <w:sz w:val="14"/>
              </w:rPr>
              <w:t>Probe rotated to longitudinal view then back to transverse. Terminal valve identified just distal to SFJ. Probe centred exactly on the saphenofemoral junction.</w:t>
            </w:r>
          </w:p>
        </w:tc>
        <w:tc>
          <w:tcPr>
            <w:tcW w:type="dxa" w:w="2010"/>
          </w:tcPr>
          <w:p>
            <w:r>
              <w:rPr>
                <w:b w:val="0"/>
                <w:sz w:val="16"/>
              </w:rPr>
              <w:t>region=SFJ  posY=0.07  surface=anterior-medial</w:t>
            </w:r>
          </w:p>
        </w:tc>
        <w:tc>
          <w:tcPr>
            <w:tcW w:type="dxa" w:w="2010"/>
          </w:tcPr>
          <w:p>
            <w:r>
              <w:rPr>
                <w:b/>
                <w:sz w:val="18"/>
              </w:rPr>
              <w:t>0</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distally toward the GSV is premature and misses the crucial step of assessing terminal valve competence through Valsalva or Paranà maneuver at the current position, which is essential for EP assessment at SFJ. The correct action should be to instruct the surgeon to perform a maneuver to test valve competence, not to move the probe.</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b w:val="0"/>
                <w:sz w:val="14"/>
              </w:rPr>
              <w:t>Surgeon performs Valsalva and Paranà maneuvers at SFJ. Both tests positive — Doppler shows reversal of flow from CFV into GSV on both maneuvers. SFJ incompetence confirmed.</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distally toward SPJ junction in popliteal fossa</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distally toward the SPJ junction in the popliteal fossa is incorrect because it misses the most important clinical need at this step, which is to mark the finding of SFJ incompetence or direct the probe to start mapping the GSV trunk reflux, given that both Valsalva and Paranà maneuvers are positive.</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b w:val="0"/>
                <w:sz w:val="14"/>
              </w:rPr>
              <w:t>Surgeon marks EP N1→N2 at SFJ (posY 0.06). Clip confirmed. SFJ entry point for shunt circuit now established. Q1 answered. Probe remains at groin for a moment before moving distally.</w:t>
            </w:r>
          </w:p>
        </w:tc>
        <w:tc>
          <w:tcPr>
            <w:tcW w:type="dxa" w:w="2010"/>
          </w:tcPr>
          <w:p>
            <w:r>
              <w:rPr>
                <w:b w:val="0"/>
                <w:sz w:val="16"/>
              </w:rPr>
              <w:t>region=SFJ  posY=0.06  surface=anterior-medial</w:t>
            </w:r>
          </w:p>
        </w:tc>
        <w:tc>
          <w:tcPr>
            <w:tcW w:type="dxa" w:w="2010"/>
          </w:tcPr>
          <w:p>
            <w:r>
              <w:rPr>
                <w:b/>
                <w:sz w:val="18"/>
              </w:rPr>
              <w:t>1</w:t>
            </w:r>
          </w:p>
        </w:tc>
        <w:tc>
          <w:tcPr>
            <w:tcW w:type="dxa" w:w="2010"/>
          </w:tcPr>
          <w:p>
            <w:r>
              <w:rPr>
                <w:b w:val="0"/>
                <w:sz w:val="16"/>
              </w:rPr>
              <w:t>Move distally toward GSV in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GSV in the upper thigh aligns with the clinical intent to track the GSV and assess for trunk reflux, directly addressing the now open question Q2.</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b w:val="0"/>
                <w:sz w:val="14"/>
              </w:rPr>
              <w:t>Probe moved to proximal anteromedial thigh, just below groin crease. GSV oval visible within the saphenous fascial compartment. No perforator identified at this level.</w:t>
            </w:r>
          </w:p>
        </w:tc>
        <w:tc>
          <w:tcPr>
            <w:tcW w:type="dxa" w:w="2010"/>
          </w:tcPr>
          <w:p>
            <w:r>
              <w:rPr>
                <w:b w:val="0"/>
                <w:sz w:val="16"/>
              </w:rPr>
              <w:t>region=Upper Thigh  posY=0.14  surface=anterior-medial</w:t>
            </w:r>
          </w:p>
        </w:tc>
        <w:tc>
          <w:tcPr>
            <w:tcW w:type="dxa" w:w="2010"/>
          </w:tcPr>
          <w:p>
            <w:r>
              <w:rPr>
                <w:b/>
                <w:sz w:val="18"/>
              </w:rPr>
              <w:t>1</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instructs the surgeon to move distally toward the GSV, but it fails to mention the application of Paranà (augmentation) to detect trunk reflux or to continue scanning toward the Hunterian zone, which is the correct clinical intent at this step.</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b w:val="0"/>
                <w:sz w:val="14"/>
              </w:rPr>
              <w:t>Probe at medial mid-thigh (Hunterian canal, proximal). GSV still prominent in fascial compartment. Hunterian perforator junction sought but not yet identified.</w:t>
            </w:r>
          </w:p>
        </w:tc>
        <w:tc>
          <w:tcPr>
            <w:tcW w:type="dxa" w:w="2010"/>
          </w:tcPr>
          <w:p>
            <w:r>
              <w:rPr>
                <w:b w:val="0"/>
                <w:sz w:val="16"/>
              </w:rPr>
              <w:t>region=Hunterian  posY=0.26  surface=anterior-medial</w:t>
            </w:r>
          </w:p>
        </w:tc>
        <w:tc>
          <w:tcPr>
            <w:tcW w:type="dxa" w:w="2010"/>
          </w:tcPr>
          <w:p>
            <w:r>
              <w:rPr>
                <w:b/>
                <w:sz w:val="18"/>
              </w:rPr>
              <w:t>1</w:t>
            </w:r>
          </w:p>
        </w:tc>
        <w:tc>
          <w:tcPr>
            <w:tcW w:type="dxa" w:w="2010"/>
          </w:tcPr>
          <w:p>
            <w:r>
              <w:rPr>
                <w:b w:val="0"/>
                <w:sz w:val="16"/>
              </w:rPr>
              <w:t>Move medially toward Hunterian perforator on medial proximal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medially toward the Hunterian perforator is incorrect because the primary goal at this step is to confirm trunk reflux, not to locate the perforator, and the system should have directed the surgeon to apply Paranà at this level or continue distally if reflux was already measured proximally.</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b w:val="0"/>
                <w:sz w:val="14"/>
              </w:rPr>
              <w:t>Probe stabilised at mid-thigh (Hunterian canal). Paranà maneuver applied. Doppler shows reflux exceeding 500 ms in the GSV. RP N2→N1 clip marked at posY 0.28.</w:t>
            </w:r>
          </w:p>
        </w:tc>
        <w:tc>
          <w:tcPr>
            <w:tcW w:type="dxa" w:w="2010"/>
          </w:tcPr>
          <w:p>
            <w:r>
              <w:rPr>
                <w:b w:val="0"/>
                <w:sz w:val="16"/>
              </w:rPr>
              <w:t>region=Hunterian  posY=0.28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B40000"/>
                <w:sz w:val="16"/>
              </w:rPr>
              <w:t>complete</w:t>
            </w:r>
          </w:p>
        </w:tc>
        <w:tc>
          <w:tcPr>
            <w:tcW w:type="dxa" w:w="2010"/>
          </w:tcPr>
          <w:p>
            <w:r>
              <w:rPr>
                <w:b w:val="0"/>
                <w:sz w:val="16"/>
              </w:rPr>
              <w:t>move</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system's response indicates that the circuit is complete and classification is confirmed, which is incorrect as it fails to direct the probe to the next relevant zone to assess for tributary reflux, instead it should guide the probe distally along the thigh and into the calf to examine the Dodd zone or upper calf.</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b w:val="0"/>
                <w:sz w:val="14"/>
              </w:rPr>
              <w:t>Probe moves to distal thigh (Dodd perforator zone, just above knee). GSV still visible in fascial compartment. No escape to tributary at this level. Probe preparing to cross knee crease to calf.</w:t>
            </w:r>
          </w:p>
        </w:tc>
        <w:tc>
          <w:tcPr>
            <w:tcW w:type="dxa" w:w="2010"/>
          </w:tcPr>
          <w:p>
            <w:r>
              <w:rPr>
                <w:b w:val="0"/>
                <w:sz w:val="16"/>
              </w:rPr>
              <w:t>region=Dodd  posY=0.42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B40000"/>
                <w:sz w:val="16"/>
              </w:rPr>
              <w:t>complete</w:t>
            </w:r>
          </w:p>
        </w:tc>
        <w:tc>
          <w:tcPr>
            <w:tcW w:type="dxa" w:w="2010"/>
          </w:tcPr>
          <w:p>
            <w:r>
              <w:rPr>
                <w:b w:val="0"/>
                <w:sz w:val="16"/>
              </w:rPr>
              <w:t>move</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system's response of 'Circuit complete — classification confirmed' with an action flag of 'complete' is incorrect as it does not direct the probe to continue searching for the escape point in the upper calf, instead suggesting the procedure is finished, which is not the case.</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b w:val="0"/>
                <w:sz w:val="14"/>
              </w:rPr>
              <w:t>Probe moved to upper medial calf just below knee crease. Small GSV oval enters the calf from the thigh. No tributary junction yet at this level.</w:t>
            </w:r>
          </w:p>
        </w:tc>
        <w:tc>
          <w:tcPr>
            <w:tcW w:type="dxa" w:w="2010"/>
          </w:tcPr>
          <w:p>
            <w:r>
              <w:rPr>
                <w:b w:val="0"/>
                <w:sz w:val="16"/>
              </w:rPr>
              <w:t>region=Calf  posY=0.61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B40000"/>
                <w:sz w:val="16"/>
              </w:rPr>
              <w:t>complete</w:t>
            </w:r>
          </w:p>
        </w:tc>
        <w:tc>
          <w:tcPr>
            <w:tcW w:type="dxa" w:w="2010"/>
          </w:tcPr>
          <w:p>
            <w:r>
              <w:rPr>
                <w:b w:val="0"/>
                <w:sz w:val="16"/>
              </w:rPr>
              <w:t>move</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system's response of 'Circuit complete — classification confirmed' with an action flag of 'complete' is incorrect as it does not direct the probe to continue scanning distally along the medial calf for the tributary junction, which is the clinical goal at this step. The guidance should instead instruct the probe to move and search for EP N2→N3.</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b w:val="0"/>
                <w:sz w:val="14"/>
              </w:rPr>
              <w:t>Probe at mid-calf, anteromedial. GSV smaller. VLM now shows a small N3 structure adjacent to the GSV — possible tributary junction.</w:t>
            </w:r>
          </w:p>
        </w:tc>
        <w:tc>
          <w:tcPr>
            <w:tcW w:type="dxa" w:w="2010"/>
          </w:tcPr>
          <w:p>
            <w:r>
              <w:rPr>
                <w:b w:val="0"/>
                <w:sz w:val="16"/>
              </w:rPr>
              <w:t>region=Calf  posY=0.67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B40000"/>
                <w:sz w:val="16"/>
              </w:rPr>
              <w:t>complete</w:t>
            </w:r>
          </w:p>
        </w:tc>
        <w:tc>
          <w:tcPr>
            <w:tcW w:type="dxa" w:w="2010"/>
          </w:tcPr>
          <w:p>
            <w:r>
              <w:rPr>
                <w:b w:val="0"/>
                <w:sz w:val="16"/>
              </w:rPr>
              <w:t>move</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system's response ignores the newly visible N3 tributary structure and fails to instruct the surgeon to assess blood flow into this tributary or mark the EP N2→N3 site, instead prematurely concluding the circuit as complete.</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b w:val="0"/>
                <w:sz w:val="14"/>
              </w:rPr>
              <w:t>Paranà at mid-calf confirms flow from GSV into the adjacent N3 tributary. Surgeon marks EP N2→N3 at posY 0.68. Q3 answered. Three clips now confirmed.</w:t>
            </w:r>
          </w:p>
        </w:tc>
        <w:tc>
          <w:tcPr>
            <w:tcW w:type="dxa" w:w="2010"/>
          </w:tcPr>
          <w:p>
            <w:r>
              <w:rPr>
                <w:b w:val="0"/>
                <w:sz w:val="16"/>
              </w:rPr>
              <w:t>region=Calf  posY=0.68  surface=anterior-medial</w:t>
            </w:r>
          </w:p>
        </w:tc>
        <w:tc>
          <w:tcPr>
            <w:tcW w:type="dxa" w:w="2010"/>
          </w:tcPr>
          <w:p>
            <w:r>
              <w:rPr>
                <w:b/>
                <w:sz w:val="18"/>
              </w:rPr>
              <w:t>3</w:t>
            </w:r>
          </w:p>
        </w:tc>
        <w:tc>
          <w:tcPr>
            <w:tcW w:type="dxa" w:w="2010"/>
          </w:tcPr>
          <w:p>
            <w:r>
              <w:rPr>
                <w:b w:val="0"/>
                <w:sz w:val="16"/>
              </w:rPr>
              <w:t>Move proximally toward SPJ junction in popliteal fossa</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directs the probe proximally toward the SPJ junction, which is incorrect as the clinical intent is to follow the N3 tributary distally along the medial calf to determine where it re-enters the deep system, thereby answering Q4.</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b w:val="0"/>
                <w:sz w:val="14"/>
              </w:rPr>
              <w:t>Probe moved to lower medial calf following the N3 tributary distally. Tributary widens slightly as it approaches a perforator site. Re-entry perforator not yet confirmed.</w:t>
            </w:r>
          </w:p>
        </w:tc>
        <w:tc>
          <w:tcPr>
            <w:tcW w:type="dxa" w:w="2010"/>
          </w:tcPr>
          <w:p>
            <w:r>
              <w:rPr>
                <w:b w:val="0"/>
                <w:sz w:val="16"/>
              </w:rPr>
              <w:t>region=Calf  posY=0.76  surface=anterior-medial</w:t>
            </w:r>
          </w:p>
        </w:tc>
        <w:tc>
          <w:tcPr>
            <w:tcW w:type="dxa" w:w="2010"/>
          </w:tcPr>
          <w:p>
            <w:r>
              <w:rPr>
                <w:b/>
                <w:sz w:val="18"/>
              </w:rPr>
              <w:t>3</w:t>
            </w:r>
          </w:p>
        </w:tc>
        <w:tc>
          <w:tcPr>
            <w:tcW w:type="dxa" w:w="2010"/>
          </w:tcPr>
          <w:p>
            <w:r>
              <w:rPr>
                <w:b w:val="0"/>
                <w:sz w:val="16"/>
              </w:rPr>
              <w:t>Move distally to GSV at medial malleolus (ankle)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directs the probe to the GSV at the medial malleolus, which is not the correct structure to track at this step, as the clinical intent is to follow the N3 tributary to its re-entry point into a deep vein, specifically the N1 deep vein.</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b w:val="0"/>
                <w:sz w:val="14"/>
              </w:rPr>
              <w:t>Probe at lower calf near a fascial defect. Tributary appears to dive through the fascia. Diastolic inward flow visible on Paranà release — typical biphasic re-entry perforator pattern.</w:t>
            </w:r>
          </w:p>
        </w:tc>
        <w:tc>
          <w:tcPr>
            <w:tcW w:type="dxa" w:w="2010"/>
          </w:tcPr>
          <w:p>
            <w:r>
              <w:rPr>
                <w:b w:val="0"/>
                <w:sz w:val="16"/>
              </w:rPr>
              <w:t>region=Calf  posY=0.80  surface=anterior-medial</w:t>
            </w:r>
          </w:p>
        </w:tc>
        <w:tc>
          <w:tcPr>
            <w:tcW w:type="dxa" w:w="2010"/>
          </w:tcPr>
          <w:p>
            <w:r>
              <w:rPr>
                <w:b/>
                <w:sz w:val="18"/>
              </w:rPr>
              <w:t>3</w:t>
            </w:r>
          </w:p>
        </w:tc>
        <w:tc>
          <w:tcPr>
            <w:tcW w:type="dxa" w:w="2010"/>
          </w:tcPr>
          <w:p>
            <w:r>
              <w:rPr>
                <w:b w:val="0"/>
                <w:sz w:val="16"/>
              </w:rPr>
              <w:t>Move medially toward re-entry perforator on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instructs the surgeon to move medially toward the re-entry perforator, which would move the probe away from the correct site where the circuit closes, instead of confirming the inward diastolic flow at the current perforator site and marking it as RP N3→N1.</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b w:val="0"/>
                <w:sz w:val="14"/>
              </w:rPr>
              <w:t>RP N3→N1 marked at lower calf (posY 0.81). All four circuit clips confirmed: EP N1→N2 + RP N2→N1 + EP N2→N3 + RP N3→N1. Circuit is complete. Elimination test now required.</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'Perform elimination test at current zone' with an action flag of 'maneuver' is appropriate, as it directs the surgeon to perform the necessary elimination test to diagnose the Type 3 vs 1+2 issue, and the action flag matches the expected action.</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b w:val="0"/>
                <w:sz w:val="14"/>
              </w:rPr>
              <w:t>Probe remains at RP N3→N1 site. Surgeon acknowledges elimination test is needed. No new clips. The system should be directing the surgeon to perform the elimination test.</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 response does not provide specific guidance to perform a compression test at the escape point (EP N2→N3 at mid-calf) to determine whether trunk reflux stops, which is essential to distinguish between Type 3 and Type 1+2 reflux, instead it only instructs to perform an elimination test at the current zone.</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b w:val="0"/>
                <w:sz w:val="14"/>
              </w:rPr>
              <w:t>Probe repositioned to popliteal fossa (posterior thigh, above knee). Two adjacent ovals visible: popliteal vein (N1, larger) and SSV (N2). Surgeon assessing whether SSV contributes a separate Type 2 circuit.</w:t>
            </w:r>
          </w:p>
        </w:tc>
        <w:tc>
          <w:tcPr>
            <w:tcW w:type="dxa" w:w="2010"/>
          </w:tcPr>
          <w:p>
            <w:r>
              <w:rPr>
                <w:b w:val="0"/>
                <w:sz w:val="16"/>
              </w:rPr>
              <w:t>region=SPJ  posY=0.52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perform an elimination test at the current zone ignores the visible SPJ anatomy and the surgeon's intent to assess the SSV circuit, which is a critical step in evaluating the patient's vascular anatomy.</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b w:val="0"/>
                <w:sz w:val="14"/>
              </w:rPr>
              <w:t>Paranà at SPJ: SSV shows no reflux into popliteal vein. SPJ is competent — no separate SSV-driven circuit. Surgeon prepares to return probe to mid-calf for elimination test.</w:t>
            </w:r>
          </w:p>
        </w:tc>
        <w:tc>
          <w:tcPr>
            <w:tcW w:type="dxa" w:w="2010"/>
          </w:tcPr>
          <w:p>
            <w:r>
              <w:rPr>
                <w:b w:val="0"/>
                <w:sz w:val="16"/>
              </w:rPr>
              <w:t>region=SPJ  posY=0.50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perform the elimination test at the current zone is incorrect because the probe is currently at the SPJ and needs to be moved to the mid-calf region to perform the compression test at the EP N2→N3 site. The guidance fails to direct the probe to the correct location.</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b w:val="0"/>
                <w:sz w:val="14"/>
              </w:rPr>
              <w:t>Probe returns to medial mid-calf, positioning over the EP N2→N3 site at posY 0.68. This is the compression point for the elimination test.</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 response does not explicitly instruct the surgeon to compress the N3 tributary while observing the GSV Doppler for reflux cessation, which is the critical clinical intent at this step, and the guidance text is too vague.</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b w:val="0"/>
                <w:sz w:val="14"/>
              </w:rPr>
              <w:t>Surgeon compresses the N3 tributary at the escape site while observing GSV Doppler at SFJ level (held by assistant). GSV reflux CONTINUES during compression — trunk reflux is independent of the escape. This indicates Type 1+2, NOT Type 3.</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B48200"/>
                <w:sz w:val="16"/>
              </w:rPr>
              <w:t>PARTIAL</w:t>
              <w:br/>
              <w:t>(2/3)</w:t>
            </w:r>
          </w:p>
        </w:tc>
        <w:tc>
          <w:tcPr>
            <w:tcW w:type="dxa" w:w="2010"/>
          </w:tcPr>
          <w:p>
            <w:r>
              <w:rPr>
                <w:b w:val="0"/>
                <w:sz w:val="16"/>
              </w:rPr>
              <w:t>The AI system's guidance to 'Perform elimination test at current zone' is partially correct as it acknowledges the ongoing elimination test, but it lacks specificity in instructing the surgeon to record the result of the reflux on the clip, which is the crucial next step for diagnosing Type 1+2 reflux.</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b w:val="0"/>
                <w:sz w:val="14"/>
              </w:rPr>
              <w:t>Surgeon records elimTest=Reflux on the EP N2→N3 clip. This is the final diagnostic data point. Type 1+2 classification is now unambiguous.</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response of 'Circuit complete — classification confirmed' with an action flag of 'complete' accurately reflects the completion of the full clip set for Type 1+2 classification, aligning with the expected action and clinical intent.</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b w:val="0"/>
                <w:sz w:val="14"/>
              </w:rPr>
              <w:t>Probe returns to SFJ for anatomical documentation and skin marking. Circuit is fully classified. Surgeon confirms SFJ as primary ligation site.</w:t>
            </w:r>
          </w:p>
        </w:tc>
        <w:tc>
          <w:tcPr>
            <w:tcW w:type="dxa" w:w="2010"/>
          </w:tcPr>
          <w:p>
            <w:r>
              <w:rPr>
                <w:b w:val="0"/>
                <w:sz w:val="16"/>
              </w:rPr>
              <w:t>region=SFJ  posY=0.06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response correctly indicates that the circuit is complete and classification is confirmed, aligning with the expected action and ground truth, thus providing accurate guidance to the surgeon.</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b w:val="0"/>
                <w:sz w:val="14"/>
              </w:rPr>
              <w:t>Final stable probe position at SFJ. Examination concluded. Type 1+2 diagnosis finalized. Ligation at SFJ and disconnection of the escape tributary to be planned.</w:t>
            </w:r>
          </w:p>
        </w:tc>
        <w:tc>
          <w:tcPr>
            <w:tcW w:type="dxa" w:w="2010"/>
          </w:tcPr>
          <w:p>
            <w:r>
              <w:rPr>
                <w:b w:val="0"/>
                <w:sz w:val="16"/>
              </w:rPr>
              <w:t>region=SFJ  posY=0.05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maintains the 'complete' state with the full clip set and elimination test result, confirming the examination is complete and the circuit is classified as Type 1+2 shunt, which aligns with the expected clinical intent and action flag.</w:t>
            </w:r>
          </w:p>
        </w:tc>
      </w:tr>
    </w:tbl>
    <w:p>
      <w:r>
        <w:br w:type="page"/>
      </w:r>
    </w:p>
    <w:p>
      <w:pPr>
        <w:pStyle w:val="Heading2"/>
      </w:pPr>
      <w:r>
        <w:t>3. Clinical Deep-Dive (per step)</w:t>
      </w:r>
    </w:p>
    <w:p>
      <w:pPr>
        <w:pStyle w:val="Heading3"/>
      </w:pPr>
      <w:r>
        <w:t>Step 1: 0–5 s — Phase 1 – SFJ Arrival</w:t>
      </w:r>
    </w:p>
    <w:p>
      <w:r>
        <w:rPr>
          <w:b/>
        </w:rPr>
        <w:t xml:space="preserve">Surgeon action: </w:t>
      </w:r>
      <w:r>
        <w:t>Probe first placed at anteromedial groin crease. B-mode shows two adjacent anechoic ovals: larger CFV (N1) and smaller GSV (N2) on the same depth plane at the junction.</w:t>
        <w:br/>
      </w:r>
      <w:r>
        <w:rPr>
          <w:b/>
        </w:rPr>
        <w:t xml:space="preserve">Probe: </w:t>
      </w:r>
      <w:r>
        <w:t>region=SFJ  posY=0.06  surface=anterior-medial</w:t>
        <w:br/>
      </w:r>
      <w:r>
        <w:rPr>
          <w:b/>
        </w:rPr>
        <w:t xml:space="preserve">Clips confirmed: </w:t>
      </w:r>
      <w:r>
        <w:t>0</w:t>
        <w:br/>
      </w:r>
      <w:r>
        <w:rPr>
          <w:b/>
        </w:rPr>
        <w:t xml:space="preserve">System guidance: </w:t>
      </w:r>
      <w:r>
        <w:rPr>
          <w:color w:val="B40000"/>
        </w:rPr>
        <w:t>"Move proximally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directs the probe away from the groin, instructing to move proximally toward the GSV in the saphenous compartment at the upper thigh, which is incorrect as the probe has just arrived at the SFJ and needs to confirm the CFV-GSV relationship and prepare for further maneuvers, not move away from the area of interest.</w:t>
        <w:br/>
      </w:r>
    </w:p>
    <w:p>
      <w:pPr>
        <w:pStyle w:val="Heading3"/>
      </w:pPr>
      <w:r>
        <w:t>Step 2: 5–15 s — Phase 1 – SFJ Orientation</w:t>
      </w:r>
    </w:p>
    <w:p>
      <w:r>
        <w:rPr>
          <w:b/>
        </w:rPr>
        <w:t xml:space="preserve">Surgeon action: </w:t>
      </w:r>
      <w:r>
        <w:t>Probe rotated to longitudinal view then back to transverse. Terminal valve identified just distal to SFJ. Probe centred exactly on the saphenofemoral junction.</w:t>
        <w:br/>
      </w:r>
      <w:r>
        <w:rPr>
          <w:b/>
        </w:rPr>
        <w:t xml:space="preserve">Probe: </w:t>
      </w:r>
      <w:r>
        <w:t>region=SFJ  posY=0.07  surface=anterior-medial</w:t>
        <w:br/>
      </w:r>
      <w:r>
        <w:rPr>
          <w:b/>
        </w:rPr>
        <w:t xml:space="preserve">Clips confirmed: </w:t>
      </w:r>
      <w:r>
        <w:t>0</w:t>
        <w:br/>
      </w:r>
      <w:r>
        <w:rPr>
          <w:b/>
        </w:rPr>
        <w:t xml:space="preserve">System guidance: </w:t>
      </w:r>
      <w:r>
        <w:rPr>
          <w:color w:val="B40000"/>
        </w:rPr>
        <w:t>"Move distally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distally toward the GSV is premature and misses the crucial step of assessing terminal valve competence through Valsalva or Paranà maneuver at the current position, which is essential for EP assessment at SFJ. The correct action should be to instruct the surgeon to perform a maneuver to test valve competence, not to move the probe.</w:t>
        <w:br/>
      </w:r>
    </w:p>
    <w:p>
      <w:pPr>
        <w:pStyle w:val="Heading3"/>
      </w:pPr>
      <w:r>
        <w:t>Step 3: 15–30 s — Phase 1 – SFJ Maneuvers</w:t>
      </w:r>
    </w:p>
    <w:p>
      <w:r>
        <w:rPr>
          <w:b/>
        </w:rPr>
        <w:t xml:space="preserve">Surgeon action: </w:t>
      </w:r>
      <w:r>
        <w:t>Surgeon performs Valsalva and Paranà maneuvers at SFJ. Both tests positive — Doppler shows reversal of flow from CFV into GSV on both maneuvers. SFJ incompetence confirmed.</w:t>
        <w:br/>
      </w:r>
      <w:r>
        <w:rPr>
          <w:b/>
        </w:rPr>
        <w:t xml:space="preserve">Probe: </w:t>
      </w:r>
      <w:r>
        <w:t>region=SFJ  posY=0.06  surface=anterior-medial</w:t>
        <w:br/>
      </w:r>
      <w:r>
        <w:rPr>
          <w:b/>
        </w:rPr>
        <w:t xml:space="preserve">Clips confirmed: </w:t>
      </w:r>
      <w:r>
        <w:t>0</w:t>
        <w:br/>
      </w:r>
      <w:r>
        <w:rPr>
          <w:b/>
        </w:rPr>
        <w:t xml:space="preserve">System guidance: </w:t>
      </w:r>
      <w:r>
        <w:rPr>
          <w:color w:val="B40000"/>
        </w:rPr>
        <w:t>"Move distally toward SPJ junction in popliteal fossa"</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distally toward the SPJ junction in the popliteal fossa is incorrect because it misses the most important clinical need at this step, which is to mark the finding of SFJ incompetence or direct the probe to start mapping the GSV trunk reflux, given that both Valsalva and Paranà maneuvers are positive.</w:t>
        <w:br/>
      </w:r>
    </w:p>
    <w:p>
      <w:pPr>
        <w:pStyle w:val="Heading3"/>
      </w:pPr>
      <w:r>
        <w:t>Step 4: 30–42 s — Phase 1 – EP N1→N2 Marked</w:t>
      </w:r>
    </w:p>
    <w:p>
      <w:r>
        <w:rPr>
          <w:b/>
        </w:rPr>
        <w:t xml:space="preserve">Surgeon action: </w:t>
      </w:r>
      <w:r>
        <w:t>Surgeon marks EP N1→N2 at SFJ (posY 0.06). Clip confirmed. SFJ entry point for shunt circuit now established. Q1 answered. Probe remains at groin for a moment before moving distally.</w:t>
        <w:br/>
      </w:r>
      <w:r>
        <w:rPr>
          <w:b/>
        </w:rPr>
        <w:t xml:space="preserve">Probe: </w:t>
      </w:r>
      <w:r>
        <w:t>region=SFJ  posY=0.06  surface=anterior-medial</w:t>
        <w:br/>
      </w:r>
      <w:r>
        <w:rPr>
          <w:b/>
        </w:rPr>
        <w:t xml:space="preserve">Clips confirmed: </w:t>
      </w:r>
      <w:r>
        <w:t>1</w:t>
        <w:br/>
      </w:r>
      <w:r>
        <w:rPr>
          <w:b/>
        </w:rPr>
        <w:t xml:space="preserve">System guidance: </w:t>
      </w:r>
      <w:r>
        <w:rPr>
          <w:color w:val="008000"/>
        </w:rPr>
        <w:t>"Move distally toward GSV in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GSV in the upper thigh aligns with the clinical intent to track the GSV and assess for trunk reflux, directly addressing the now open question Q2.</w:t>
        <w:br/>
      </w:r>
    </w:p>
    <w:p>
      <w:pPr>
        <w:pStyle w:val="Heading3"/>
      </w:pPr>
      <w:r>
        <w:t>Step 5: 42–52 s — Phase 2 – Proximal Thigh</w:t>
      </w:r>
    </w:p>
    <w:p>
      <w:r>
        <w:rPr>
          <w:b/>
        </w:rPr>
        <w:t xml:space="preserve">Surgeon action: </w:t>
      </w:r>
      <w:r>
        <w:t>Probe moved to proximal anteromedial thigh, just below groin crease. GSV oval visible within the saphenous fascial compartment. No perforator identified at this level.</w:t>
        <w:br/>
      </w:r>
      <w:r>
        <w:rPr>
          <w:b/>
        </w:rPr>
        <w:t xml:space="preserve">Probe: </w:t>
      </w:r>
      <w:r>
        <w:t>region=Upper Thigh  posY=0.14  surface=anterior-medial</w:t>
        <w:br/>
      </w:r>
      <w:r>
        <w:rPr>
          <w:b/>
        </w:rPr>
        <w:t xml:space="preserve">Clips confirmed: </w:t>
      </w:r>
      <w:r>
        <w:t>1</w:t>
        <w:br/>
      </w:r>
      <w:r>
        <w:rPr>
          <w:b/>
        </w:rPr>
        <w:t xml:space="preserve">System guidance: </w:t>
      </w:r>
      <w:r>
        <w:rPr>
          <w:color w:val="B40000"/>
        </w:rPr>
        <w:t>"Move distally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instructs the surgeon to move distally toward the GSV, but it fails to mention the application of Paranà (augmentation) to detect trunk reflux or to continue scanning toward the Hunterian zone, which is the correct clinical intent at this step.</w:t>
        <w:br/>
      </w:r>
    </w:p>
    <w:p>
      <w:pPr>
        <w:pStyle w:val="Heading3"/>
      </w:pPr>
      <w:r>
        <w:t>Step 6: 52–62 s — Phase 2 – Hunterian Zone</w:t>
      </w:r>
    </w:p>
    <w:p>
      <w:r>
        <w:rPr>
          <w:b/>
        </w:rPr>
        <w:t xml:space="preserve">Surgeon action: </w:t>
      </w:r>
      <w:r>
        <w:t>Probe at medial mid-thigh (Hunterian canal, proximal). GSV still prominent in fascial compartment. Hunterian perforator junction sought but not yet identified.</w:t>
        <w:br/>
      </w:r>
      <w:r>
        <w:rPr>
          <w:b/>
        </w:rPr>
        <w:t xml:space="preserve">Probe: </w:t>
      </w:r>
      <w:r>
        <w:t>region=Hunterian  posY=0.26  surface=anterior-medial</w:t>
        <w:br/>
      </w:r>
      <w:r>
        <w:rPr>
          <w:b/>
        </w:rPr>
        <w:t xml:space="preserve">Clips confirmed: </w:t>
      </w:r>
      <w:r>
        <w:t>1</w:t>
        <w:br/>
      </w:r>
      <w:r>
        <w:rPr>
          <w:b/>
        </w:rPr>
        <w:t xml:space="preserve">System guidance: </w:t>
      </w:r>
      <w:r>
        <w:rPr>
          <w:color w:val="B40000"/>
        </w:rPr>
        <w:t>"Move medially toward Hunterian perforator on medial proximal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medially toward the Hunterian perforator is incorrect because the primary goal at this step is to confirm trunk reflux, not to locate the perforator, and the system should have directed the surgeon to apply Paranà at this level or continue distally if reflux was already measured proximally.</w:t>
        <w:br/>
      </w:r>
    </w:p>
    <w:p>
      <w:pPr>
        <w:pStyle w:val="Heading3"/>
      </w:pPr>
      <w:r>
        <w:t>Step 7: 62–72 s — Phase 2 – Mid-Thigh Reflux Test</w:t>
      </w:r>
    </w:p>
    <w:p>
      <w:r>
        <w:rPr>
          <w:b/>
        </w:rPr>
        <w:t xml:space="preserve">Surgeon action: </w:t>
      </w:r>
      <w:r>
        <w:t>Probe stabilised at mid-thigh (Hunterian canal). Paranà maneuver applied. Doppler shows reflux exceeding 500 ms in the GSV. RP N2→N1 clip marked at posY 0.28.</w:t>
        <w:br/>
      </w:r>
      <w:r>
        <w:rPr>
          <w:b/>
        </w:rPr>
        <w:t xml:space="preserve">Probe: </w:t>
      </w:r>
      <w:r>
        <w:t>region=Hunterian  posY=0.28  surface=anterior-medial</w:t>
        <w:br/>
      </w:r>
      <w:r>
        <w:rPr>
          <w:b/>
        </w:rPr>
        <w:t xml:space="preserve">Clips confirmed: </w:t>
      </w:r>
      <w:r>
        <w:t>2</w:t>
        <w:br/>
      </w:r>
      <w:r>
        <w:rPr>
          <w:b/>
        </w:rPr>
        <w:t xml:space="preserve">System guidance: </w:t>
      </w:r>
      <w:r>
        <w:rPr>
          <w:color w:val="B40000"/>
        </w:rPr>
        <w:t>"Circuit complete — classification confirmed"</w:t>
        <w:br/>
      </w:r>
      <w:r>
        <w:rPr>
          <w:b/>
        </w:rPr>
        <w:t xml:space="preserve">Action flag: </w:t>
      </w:r>
      <w:r>
        <w:rPr>
          <w:color w:val="B40000"/>
        </w:rPr>
        <w:t>complete  (expected: move)</w:t>
        <w:br/>
      </w:r>
      <w:r>
        <w:rPr>
          <w:b/>
        </w:rPr>
        <w:t xml:space="preserve">Evaluator verdict: </w:t>
      </w:r>
      <w:r>
        <w:rPr>
          <w:color w:val="B40000"/>
        </w:rPr>
        <w:t>WRONG (1/3)</w:t>
        <w:br/>
      </w:r>
      <w:r>
        <w:rPr>
          <w:b/>
        </w:rPr>
        <w:t xml:space="preserve">Evaluator reasoning: </w:t>
      </w:r>
      <w:r>
        <w:t>The AI system's response indicates that the circuit is complete and classification is confirmed, which is incorrect as it fails to direct the probe to the next relevant zone to assess for tributary reflux, instead it should guide the probe distally along the thigh and into the calf to examine the Dodd zone or upper calf.</w:t>
        <w:br/>
      </w:r>
    </w:p>
    <w:p>
      <w:pPr>
        <w:pStyle w:val="Heading3"/>
      </w:pPr>
      <w:r>
        <w:t>Step 8: 72–82 s — Phase 2 – Dodd Zone Transition</w:t>
      </w:r>
    </w:p>
    <w:p>
      <w:r>
        <w:rPr>
          <w:b/>
        </w:rPr>
        <w:t xml:space="preserve">Surgeon action: </w:t>
      </w:r>
      <w:r>
        <w:t>Probe moves to distal thigh (Dodd perforator zone, just above knee). GSV still visible in fascial compartment. No escape to tributary at this level. Probe preparing to cross knee crease to calf.</w:t>
        <w:br/>
      </w:r>
      <w:r>
        <w:rPr>
          <w:b/>
        </w:rPr>
        <w:t xml:space="preserve">Probe: </w:t>
      </w:r>
      <w:r>
        <w:t>region=Dodd  posY=0.42  surface=anterior-medial</w:t>
        <w:br/>
      </w:r>
      <w:r>
        <w:rPr>
          <w:b/>
        </w:rPr>
        <w:t xml:space="preserve">Clips confirmed: </w:t>
      </w:r>
      <w:r>
        <w:t>2</w:t>
        <w:br/>
      </w:r>
      <w:r>
        <w:rPr>
          <w:b/>
        </w:rPr>
        <w:t xml:space="preserve">System guidance: </w:t>
      </w:r>
      <w:r>
        <w:rPr>
          <w:color w:val="B40000"/>
        </w:rPr>
        <w:t>"Circuit complete — classification confirmed"</w:t>
        <w:br/>
      </w:r>
      <w:r>
        <w:rPr>
          <w:b/>
        </w:rPr>
        <w:t xml:space="preserve">Action flag: </w:t>
      </w:r>
      <w:r>
        <w:rPr>
          <w:color w:val="B40000"/>
        </w:rPr>
        <w:t>complete  (expected: move)</w:t>
        <w:br/>
      </w:r>
      <w:r>
        <w:rPr>
          <w:b/>
        </w:rPr>
        <w:t xml:space="preserve">Evaluator verdict: </w:t>
      </w:r>
      <w:r>
        <w:rPr>
          <w:color w:val="B40000"/>
        </w:rPr>
        <w:t>WRONG (1/3)</w:t>
        <w:br/>
      </w:r>
      <w:r>
        <w:rPr>
          <w:b/>
        </w:rPr>
        <w:t xml:space="preserve">Evaluator reasoning: </w:t>
      </w:r>
      <w:r>
        <w:t>The AI system's response of 'Circuit complete — classification confirmed' with an action flag of 'complete' is incorrect as it does not direct the probe to continue searching for the escape point in the upper calf, instead suggesting the procedure is finished, which is not the case.</w:t>
        <w:br/>
      </w:r>
    </w:p>
    <w:p>
      <w:pPr>
        <w:pStyle w:val="Heading3"/>
      </w:pPr>
      <w:r>
        <w:t>Step 9: 82–92 s — Phase 3 – Upper Calf Entry</w:t>
      </w:r>
    </w:p>
    <w:p>
      <w:r>
        <w:rPr>
          <w:b/>
        </w:rPr>
        <w:t xml:space="preserve">Surgeon action: </w:t>
      </w:r>
      <w:r>
        <w:t>Probe moved to upper medial calf just below knee crease. Small GSV oval enters the calf from the thigh. No tributary junction yet at this level.</w:t>
        <w:br/>
      </w:r>
      <w:r>
        <w:rPr>
          <w:b/>
        </w:rPr>
        <w:t xml:space="preserve">Probe: </w:t>
      </w:r>
      <w:r>
        <w:t>region=Calf  posY=0.61  surface=anterior-medial</w:t>
        <w:br/>
      </w:r>
      <w:r>
        <w:rPr>
          <w:b/>
        </w:rPr>
        <w:t xml:space="preserve">Clips confirmed: </w:t>
      </w:r>
      <w:r>
        <w:t>2</w:t>
        <w:br/>
      </w:r>
      <w:r>
        <w:rPr>
          <w:b/>
        </w:rPr>
        <w:t xml:space="preserve">System guidance: </w:t>
      </w:r>
      <w:r>
        <w:rPr>
          <w:color w:val="B40000"/>
        </w:rPr>
        <w:t>"Circuit complete — classification confirmed"</w:t>
        <w:br/>
      </w:r>
      <w:r>
        <w:rPr>
          <w:b/>
        </w:rPr>
        <w:t xml:space="preserve">Action flag: </w:t>
      </w:r>
      <w:r>
        <w:rPr>
          <w:color w:val="B40000"/>
        </w:rPr>
        <w:t>complete  (expected: move)</w:t>
        <w:br/>
      </w:r>
      <w:r>
        <w:rPr>
          <w:b/>
        </w:rPr>
        <w:t xml:space="preserve">Evaluator verdict: </w:t>
      </w:r>
      <w:r>
        <w:rPr>
          <w:color w:val="B40000"/>
        </w:rPr>
        <w:t>WRONG (1/3)</w:t>
        <w:br/>
      </w:r>
      <w:r>
        <w:rPr>
          <w:b/>
        </w:rPr>
        <w:t xml:space="preserve">Evaluator reasoning: </w:t>
      </w:r>
      <w:r>
        <w:t>The AI system's response of 'Circuit complete — classification confirmed' with an action flag of 'complete' is incorrect as it does not direct the probe to continue scanning distally along the medial calf for the tributary junction, which is the clinical goal at this step. The guidance should instead instruct the probe to move and search for EP N2→N3.</w:t>
        <w:br/>
      </w:r>
    </w:p>
    <w:p>
      <w:pPr>
        <w:pStyle w:val="Heading3"/>
      </w:pPr>
      <w:r>
        <w:t>Step 10: 92–102 s — Phase 3 – Mid-Calf Tracking</w:t>
      </w:r>
    </w:p>
    <w:p>
      <w:r>
        <w:rPr>
          <w:b/>
        </w:rPr>
        <w:t xml:space="preserve">Surgeon action: </w:t>
      </w:r>
      <w:r>
        <w:t>Probe at mid-calf, anteromedial. GSV smaller. VLM now shows a small N3 structure adjacent to the GSV — possible tributary junction.</w:t>
        <w:br/>
      </w:r>
      <w:r>
        <w:rPr>
          <w:b/>
        </w:rPr>
        <w:t xml:space="preserve">Probe: </w:t>
      </w:r>
      <w:r>
        <w:t>region=Calf  posY=0.67  surface=anterior-medial</w:t>
        <w:br/>
      </w:r>
      <w:r>
        <w:rPr>
          <w:b/>
        </w:rPr>
        <w:t xml:space="preserve">Clips confirmed: </w:t>
      </w:r>
      <w:r>
        <w:t>2</w:t>
        <w:br/>
      </w:r>
      <w:r>
        <w:rPr>
          <w:b/>
        </w:rPr>
        <w:t xml:space="preserve">System guidance: </w:t>
      </w:r>
      <w:r>
        <w:rPr>
          <w:color w:val="B40000"/>
        </w:rPr>
        <w:t>"Circuit complete — classification confirmed"</w:t>
        <w:br/>
      </w:r>
      <w:r>
        <w:rPr>
          <w:b/>
        </w:rPr>
        <w:t xml:space="preserve">Action flag: </w:t>
      </w:r>
      <w:r>
        <w:rPr>
          <w:color w:val="B40000"/>
        </w:rPr>
        <w:t>complete  (expected: move)</w:t>
        <w:br/>
      </w:r>
      <w:r>
        <w:rPr>
          <w:b/>
        </w:rPr>
        <w:t xml:space="preserve">Evaluator verdict: </w:t>
      </w:r>
      <w:r>
        <w:rPr>
          <w:color w:val="B40000"/>
        </w:rPr>
        <w:t>WRONG (1/3)</w:t>
        <w:br/>
      </w:r>
      <w:r>
        <w:rPr>
          <w:b/>
        </w:rPr>
        <w:t xml:space="preserve">Evaluator reasoning: </w:t>
      </w:r>
      <w:r>
        <w:t>The AI system's response ignores the newly visible N3 tributary structure and fails to instruct the surgeon to assess blood flow into this tributary or mark the EP N2→N3 site, instead prematurely concluding the circuit as complete.</w:t>
        <w:br/>
      </w:r>
    </w:p>
    <w:p>
      <w:pPr>
        <w:pStyle w:val="Heading3"/>
      </w:pPr>
      <w:r>
        <w:t>Step 11: 102–112 s — Phase 3 – EP N2→N3 Confirmed</w:t>
      </w:r>
    </w:p>
    <w:p>
      <w:r>
        <w:rPr>
          <w:b/>
        </w:rPr>
        <w:t xml:space="preserve">Surgeon action: </w:t>
      </w:r>
      <w:r>
        <w:t>Paranà at mid-calf confirms flow from GSV into the adjacent N3 tributary. Surgeon marks EP N2→N3 at posY 0.68. Q3 answered. Three clips now confirmed.</w:t>
        <w:br/>
      </w:r>
      <w:r>
        <w:rPr>
          <w:b/>
        </w:rPr>
        <w:t xml:space="preserve">Probe: </w:t>
      </w:r>
      <w:r>
        <w:t>region=Calf  posY=0.68  surface=anterior-medial</w:t>
        <w:br/>
      </w:r>
      <w:r>
        <w:rPr>
          <w:b/>
        </w:rPr>
        <w:t xml:space="preserve">Clips confirmed: </w:t>
      </w:r>
      <w:r>
        <w:t>3</w:t>
        <w:br/>
      </w:r>
      <w:r>
        <w:rPr>
          <w:b/>
        </w:rPr>
        <w:t xml:space="preserve">System guidance: </w:t>
      </w:r>
      <w:r>
        <w:rPr>
          <w:color w:val="B40000"/>
        </w:rPr>
        <w:t>"Move proximally toward SPJ junction in popliteal fossa"</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directs the probe proximally toward the SPJ junction, which is incorrect as the clinical intent is to follow the N3 tributary distally along the medial calf to determine where it re-enters the deep system, thereby answering Q4.</w:t>
        <w:br/>
      </w:r>
    </w:p>
    <w:p>
      <w:pPr>
        <w:pStyle w:val="Heading3"/>
      </w:pPr>
      <w:r>
        <w:t>Step 12: 112–120 s — Phase 4 – Tributary Tracking</w:t>
      </w:r>
    </w:p>
    <w:p>
      <w:r>
        <w:rPr>
          <w:b/>
        </w:rPr>
        <w:t xml:space="preserve">Surgeon action: </w:t>
      </w:r>
      <w:r>
        <w:t>Probe moved to lower medial calf following the N3 tributary distally. Tributary widens slightly as it approaches a perforator site. Re-entry perforator not yet confirmed.</w:t>
        <w:br/>
      </w:r>
      <w:r>
        <w:rPr>
          <w:b/>
        </w:rPr>
        <w:t xml:space="preserve">Probe: </w:t>
      </w:r>
      <w:r>
        <w:t>region=Calf  posY=0.76  surface=anterior-medial</w:t>
        <w:br/>
      </w:r>
      <w:r>
        <w:rPr>
          <w:b/>
        </w:rPr>
        <w:t xml:space="preserve">Clips confirmed: </w:t>
      </w:r>
      <w:r>
        <w:t>3</w:t>
        <w:br/>
      </w:r>
      <w:r>
        <w:rPr>
          <w:b/>
        </w:rPr>
        <w:t xml:space="preserve">System guidance: </w:t>
      </w:r>
      <w:r>
        <w:rPr>
          <w:color w:val="B40000"/>
        </w:rPr>
        <w:t>"Move distally to GSV at medial malleolus (ankle)"</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directs the probe to the GSV at the medial malleolus, which is not the correct structure to track at this step, as the clinical intent is to follow the N3 tributary to its re-entry point into a deep vein, specifically the N1 deep vein.</w:t>
        <w:br/>
      </w:r>
    </w:p>
    <w:p>
      <w:pPr>
        <w:pStyle w:val="Heading3"/>
      </w:pPr>
      <w:r>
        <w:t>Step 13: 120–130 s — Phase 4 – Re-entry Perforator Zone</w:t>
      </w:r>
    </w:p>
    <w:p>
      <w:r>
        <w:rPr>
          <w:b/>
        </w:rPr>
        <w:t xml:space="preserve">Surgeon action: </w:t>
      </w:r>
      <w:r>
        <w:t>Probe at lower calf near a fascial defect. Tributary appears to dive through the fascia. Diastolic inward flow visible on Paranà release — typical biphasic re-entry perforator pattern.</w:t>
        <w:br/>
      </w:r>
      <w:r>
        <w:rPr>
          <w:b/>
        </w:rPr>
        <w:t xml:space="preserve">Probe: </w:t>
      </w:r>
      <w:r>
        <w:t>region=Calf  posY=0.80  surface=anterior-medial</w:t>
        <w:br/>
      </w:r>
      <w:r>
        <w:rPr>
          <w:b/>
        </w:rPr>
        <w:t xml:space="preserve">Clips confirmed: </w:t>
      </w:r>
      <w:r>
        <w:t>3</w:t>
        <w:br/>
      </w:r>
      <w:r>
        <w:rPr>
          <w:b/>
        </w:rPr>
        <w:t xml:space="preserve">System guidance: </w:t>
      </w:r>
      <w:r>
        <w:rPr>
          <w:color w:val="B40000"/>
        </w:rPr>
        <w:t>"Move medially toward re-entry perforator on medial calf"</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instructs the surgeon to move medially toward the re-entry perforator, which would move the probe away from the correct site where the circuit closes, instead of confirming the inward diastolic flow at the current perforator site and marking it as RP N3→N1.</w:t>
        <w:br/>
      </w:r>
    </w:p>
    <w:p>
      <w:pPr>
        <w:pStyle w:val="Heading3"/>
      </w:pPr>
      <w:r>
        <w:t>Step 14: 130–138 s — Phase 4 – RP N3→N1 Confirmed</w:t>
      </w:r>
    </w:p>
    <w:p>
      <w:r>
        <w:rPr>
          <w:b/>
        </w:rPr>
        <w:t xml:space="preserve">Surgeon action: </w:t>
      </w:r>
      <w:r>
        <w:t>RP N3→N1 marked at lower calf (posY 0.81). All four circuit clips confirmed: EP N1→N2 + RP N2→N1 + EP N2→N3 + RP N3→N1. Circuit is complete. Elimination test now required.</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to 'Perform elimination test at current zone' with an action flag of 'maneuver' is appropriate, as it directs the surgeon to perform the necessary elimination test to diagnose the Type 3 vs 1+2 issue, and the action flag matches the expected action.</w:t>
        <w:br/>
      </w:r>
    </w:p>
    <w:p>
      <w:pPr>
        <w:pStyle w:val="Heading3"/>
      </w:pPr>
      <w:r>
        <w:t>Step 15: 138–145 s — Phase 5 – Maneuver Requested</w:t>
      </w:r>
    </w:p>
    <w:p>
      <w:r>
        <w:rPr>
          <w:b/>
        </w:rPr>
        <w:t xml:space="preserve">Surgeon action: </w:t>
      </w:r>
      <w:r>
        <w:t>Probe remains at RP N3→N1 site. Surgeon acknowledges elimination test is needed. No new clips. The system should be directing the surgeon to perform the elimination test.</w:t>
        <w:br/>
      </w:r>
      <w:r>
        <w:rPr>
          <w:b/>
        </w:rPr>
        <w:t xml:space="preserve">Probe: </w:t>
      </w:r>
      <w:r>
        <w:t>region=Calf  posY=0.81  surface=anterior-medial</w:t>
        <w:br/>
      </w:r>
      <w:r>
        <w:rPr>
          <w:b/>
        </w:rPr>
        <w:t xml:space="preserve">Clips confirmed: </w:t>
      </w:r>
      <w:r>
        <w:t>4</w:t>
        <w:br/>
      </w:r>
      <w:r>
        <w:rPr>
          <w:b/>
        </w:rPr>
        <w:t xml:space="preserve">System guidance: </w:t>
      </w:r>
      <w:r>
        <w:rPr>
          <w:color w:val="B40000"/>
        </w:rPr>
        <w:t>"Perform elimination test at current zone"</w:t>
        <w:br/>
      </w:r>
      <w:r>
        <w:rPr>
          <w:b/>
        </w:rPr>
        <w:t xml:space="preserve">Action flag: </w:t>
      </w:r>
      <w:r>
        <w:rPr>
          <w:color w:val="008000"/>
        </w:rPr>
        <w:t>maneuver  (expected: maneuver)</w:t>
        <w:br/>
      </w:r>
      <w:r>
        <w:rPr>
          <w:b/>
        </w:rPr>
        <w:t xml:space="preserve">Evaluator verdict: </w:t>
      </w:r>
      <w:r>
        <w:rPr>
          <w:color w:val="B40000"/>
        </w:rPr>
        <w:t>WRONG (1/3)</w:t>
        <w:br/>
      </w:r>
      <w:r>
        <w:rPr>
          <w:b/>
        </w:rPr>
        <w:t xml:space="preserve">Evaluator reasoning: </w:t>
      </w:r>
      <w:r>
        <w:t>The AI system response does not provide specific guidance to perform a compression test at the escape point (EP N2→N3 at mid-calf) to determine whether trunk reflux stops, which is essential to distinguish between Type 3 and Type 1+2 reflux, instead it only instructs to perform an elimination test at the current zone.</w:t>
        <w:br/>
      </w:r>
    </w:p>
    <w:p>
      <w:pPr>
        <w:pStyle w:val="Heading3"/>
      </w:pPr>
      <w:r>
        <w:t>Step 16: 145–155 s — Phase 6 – SPJ Approach</w:t>
      </w:r>
    </w:p>
    <w:p>
      <w:r>
        <w:rPr>
          <w:b/>
        </w:rPr>
        <w:t xml:space="preserve">Surgeon action: </w:t>
      </w:r>
      <w:r>
        <w:t>Probe repositioned to popliteal fossa (posterior thigh, above knee). Two adjacent ovals visible: popliteal vein (N1, larger) and SSV (N2). Surgeon assessing whether SSV contributes a separate Type 2 circuit.</w:t>
        <w:br/>
      </w:r>
      <w:r>
        <w:rPr>
          <w:b/>
        </w:rPr>
        <w:t xml:space="preserve">Probe: </w:t>
      </w:r>
      <w:r>
        <w:t>region=SPJ  posY=0.52  surface=posterior</w:t>
        <w:br/>
      </w:r>
      <w:r>
        <w:rPr>
          <w:b/>
        </w:rPr>
        <w:t xml:space="preserve">Clips confirmed: </w:t>
      </w:r>
      <w:r>
        <w:t>4</w:t>
        <w:br/>
      </w:r>
      <w:r>
        <w:rPr>
          <w:b/>
        </w:rPr>
        <w:t xml:space="preserve">System guidance: </w:t>
      </w:r>
      <w:r>
        <w:rPr>
          <w:color w:val="B40000"/>
        </w:rPr>
        <w:t>"Perform elimination test at current zone"</w:t>
        <w:br/>
      </w:r>
      <w:r>
        <w:rPr>
          <w:b/>
        </w:rPr>
        <w:t xml:space="preserve">Action flag: </w:t>
      </w:r>
      <w:r>
        <w:rPr>
          <w:color w:val="008000"/>
        </w:rPr>
        <w:t>maneuver  (expected: maneuver)</w:t>
        <w:br/>
      </w:r>
      <w:r>
        <w:rPr>
          <w:b/>
        </w:rPr>
        <w:t xml:space="preserve">Evaluator verdict: </w:t>
      </w:r>
      <w:r>
        <w:rPr>
          <w:color w:val="B40000"/>
        </w:rPr>
        <w:t>WRONG (1/3)</w:t>
        <w:br/>
      </w:r>
      <w:r>
        <w:rPr>
          <w:b/>
        </w:rPr>
        <w:t xml:space="preserve">Evaluator reasoning: </w:t>
      </w:r>
      <w:r>
        <w:t>The AI system's guidance to perform an elimination test at the current zone ignores the visible SPJ anatomy and the surgeon's intent to assess the SSV circuit, which is a critical step in evaluating the patient's vascular anatomy.</w:t>
        <w:br/>
      </w:r>
    </w:p>
    <w:p>
      <w:pPr>
        <w:pStyle w:val="Heading3"/>
      </w:pPr>
      <w:r>
        <w:t>Step 17: 155–162 s — Phase 6 – SPJ Assessed</w:t>
      </w:r>
    </w:p>
    <w:p>
      <w:r>
        <w:rPr>
          <w:b/>
        </w:rPr>
        <w:t xml:space="preserve">Surgeon action: </w:t>
      </w:r>
      <w:r>
        <w:t>Paranà at SPJ: SSV shows no reflux into popliteal vein. SPJ is competent — no separate SSV-driven circuit. Surgeon prepares to return probe to mid-calf for elimination test.</w:t>
        <w:br/>
      </w:r>
      <w:r>
        <w:rPr>
          <w:b/>
        </w:rPr>
        <w:t xml:space="preserve">Probe: </w:t>
      </w:r>
      <w:r>
        <w:t>region=SPJ  posY=0.50  surface=posterior</w:t>
        <w:br/>
      </w:r>
      <w:r>
        <w:rPr>
          <w:b/>
        </w:rPr>
        <w:t xml:space="preserve">Clips confirmed: </w:t>
      </w:r>
      <w:r>
        <w:t>4</w:t>
        <w:br/>
      </w:r>
      <w:r>
        <w:rPr>
          <w:b/>
        </w:rPr>
        <w:t xml:space="preserve">System guidance: </w:t>
      </w:r>
      <w:r>
        <w:rPr>
          <w:color w:val="B40000"/>
        </w:rPr>
        <w:t>"Perform elimination test at current zone"</w:t>
        <w:br/>
      </w:r>
      <w:r>
        <w:rPr>
          <w:b/>
        </w:rPr>
        <w:t xml:space="preserve">Action flag: </w:t>
      </w:r>
      <w:r>
        <w:rPr>
          <w:color w:val="008000"/>
        </w:rPr>
        <w:t>maneuver  (expected: maneuver)</w:t>
        <w:br/>
      </w:r>
      <w:r>
        <w:rPr>
          <w:b/>
        </w:rPr>
        <w:t xml:space="preserve">Evaluator verdict: </w:t>
      </w:r>
      <w:r>
        <w:rPr>
          <w:color w:val="B40000"/>
        </w:rPr>
        <w:t>WRONG (1/3)</w:t>
        <w:br/>
      </w:r>
      <w:r>
        <w:rPr>
          <w:b/>
        </w:rPr>
        <w:t xml:space="preserve">Evaluator reasoning: </w:t>
      </w:r>
      <w:r>
        <w:t>The AI system's guidance to perform the elimination test at the current zone is incorrect because the probe is currently at the SPJ and needs to be moved to the mid-calf region to perform the compression test at the EP N2→N3 site. The guidance fails to direct the probe to the correct location.</w:t>
        <w:br/>
      </w:r>
    </w:p>
    <w:p>
      <w:pPr>
        <w:pStyle w:val="Heading3"/>
      </w:pPr>
      <w:r>
        <w:t>Step 18: 162–168 s — Phase 6 – Return to Escape Site</w:t>
      </w:r>
    </w:p>
    <w:p>
      <w:r>
        <w:rPr>
          <w:b/>
        </w:rPr>
        <w:t xml:space="preserve">Surgeon action: </w:t>
      </w:r>
      <w:r>
        <w:t>Probe returns to medial mid-calf, positioning over the EP N2→N3 site at posY 0.68. This is the compression point for the elimination test.</w:t>
        <w:br/>
      </w:r>
      <w:r>
        <w:rPr>
          <w:b/>
        </w:rPr>
        <w:t xml:space="preserve">Probe: </w:t>
      </w:r>
      <w:r>
        <w:t>region=Calf  posY=0.68  surface=anterior-medial</w:t>
        <w:br/>
      </w:r>
      <w:r>
        <w:rPr>
          <w:b/>
        </w:rPr>
        <w:t xml:space="preserve">Clips confirmed: </w:t>
      </w:r>
      <w:r>
        <w:t>4</w:t>
        <w:br/>
      </w:r>
      <w:r>
        <w:rPr>
          <w:b/>
        </w:rPr>
        <w:t xml:space="preserve">System guidance: </w:t>
      </w:r>
      <w:r>
        <w:rPr>
          <w:color w:val="B40000"/>
        </w:rPr>
        <w:t>"Perform elimination test at current zone"</w:t>
        <w:br/>
      </w:r>
      <w:r>
        <w:rPr>
          <w:b/>
        </w:rPr>
        <w:t xml:space="preserve">Action flag: </w:t>
      </w:r>
      <w:r>
        <w:rPr>
          <w:color w:val="008000"/>
        </w:rPr>
        <w:t>maneuver  (expected: maneuver)</w:t>
        <w:br/>
      </w:r>
      <w:r>
        <w:rPr>
          <w:b/>
        </w:rPr>
        <w:t xml:space="preserve">Evaluator verdict: </w:t>
      </w:r>
      <w:r>
        <w:rPr>
          <w:color w:val="B40000"/>
        </w:rPr>
        <w:t>WRONG (1/3)</w:t>
        <w:br/>
      </w:r>
      <w:r>
        <w:rPr>
          <w:b/>
        </w:rPr>
        <w:t xml:space="preserve">Evaluator reasoning: </w:t>
      </w:r>
      <w:r>
        <w:t>The AI system response does not explicitly instruct the surgeon to compress the N3 tributary while observing the GSV Doppler for reflux cessation, which is the critical clinical intent at this step, and the guidance text is too vague.</w:t>
        <w:br/>
      </w:r>
    </w:p>
    <w:p>
      <w:pPr>
        <w:pStyle w:val="Heading3"/>
      </w:pPr>
      <w:r>
        <w:t>Step 19: 168–175 s — Phase 7 – Elim Test Compression</w:t>
      </w:r>
    </w:p>
    <w:p>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br/>
      </w:r>
      <w:r>
        <w:rPr>
          <w:b/>
        </w:rPr>
        <w:t xml:space="preserve">Probe: </w:t>
      </w:r>
      <w:r>
        <w:t>region=Calf  posY=0.68  surface=anterior-medial</w:t>
        <w:br/>
      </w:r>
      <w:r>
        <w:rPr>
          <w:b/>
        </w:rPr>
        <w:t xml:space="preserve">Clips confirmed: </w:t>
      </w:r>
      <w:r>
        <w:t>4</w:t>
        <w:br/>
      </w:r>
      <w:r>
        <w:rPr>
          <w:b/>
        </w:rPr>
        <w:t xml:space="preserve">System guidance: </w:t>
      </w:r>
      <w:r>
        <w:rPr>
          <w:color w:val="B48200"/>
        </w:rPr>
        <w:t>"Perform elimination test at current zone"</w:t>
        <w:br/>
      </w:r>
      <w:r>
        <w:rPr>
          <w:b/>
        </w:rPr>
        <w:t xml:space="preserve">Action flag: </w:t>
      </w:r>
      <w:r>
        <w:rPr>
          <w:color w:val="008000"/>
        </w:rPr>
        <w:t>maneuver  (expected: maneuver)</w:t>
        <w:br/>
      </w:r>
      <w:r>
        <w:rPr>
          <w:b/>
        </w:rPr>
        <w:t xml:space="preserve">Evaluator verdict: </w:t>
      </w:r>
      <w:r>
        <w:rPr>
          <w:color w:val="B48200"/>
        </w:rPr>
        <w:t>PARTIAL (2/3)</w:t>
        <w:br/>
      </w:r>
      <w:r>
        <w:rPr>
          <w:b/>
        </w:rPr>
        <w:t xml:space="preserve">Evaluator reasoning: </w:t>
      </w:r>
      <w:r>
        <w:t>The AI system's guidance to 'Perform elimination test at current zone' is partially correct as it acknowledges the ongoing elimination test, but it lacks specificity in instructing the surgeon to record the result of the reflux on the clip, which is the crucial next step for diagnosing Type 1+2 reflux.</w:t>
        <w:br/>
      </w:r>
    </w:p>
    <w:p>
      <w:pPr>
        <w:pStyle w:val="Heading3"/>
      </w:pPr>
      <w:r>
        <w:t>Step 20: 175–181 s — Phase 7 – Elim Test Result Recorded</w:t>
      </w:r>
    </w:p>
    <w:p>
      <w:r>
        <w:rPr>
          <w:b/>
        </w:rPr>
        <w:t xml:space="preserve">Surgeon action: </w:t>
      </w:r>
      <w:r>
        <w:t>Surgeon records elimTest=Reflux on the EP N2→N3 clip. This is the final diagnostic data point. Type 1+2 classification is now unambiguous.</w:t>
        <w:br/>
      </w:r>
      <w:r>
        <w:rPr>
          <w:b/>
        </w:rPr>
        <w:t xml:space="preserve">Probe: </w:t>
      </w:r>
      <w:r>
        <w:t>region=Calf  posY=0.68  surface=anterior-medial</w:t>
        <w:br/>
      </w:r>
      <w:r>
        <w:rPr>
          <w:b/>
        </w:rPr>
        <w:t xml:space="preserve">Clips confirmed: </w:t>
      </w:r>
      <w:r>
        <w:t>4</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system's response of 'Circuit complete — classification confirmed' with an action flag of 'complete' accurately reflects the completion of the full clip set for Type 1+2 classification, aligning with the expected action and clinical intent.</w:t>
        <w:br/>
      </w:r>
    </w:p>
    <w:p>
      <w:pPr>
        <w:pStyle w:val="Heading3"/>
      </w:pPr>
      <w:r>
        <w:t>Step 21: 181–184 s — Phase 8 – SFJ Return Post-Diagnosis</w:t>
      </w:r>
    </w:p>
    <w:p>
      <w:r>
        <w:rPr>
          <w:b/>
        </w:rPr>
        <w:t xml:space="preserve">Surgeon action: </w:t>
      </w:r>
      <w:r>
        <w:t>Probe returns to SFJ for anatomical documentation and skin marking. Circuit is fully classified. Surgeon confirms SFJ as primary ligation site.</w:t>
        <w:br/>
      </w:r>
      <w:r>
        <w:rPr>
          <w:b/>
        </w:rPr>
        <w:t xml:space="preserve">Probe: </w:t>
      </w:r>
      <w:r>
        <w:t>region=SFJ  posY=0.06  surface=anterior-medial</w:t>
        <w:br/>
      </w:r>
      <w:r>
        <w:rPr>
          <w:b/>
        </w:rPr>
        <w:t xml:space="preserve">Clips confirmed: </w:t>
      </w:r>
      <w:r>
        <w:t>4</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system's response correctly indicates that the circuit is complete and classification is confirmed, aligning with the expected action and ground truth, thus providing accurate guidance to the surgeon.</w:t>
        <w:br/>
      </w:r>
    </w:p>
    <w:p>
      <w:pPr>
        <w:pStyle w:val="Heading3"/>
      </w:pPr>
      <w:r>
        <w:t>Step 22: 184–187 s — Phase 8 – Final State Check</w:t>
      </w:r>
    </w:p>
    <w:p>
      <w:r>
        <w:rPr>
          <w:b/>
        </w:rPr>
        <w:t xml:space="preserve">Surgeon action: </w:t>
      </w:r>
      <w:r>
        <w:t>Final stable probe position at SFJ. Examination concluded. Type 1+2 diagnosis finalized. Ligation at SFJ and disconnection of the escape tributary to be planned.</w:t>
        <w:br/>
      </w:r>
      <w:r>
        <w:rPr>
          <w:b/>
        </w:rPr>
        <w:t xml:space="preserve">Probe: </w:t>
      </w:r>
      <w:r>
        <w:t>region=SFJ  posY=0.05  surface=anterior-medial</w:t>
        <w:br/>
      </w:r>
      <w:r>
        <w:rPr>
          <w:b/>
        </w:rPr>
        <w:t xml:space="preserve">Clips confirmed: </w:t>
      </w:r>
      <w:r>
        <w:t>4</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 correctly maintains the 'complete' state with the full clip set and elimination test result, confirming the examination is complete and the circuit is classified as Type 1+2 shunt, which aligns with the expected clinical intent and action flag.</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1/4</w:t>
            </w:r>
          </w:p>
        </w:tc>
        <w:tc>
          <w:tcPr>
            <w:tcW w:type="dxa" w:w="4422"/>
          </w:tcPr>
          <w:p>
            <w:r>
              <w:rPr>
                <w:b/>
                <w:color w:val="B40000"/>
                <w:sz w:val="18"/>
              </w:rPr>
              <w:t>3</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C87800"/>
                <w:sz w:val="18"/>
              </w:rPr>
              <w:t>0/4</w:t>
            </w:r>
          </w:p>
        </w:tc>
        <w:tc>
          <w:tcPr>
            <w:tcW w:type="dxa" w:w="4422"/>
          </w:tcPr>
          <w:p>
            <w:r>
              <w:rPr>
                <w:b/>
                <w:color w:val="B40000"/>
                <w:sz w:val="18"/>
              </w:rPr>
              <w:t>4</w:t>
            </w:r>
          </w:p>
        </w:tc>
        <w:tc>
          <w:tcPr>
            <w:tcW w:type="dxa" w:w="4422"/>
          </w:tcPr>
          <w:p>
            <w:r>
              <w:rPr>
                <w:b/>
                <w:color w:val="B40000"/>
                <w:sz w:val="18"/>
              </w:rPr>
              <w:t>2/4</w:t>
            </w:r>
          </w:p>
        </w:tc>
      </w:tr>
      <w:tr>
        <w:tc>
          <w:tcPr>
            <w:tcW w:type="dxa" w:w="4422"/>
          </w:tcPr>
          <w:p>
            <w:r>
              <w:rPr>
                <w:b w:val="0"/>
                <w:sz w:val="18"/>
              </w:rPr>
              <w:t>Phase 3</w:t>
            </w:r>
          </w:p>
        </w:tc>
        <w:tc>
          <w:tcPr>
            <w:tcW w:type="dxa" w:w="4422"/>
          </w:tcPr>
          <w:p>
            <w:r>
              <w:rPr>
                <w:b w:val="0"/>
                <w:sz w:val="18"/>
              </w:rPr>
              <w:t>3</w:t>
            </w:r>
          </w:p>
        </w:tc>
        <w:tc>
          <w:tcPr>
            <w:tcW w:type="dxa" w:w="4422"/>
          </w:tcPr>
          <w:p>
            <w:r>
              <w:rPr>
                <w:b/>
                <w:color w:val="C87800"/>
                <w:sz w:val="18"/>
              </w:rPr>
              <w:t>0/3</w:t>
            </w:r>
          </w:p>
        </w:tc>
        <w:tc>
          <w:tcPr>
            <w:tcW w:type="dxa" w:w="4422"/>
          </w:tcPr>
          <w:p>
            <w:r>
              <w:rPr>
                <w:b/>
                <w:color w:val="B40000"/>
                <w:sz w:val="18"/>
              </w:rPr>
              <w:t>3</w:t>
            </w:r>
          </w:p>
        </w:tc>
        <w:tc>
          <w:tcPr>
            <w:tcW w:type="dxa" w:w="4422"/>
          </w:tcPr>
          <w:p>
            <w:r>
              <w:rPr>
                <w:b/>
                <w:color w:val="B40000"/>
                <w:sz w:val="18"/>
              </w:rPr>
              <w:t>1/3</w:t>
            </w:r>
          </w:p>
        </w:tc>
      </w:tr>
      <w:tr>
        <w:tc>
          <w:tcPr>
            <w:tcW w:type="dxa" w:w="4422"/>
          </w:tcPr>
          <w:p>
            <w:r>
              <w:rPr>
                <w:b w:val="0"/>
                <w:sz w:val="18"/>
              </w:rPr>
              <w:t>Phase 4</w:t>
            </w:r>
          </w:p>
        </w:tc>
        <w:tc>
          <w:tcPr>
            <w:tcW w:type="dxa" w:w="4422"/>
          </w:tcPr>
          <w:p>
            <w:r>
              <w:rPr>
                <w:b w:val="0"/>
                <w:sz w:val="18"/>
              </w:rPr>
              <w:t>3</w:t>
            </w:r>
          </w:p>
        </w:tc>
        <w:tc>
          <w:tcPr>
            <w:tcW w:type="dxa" w:w="4422"/>
          </w:tcPr>
          <w:p>
            <w:r>
              <w:rPr>
                <w:b/>
                <w:color w:val="C87800"/>
                <w:sz w:val="18"/>
              </w:rPr>
              <w:t>1/3</w:t>
            </w:r>
          </w:p>
        </w:tc>
        <w:tc>
          <w:tcPr>
            <w:tcW w:type="dxa" w:w="4422"/>
          </w:tcPr>
          <w:p>
            <w:r>
              <w:rPr>
                <w:b/>
                <w:color w:val="B40000"/>
                <w:sz w:val="18"/>
              </w:rPr>
              <w:t>2</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C87800"/>
                <w:sz w:val="18"/>
              </w:rPr>
              <w:t>0/1</w:t>
            </w:r>
          </w:p>
        </w:tc>
        <w:tc>
          <w:tcPr>
            <w:tcW w:type="dxa" w:w="4422"/>
          </w:tcPr>
          <w:p>
            <w:r>
              <w:rPr>
                <w:b/>
                <w:color w:val="B40000"/>
                <w:sz w:val="18"/>
              </w:rPr>
              <w:t>1</w:t>
            </w:r>
          </w:p>
        </w:tc>
        <w:tc>
          <w:tcPr>
            <w:tcW w:type="dxa" w:w="4422"/>
          </w:tcPr>
          <w:p>
            <w:r>
              <w:rPr>
                <w:b/>
                <w:color w:val="008000"/>
                <w:sz w:val="18"/>
              </w:rPr>
              <w:t>1/1</w:t>
            </w:r>
          </w:p>
        </w:tc>
      </w:tr>
      <w:tr>
        <w:tc>
          <w:tcPr>
            <w:tcW w:type="dxa" w:w="4422"/>
          </w:tcPr>
          <w:p>
            <w:r>
              <w:rPr>
                <w:b w:val="0"/>
                <w:sz w:val="18"/>
              </w:rPr>
              <w:t>Phase 6</w:t>
            </w:r>
          </w:p>
        </w:tc>
        <w:tc>
          <w:tcPr>
            <w:tcW w:type="dxa" w:w="4422"/>
          </w:tcPr>
          <w:p>
            <w:r>
              <w:rPr>
                <w:b w:val="0"/>
                <w:sz w:val="18"/>
              </w:rPr>
              <w:t>3</w:t>
            </w:r>
          </w:p>
        </w:tc>
        <w:tc>
          <w:tcPr>
            <w:tcW w:type="dxa" w:w="4422"/>
          </w:tcPr>
          <w:p>
            <w:r>
              <w:rPr>
                <w:b/>
                <w:color w:val="C87800"/>
                <w:sz w:val="18"/>
              </w:rPr>
              <w:t>0/3</w:t>
            </w:r>
          </w:p>
        </w:tc>
        <w:tc>
          <w:tcPr>
            <w:tcW w:type="dxa" w:w="4422"/>
          </w:tcPr>
          <w:p>
            <w:r>
              <w:rPr>
                <w:b/>
                <w:color w:val="B40000"/>
                <w:sz w:val="18"/>
              </w:rPr>
              <w:t>3</w:t>
            </w:r>
          </w:p>
        </w:tc>
        <w:tc>
          <w:tcPr>
            <w:tcW w:type="dxa" w:w="4422"/>
          </w:tcPr>
          <w:p>
            <w:r>
              <w:rPr>
                <w:b/>
                <w:color w:val="008000"/>
                <w:sz w:val="18"/>
              </w:rPr>
              <w:t>3/3</w:t>
            </w:r>
          </w:p>
        </w:tc>
      </w:tr>
      <w:tr>
        <w:tc>
          <w:tcPr>
            <w:tcW w:type="dxa" w:w="4422"/>
          </w:tcPr>
          <w:p>
            <w:r>
              <w:rPr>
                <w:b w:val="0"/>
                <w:sz w:val="18"/>
              </w:rPr>
              <w:t>Phase 7</w:t>
            </w:r>
          </w:p>
        </w:tc>
        <w:tc>
          <w:tcPr>
            <w:tcW w:type="dxa" w:w="4422"/>
          </w:tcPr>
          <w:p>
            <w:r>
              <w:rPr>
                <w:b w:val="0"/>
                <w:sz w:val="18"/>
              </w:rPr>
              <w:t>2</w:t>
            </w:r>
          </w:p>
        </w:tc>
        <w:tc>
          <w:tcPr>
            <w:tcW w:type="dxa" w:w="4422"/>
          </w:tcPr>
          <w:p>
            <w:r>
              <w:rPr>
                <w:b/>
                <w:color w:val="C87800"/>
                <w:sz w:val="18"/>
              </w:rPr>
              <w:t>1/2</w:t>
            </w:r>
          </w:p>
        </w:tc>
        <w:tc>
          <w:tcPr>
            <w:tcW w:type="dxa" w:w="4422"/>
          </w:tcPr>
          <w:p>
            <w:r>
              <w:rPr>
                <w:b/>
                <w:color w:val="B40000"/>
                <w:sz w:val="18"/>
              </w:rPr>
              <w:t>1</w:t>
            </w:r>
          </w:p>
        </w:tc>
        <w:tc>
          <w:tcPr>
            <w:tcW w:type="dxa" w:w="4422"/>
          </w:tcPr>
          <w:p>
            <w:r>
              <w:rPr>
                <w:b/>
                <w:color w:val="008000"/>
                <w:sz w:val="18"/>
              </w:rPr>
              <w:t>2/2</w:t>
            </w:r>
          </w:p>
        </w:tc>
      </w:tr>
      <w:tr>
        <w:tc>
          <w:tcPr>
            <w:tcW w:type="dxa" w:w="4422"/>
          </w:tcPr>
          <w:p>
            <w:r>
              <w:rPr>
                <w:b w:val="0"/>
                <w:sz w:val="18"/>
              </w:rPr>
              <w:t>Phase 8</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