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Webcam Probe-Location Classification - Test Report (v3)</w:t>
      </w:r>
    </w:p>
    <w:p>
      <w:r>
        <w:rPr>
          <w:b/>
        </w:rPr>
        <w:t xml:space="preserve">Video: </w:t>
      </w:r>
      <w:r>
        <w:t>wc_06m00s-08m00s.mp4  (Video_Fragments/Webcam)</w:t>
        <w:br/>
      </w:r>
      <w:r>
        <w:rPr>
          <w:b/>
        </w:rPr>
        <w:t xml:space="preserve">Test run performed by: </w:t>
      </w:r>
      <w:r>
        <w:t>Claude (automated pipeline execution); ground truth and CORRECT/WRONG verdicts reviewed and corrected by the user directly in this document</w:t>
        <w:br/>
      </w:r>
      <w:r>
        <w:rPr>
          <w:b/>
        </w:rPr>
        <w:t xml:space="preserve">Pipeline version tested: </w:t>
      </w:r>
      <w:r>
        <w:t>Current backend as of this session (CV-assisted knee line, occlusion-aware agentic reflux path, no majority voting/retries)</w:t>
        <w:br/>
      </w:r>
      <w:r>
        <w:rPr>
          <w:b/>
        </w:rPr>
        <w:t xml:space="preserve">Sample size: </w:t>
      </w:r>
      <w:r>
        <w:t>37 timestamps (0s-120s), all now scored -- v1/v2 left 20 of 37 unscored pending confirmation; the user has since supplied ground truth for the full set.</w:t>
        <w:br/>
      </w:r>
      <w:r>
        <w:rPr>
          <w:b/>
        </w:rPr>
        <w:t xml:space="preserve">Revision note (v3): </w:t>
      </w:r>
      <w:r>
        <w:t>Ground truth and verdicts in this version reflect the user's direct corrections to the v2 table, not the assistant's original grading. The thigh-lenient rule from v2 is preserved (any of the four thigh sub-levels swapped for another still reads CORRECT*), and this version adds formal classification metrics (confusion matrix, per-class precision/recall/F1) beyond the plain accuracy percentages, plus a reflux-only breakdown shown as its own row.</w:t>
      </w:r>
    </w:p>
    <w:p>
      <w:pPr>
        <w:pStyle w:val="Heading1"/>
      </w:pPr>
      <w:r>
        <w:t>Executive Summary</w:t>
      </w:r>
    </w:p>
    <w:p>
      <w:r>
        <w:t>Overall accuracy (all 37 scored timestamps): 26/37 = 70.3%.</w:t>
        <w:br/>
        <w:t>Accuracy excluding reflux-window frames: 22/28 = 78.6%.</w:t>
        <w:br/>
        <w:t>Accuracy on reflux-window frames only: 4/9 = 44.4%.</w:t>
      </w:r>
    </w:p>
    <w:p>
      <w:r>
        <w:t>With the full 37-frame set now graded (versus 17 in v1/v2), accuracy is substantially higher than the partial-sample estimates in earlier versions of this report suggested. The model performs clearly better on non-reflux frames than on reflux-window frames -- consistent with this session's finding that the reflux/compression-testing configuration is the harder case for the thigh-vs-calf boundary judgment specifically.</w:t>
      </w:r>
    </w:p>
    <w:p>
      <w:pPr>
        <w:pStyle w:val="Heading1"/>
      </w:pPr>
      <w:r>
        <w:t>Methodology</w:t>
      </w:r>
    </w:p>
    <w:p>
      <w:r>
        <w:t>Ground truth and CORRECT/WRONG verdicts for all 37 timestamps were supplied and/or corrected directly by the user in the previous version of this document. Two rows (t=78.0, t=80.0) were marked CORRECT without an explicit ground-truth value typed into that cell; ground truth for those two is inferred as matching the model's own answer, since that is the only ground truth value consistent with a CORRECT verdict -- flagged in the per-row table rather than silently assumed.</w:t>
      </w:r>
    </w:p>
    <w:p>
      <w:r>
        <w:t>Grading rule (unchanged from v2): an exact leg_level match is CORRECT. A thigh sub-level swapped for a different thigh sub-level (both ground truth and model answer in {groin_sfj, upper_thigh, proximal_thigh_hunterian, distal_thigh_dodd}) is CORRECT*. Any other disagreement is WRONG. CORRECT* still counts as correct for the accuracy percentages; the classification metrics below (confusion matrix, per-class precision/recall) use the exact ground-truth and model values regardless of the CORRECT* leniency, so a hunterian/dodd mix-up is still visible as its own confusion-matrix cell even though it scores as correct overall.</w:t>
      </w:r>
    </w:p>
    <w:p>
      <w:r>
        <w:t>Reflux-window frames (per the user's specification): 29.0, 31.0, 33.5, 38.5, 86.5, 91.5, 96.5, 114.0, 118.0</w:t>
      </w:r>
    </w:p>
    <w:p>
      <w:pPr>
        <w:pStyle w:val="Heading1"/>
      </w:pPr>
      <w:r>
        <w:t>Accuracy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Correct / Total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</w:tr>
      <w:tr>
        <w:tc>
          <w:tcPr>
            <w:tcW w:type="dxa" w:w="2880"/>
          </w:tcPr>
          <w:p>
            <w:r>
              <w:t>Overall (all scored timestamps)</w:t>
            </w:r>
          </w:p>
        </w:tc>
        <w:tc>
          <w:tcPr>
            <w:tcW w:type="dxa" w:w="2880"/>
          </w:tcPr>
          <w:p>
            <w:r>
              <w:t>26 / 37</w:t>
            </w:r>
          </w:p>
        </w:tc>
        <w:tc>
          <w:tcPr>
            <w:tcW w:type="dxa" w:w="2880"/>
          </w:tcPr>
          <w:p>
            <w:r>
              <w:t>70.3%</w:t>
            </w:r>
          </w:p>
        </w:tc>
      </w:tr>
      <w:tr>
        <w:tc>
          <w:tcPr>
            <w:tcW w:type="dxa" w:w="2880"/>
          </w:tcPr>
          <w:p>
            <w:r>
              <w:t>Excluding reflux-window frames</w:t>
            </w:r>
          </w:p>
        </w:tc>
        <w:tc>
          <w:tcPr>
            <w:tcW w:type="dxa" w:w="2880"/>
          </w:tcPr>
          <w:p>
            <w:r>
              <w:t>22 / 28</w:t>
            </w:r>
          </w:p>
        </w:tc>
        <w:tc>
          <w:tcPr>
            <w:tcW w:type="dxa" w:w="2880"/>
          </w:tcPr>
          <w:p>
            <w:r>
              <w:t>78.6%</w:t>
            </w:r>
          </w:p>
        </w:tc>
      </w:tr>
      <w:tr>
        <w:tc>
          <w:tcPr>
            <w:tcW w:type="dxa" w:w="2880"/>
          </w:tcPr>
          <w:p>
            <w:r>
              <w:t>Reflux-window frames only</w:t>
            </w:r>
          </w:p>
        </w:tc>
        <w:tc>
          <w:tcPr>
            <w:tcW w:type="dxa" w:w="2880"/>
          </w:tcPr>
          <w:p>
            <w:r>
              <w:t>4 / 9</w:t>
            </w:r>
          </w:p>
        </w:tc>
        <w:tc>
          <w:tcPr>
            <w:tcW w:type="dxa" w:w="2880"/>
          </w:tcPr>
          <w:p>
            <w:r>
              <w:t>44.4%</w:t>
            </w:r>
          </w:p>
        </w:tc>
      </w:tr>
    </w:tbl>
    <w:p>
      <w:pPr>
        <w:pStyle w:val="Heading1"/>
      </w:pPr>
      <w:r>
        <w:t>Classification Metrics</w:t>
      </w:r>
    </w:p>
    <w:p>
      <w:r>
        <w:t>Computed with scikit-learn (precision_recall_fscore_support, confusion_matrix) over the 37 scored timestamps, treating leg_level as a multi-class label. Support = number of ground-truth instances of that class in this sample; classes with small support (most of them, given the 37-frame sample) will have noisy per-class numbers -- read the macro/weighted summary rows as the more stable signal.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Support (n true)</w:t>
            </w:r>
          </w:p>
        </w:tc>
      </w:tr>
      <w:tr>
        <w:tc>
          <w:tcPr>
            <w:tcW w:type="dxa" w:w="1728"/>
          </w:tcPr>
          <w:p>
            <w:r>
              <w:t>ankle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calf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distal_thigh_dodd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groin_sfj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knee_popliteal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proximal_thigh_hunterian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uncertain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upper_thigh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0.33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Macro average</w:t>
            </w:r>
          </w:p>
        </w:tc>
        <w:tc>
          <w:tcPr>
            <w:tcW w:type="dxa" w:w="1728"/>
          </w:tcPr>
          <w:p>
            <w:r>
              <w:rPr>
                <w:i/>
              </w:rPr>
              <w:t>0.55</w:t>
            </w:r>
          </w:p>
        </w:tc>
        <w:tc>
          <w:tcPr>
            <w:tcW w:type="dxa" w:w="1728"/>
          </w:tcPr>
          <w:p>
            <w:r>
              <w:rPr>
                <w:i/>
              </w:rPr>
              <w:t>0.64</w:t>
            </w:r>
          </w:p>
        </w:tc>
        <w:tc>
          <w:tcPr>
            <w:tcW w:type="dxa" w:w="1728"/>
          </w:tcPr>
          <w:p>
            <w:r>
              <w:rPr>
                <w:i/>
              </w:rPr>
              <w:t>0.57</w:t>
            </w:r>
          </w:p>
        </w:tc>
        <w:tc>
          <w:tcPr>
            <w:tcW w:type="dxa" w:w="1728"/>
          </w:tcPr>
          <w:p>
            <w:r>
              <w:rPr>
                <w:i/>
              </w:rPr>
              <w:t>37</w:t>
            </w:r>
          </w:p>
        </w:tc>
      </w:tr>
      <w:tr>
        <w:tc>
          <w:tcPr>
            <w:tcW w:type="dxa" w:w="1728"/>
          </w:tcPr>
          <w:p>
            <w:r>
              <w:rPr>
                <w:i/>
              </w:rPr>
              <w:t>Weighted average</w:t>
            </w:r>
          </w:p>
        </w:tc>
        <w:tc>
          <w:tcPr>
            <w:tcW w:type="dxa" w:w="1728"/>
          </w:tcPr>
          <w:p>
            <w:r>
              <w:rPr>
                <w:i/>
              </w:rPr>
              <w:t>0.59</w:t>
            </w:r>
          </w:p>
        </w:tc>
        <w:tc>
          <w:tcPr>
            <w:tcW w:type="dxa" w:w="1728"/>
          </w:tcPr>
          <w:p>
            <w:r>
              <w:rPr>
                <w:i/>
              </w:rPr>
              <w:t>0.57</w:t>
            </w:r>
          </w:p>
        </w:tc>
        <w:tc>
          <w:tcPr>
            <w:tcW w:type="dxa" w:w="1728"/>
          </w:tcPr>
          <w:p>
            <w:r>
              <w:rPr>
                <w:i/>
              </w:rPr>
              <w:t>0.56</w:t>
            </w:r>
          </w:p>
        </w:tc>
        <w:tc>
          <w:tcPr>
            <w:tcW w:type="dxa" w:w="1728"/>
          </w:tcPr>
          <w:p>
            <w:r>
              <w:rPr>
                <w:i/>
              </w:rPr>
              <w:t>37</w:t>
            </w:r>
          </w:p>
        </w:tc>
      </w:tr>
    </w:tbl>
    <w:p/>
    <w:p>
      <w:r>
        <w:rPr>
          <w:b/>
        </w:rPr>
        <w:t>Additional reliability metric:</w:t>
      </w:r>
    </w:p>
    <w:p>
      <w:r>
        <w:t>"Uncertain" rate (model declined to commit to a leg_level): 9/37 = 24.3% of all scored predictions. This is a distinct failure mode from a wrong committed answer -- it means the model recognized it couldn't tell, rather than guessing confidently wrong.</w:t>
      </w:r>
    </w:p>
    <w:p>
      <w:pPr>
        <w:pStyle w:val="Heading1"/>
      </w:pPr>
      <w:r>
        <w:t>Confusion Matrix (Ground Truth rows x Model Prediction columns)</w:t>
      </w:r>
    </w:p>
    <w:p>
      <w:r>
        <w:t>Read as: row = what the leg_level actually was, column = what the model said. The diagonal is exact matches. Off-diagonal cells within the four thigh-level rows/columns are the CORRECT* cases (scored correct above, but shown here as the specific sub-level pair confused).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GT \ Pred</w:t>
            </w:r>
          </w:p>
        </w:tc>
        <w:tc>
          <w:tcPr>
            <w:tcW w:type="dxa" w:w="960"/>
          </w:tcPr>
          <w:p>
            <w:r>
              <w:t>ankle</w:t>
            </w:r>
          </w:p>
        </w:tc>
        <w:tc>
          <w:tcPr>
            <w:tcW w:type="dxa" w:w="960"/>
          </w:tcPr>
          <w:p>
            <w:r>
              <w:t>calf</w:t>
            </w:r>
          </w:p>
        </w:tc>
        <w:tc>
          <w:tcPr>
            <w:tcW w:type="dxa" w:w="960"/>
          </w:tcPr>
          <w:p>
            <w:r>
              <w:t>distal_thigh_dodd</w:t>
            </w:r>
          </w:p>
        </w:tc>
        <w:tc>
          <w:tcPr>
            <w:tcW w:type="dxa" w:w="960"/>
          </w:tcPr>
          <w:p>
            <w:r>
              <w:t>groin_sfj</w:t>
            </w:r>
          </w:p>
        </w:tc>
        <w:tc>
          <w:tcPr>
            <w:tcW w:type="dxa" w:w="960"/>
          </w:tcPr>
          <w:p>
            <w:r>
              <w:t>knee_popliteal</w:t>
            </w:r>
          </w:p>
        </w:tc>
        <w:tc>
          <w:tcPr>
            <w:tcW w:type="dxa" w:w="960"/>
          </w:tcPr>
          <w:p>
            <w:r>
              <w:t>proximal_thigh_hunterian</w:t>
            </w:r>
          </w:p>
        </w:tc>
        <w:tc>
          <w:tcPr>
            <w:tcW w:type="dxa" w:w="960"/>
          </w:tcPr>
          <w:p>
            <w:r>
              <w:t>uncertain</w:t>
            </w:r>
          </w:p>
        </w:tc>
        <w:tc>
          <w:tcPr>
            <w:tcW w:type="dxa" w:w="960"/>
          </w:tcPr>
          <w:p>
            <w:r>
              <w:t>upper_thigh</w:t>
            </w:r>
          </w:p>
        </w:tc>
      </w:tr>
      <w:tr>
        <w:tc>
          <w:tcPr>
            <w:tcW w:type="dxa" w:w="960"/>
          </w:tcPr>
          <w:p>
            <w:r>
              <w:t>ankle</w:t>
            </w:r>
          </w:p>
        </w:tc>
        <w:tc>
          <w:tcPr>
            <w:tcW w:type="dxa" w:w="960"/>
            <w:shd w:fill="C6EFCE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calf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  <w:shd w:fill="C6EFCE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</w:t>
            </w:r>
          </w:p>
        </w:tc>
      </w:tr>
      <w:tr>
        <w:tc>
          <w:tcPr>
            <w:tcW w:type="dxa" w:w="960"/>
          </w:tcPr>
          <w:p>
            <w:r>
              <w:t>distal_thigh_dodd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  <w:tr>
        <w:tc>
          <w:tcPr>
            <w:tcW w:type="dxa" w:w="960"/>
          </w:tcPr>
          <w:p>
            <w:r>
              <w:t>groin_sfj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  <w:shd w:fill="C6EFCE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knee_popliteal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  <w:shd w:fill="C6EFCE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proximal_thigh_hunterian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uncertain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  <w:shd w:fill="C6EFCE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upper_thigh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  <w:shd w:fill="C6EFCE"/>
          </w:tcPr>
          <w:p>
            <w:r>
              <w:t>1</w:t>
            </w:r>
          </w:p>
        </w:tc>
      </w:tr>
    </w:tbl>
    <w:p>
      <w:pPr>
        <w:pStyle w:val="Heading1"/>
      </w:pPr>
      <w:r>
        <w:t>Full Per-Timestamp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 (s)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Model leg_level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Ground truth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Leg side</w:t>
            </w:r>
          </w:p>
        </w:tc>
      </w:tr>
      <w:tr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upper_thigh</w:t>
            </w:r>
          </w:p>
        </w:tc>
        <w:tc>
          <w:tcPr>
            <w:tcW w:type="dxa" w:w="1234"/>
          </w:tcPr>
          <w:p>
            <w:r>
              <w:t>upper_thigh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</w:tr>
      <w:tr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groin_sfj</w:t>
            </w:r>
          </w:p>
        </w:tc>
        <w:tc>
          <w:tcPr>
            <w:tcW w:type="dxa" w:w="1234"/>
          </w:tcPr>
          <w:p>
            <w:r>
              <w:t>groin_sfj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upper_thigh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anterior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15.0</w:t>
            </w:r>
          </w:p>
        </w:tc>
        <w:tc>
          <w:tcPr>
            <w:tcW w:type="dxa" w:w="1234"/>
          </w:tcPr>
          <w:p>
            <w:r>
              <w:t>proximal_thigh_hunterian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>
              <w:t>Broad category (thigh) correct; exact sub-level differs -- model said "proximal_thigh_hunterian", ground truth "distal_thigh_dodd".</w:t>
            </w:r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19.0</w:t>
            </w:r>
          </w:p>
        </w:tc>
        <w:tc>
          <w:tcPr>
            <w:tcW w:type="dxa" w:w="1234"/>
          </w:tcPr>
          <w:p>
            <w:r>
              <w:t>proximal_thigh_hunterian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>
              <w:t>Broad category (thigh) correct; exact sub-level differs -- model said "proximal_thigh_hunterian", ground truth "distal_thigh_dodd".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</w:tr>
      <w:tr>
        <w:tc>
          <w:tcPr>
            <w:tcW w:type="dxa" w:w="1234"/>
          </w:tcPr>
          <w:p>
            <w:r>
              <w:t>24.0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29.0</w:t>
            </w:r>
          </w:p>
        </w:tc>
        <w:tc>
          <w:tcPr>
            <w:tcW w:type="dxa" w:w="1234"/>
          </w:tcPr>
          <w:p>
            <w:r>
              <w:t>proximal_thigh_hunterian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FFEB9C"/>
          </w:tcPr>
          <w:p>
            <w:r>
              <w:t>CORRECT*</w:t>
            </w:r>
          </w:p>
        </w:tc>
        <w:tc>
          <w:tcPr>
            <w:tcW w:type="dxa" w:w="1234"/>
          </w:tcPr>
          <w:p>
            <w:r>
              <w:t>Broad category (thigh) correct; exact sub-level differs -- model said "proximal_thigh_hunterian", ground truth "distal_thigh_dodd".</w:t>
            </w:r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31.0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33.5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38.5</w:t>
            </w:r>
          </w:p>
        </w:tc>
        <w:tc>
          <w:tcPr>
            <w:tcW w:type="dxa" w:w="1234"/>
          </w:tcPr>
          <w:p>
            <w:r>
              <w:t>proximal_thigh_hunterian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FFEB9C"/>
          </w:tcPr>
          <w:p>
            <w:r>
              <w:t>CORRECT*</w:t>
            </w:r>
          </w:p>
        </w:tc>
        <w:tc>
          <w:tcPr>
            <w:tcW w:type="dxa" w:w="1234"/>
          </w:tcPr>
          <w:p>
            <w:r>
              <w:t>Broad category (thigh) correct; exact sub-level differs -- model said "proximal_thigh_hunterian", ground truth "distal_thigh_dodd".</w:t>
            </w:r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43.5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46.0</w:t>
            </w:r>
          </w:p>
        </w:tc>
        <w:tc>
          <w:tcPr>
            <w:tcW w:type="dxa" w:w="1234"/>
          </w:tcPr>
          <w:p>
            <w:r>
              <w:t>upper_thigh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  <w:shd w:fill="FFEB9C"/>
          </w:tcPr>
          <w:p>
            <w:r>
              <w:t>CORRECT*</w:t>
            </w:r>
          </w:p>
        </w:tc>
        <w:tc>
          <w:tcPr>
            <w:tcW w:type="dxa" w:w="1234"/>
          </w:tcPr>
          <w:p>
            <w:r>
              <w:t>Broad category (thigh) correct; exact sub-level differs -- model said "upper_thigh", ground truth "distal_thigh_dodd".</w:t>
            </w:r>
          </w:p>
        </w:tc>
        <w:tc>
          <w:tcPr>
            <w:tcW w:type="dxa" w:w="1234"/>
          </w:tcPr>
          <w:p>
            <w:r>
              <w:t>anterior</w:t>
            </w:r>
          </w:p>
        </w:tc>
        <w:tc>
          <w:tcPr>
            <w:tcW w:type="dxa" w:w="1234"/>
          </w:tcPr>
          <w:p>
            <w:r>
              <w:t>right</w:t>
            </w:r>
          </w:p>
        </w:tc>
      </w:tr>
      <w:tr>
        <w:tc>
          <w:tcPr>
            <w:tcW w:type="dxa" w:w="1234"/>
          </w:tcPr>
          <w:p>
            <w:r>
              <w:t>51.0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54.5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56.0</w:t>
            </w:r>
          </w:p>
        </w:tc>
        <w:tc>
          <w:tcPr>
            <w:tcW w:type="dxa" w:w="1234"/>
          </w:tcPr>
          <w:p>
            <w:r>
              <w:t>distal_thigh_dodd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57.5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59.0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</w:tr>
      <w:tr>
        <w:tc>
          <w:tcPr>
            <w:tcW w:type="dxa" w:w="1234"/>
          </w:tcPr>
          <w:p>
            <w:r>
              <w:t>60.5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anterior</w:t>
            </w:r>
          </w:p>
        </w:tc>
        <w:tc>
          <w:tcPr>
            <w:tcW w:type="dxa" w:w="1234"/>
          </w:tcPr>
          <w:p>
            <w:r>
              <w:t>right</w:t>
            </w:r>
          </w:p>
        </w:tc>
      </w:tr>
      <w:tr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ankle</w:t>
            </w:r>
          </w:p>
        </w:tc>
        <w:tc>
          <w:tcPr>
            <w:tcW w:type="dxa" w:w="1234"/>
          </w:tcPr>
          <w:p>
            <w:r>
              <w:t>ankle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66.5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</w:tr>
      <w:tr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76.5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78.0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  [GT not typed into the cell; inferred from the user's CORRECT verdict (model's own answer).]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80.0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  [GT not typed into the cell; inferred from the user's CORRECT verdict (model's own answer).]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81.5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posterior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86.5</w:t>
            </w:r>
          </w:p>
        </w:tc>
        <w:tc>
          <w:tcPr>
            <w:tcW w:type="dxa" w:w="1234"/>
          </w:tcPr>
          <w:p>
            <w:r>
              <w:t>upper_thigh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91.5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posterior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96.5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posterior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101.5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106.5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108.0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</w:tr>
      <w:tr>
        <w:tc>
          <w:tcPr>
            <w:tcW w:type="dxa" w:w="1234"/>
          </w:tcPr>
          <w:p>
            <w:r>
              <w:t>109.5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111.0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114.0</w:t>
            </w:r>
          </w:p>
        </w:tc>
        <w:tc>
          <w:tcPr>
            <w:tcW w:type="dxa" w:w="1234"/>
          </w:tcPr>
          <w:p>
            <w:r>
              <w:t>upper_thigh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118.0</w:t>
            </w:r>
          </w:p>
        </w:tc>
        <w:tc>
          <w:tcPr>
            <w:tcW w:type="dxa" w:w="1234"/>
          </w:tcPr>
          <w:p>
            <w:r>
              <w:t>uncertain</w:t>
            </w:r>
          </w:p>
        </w:tc>
        <w:tc>
          <w:tcPr>
            <w:tcW w:type="dxa" w:w="1234"/>
          </w:tcPr>
          <w:p>
            <w:r>
              <w:t>calf</w:t>
            </w:r>
          </w:p>
        </w:tc>
        <w:tc>
          <w:tcPr>
            <w:tcW w:type="dxa" w:w="1234"/>
            <w:shd w:fill="FFC7CE"/>
          </w:tcPr>
          <w:p>
            <w:r>
              <w:t>WRONG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  <w:tr>
        <w:tc>
          <w:tcPr>
            <w:tcW w:type="dxa" w:w="1234"/>
          </w:tcPr>
          <w:p>
            <w:r>
              <w:t>120.0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</w:tcPr>
          <w:p>
            <w:r>
              <w:t>knee_popliteal</w:t>
            </w:r>
          </w:p>
        </w:tc>
        <w:tc>
          <w:tcPr>
            <w:tcW w:type="dxa" w:w="1234"/>
            <w:shd w:fill="C6EFCE"/>
          </w:tcPr>
          <w:p>
            <w:r>
              <w:t>CORRECT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medial</w:t>
            </w:r>
          </w:p>
        </w:tc>
        <w:tc>
          <w:tcPr>
            <w:tcW w:type="dxa" w:w="1234"/>
          </w:tcPr>
          <w:p>
            <w:r>
              <w:t>left</w:t>
            </w:r>
          </w:p>
        </w:tc>
      </w:tr>
    </w:tbl>
    <w:p>
      <w:pPr>
        <w:pStyle w:val="Heading1"/>
      </w:pPr>
      <w:r>
        <w:t>Key Findings</w:t>
      </w:r>
    </w:p>
    <w:p>
      <w:r>
        <w:rPr>
          <w:b/>
        </w:rPr>
        <w:t xml:space="preserve">Reflux-window frames are the concentrated source of error. </w:t>
      </w:r>
      <w:r>
        <w:t>Reflux-only accuracy is 44.4% (4/9) versus 78.6% (22/28) on everything else -- roughly the gap this session's debugging repeatedly ran into: the thigh-vs-calf boundary judgment specifically during the two-hand reflux/compression-testing configuration.</w:t>
      </w:r>
    </w:p>
    <w:p>
      <w:r>
        <w:rPr>
          <w:b/>
        </w:rPr>
        <w:t xml:space="preserve">The model explicitly declines to answer 24.3% of the time. </w:t>
      </w:r>
      <w:r>
        <w:t>Punting to "uncertain" is a distinct, arguably safer failure mode than a confident wrong answer -- worth tracking separately from raw accuracy since a downstream consumer can choose to treat "uncertain" differently (e.g. hold the previous reading) rather than act on it as if it were a real classification.</w:t>
      </w:r>
    </w:p>
    <w:p>
      <w:r>
        <w:rPr>
          <w:b/>
        </w:rPr>
        <w:t xml:space="preserve">Per-class metrics are noisy given the sample size. </w:t>
      </w:r>
      <w:r>
        <w:t>With 37 timestamps spread across 8 possible classes (7 leg levels + uncertain), several classes have single-digit support -- the macro/weighted averages in the Classification Metrics table are a more stable read than any individual class's precision/recall.</w:t>
      </w:r>
    </w:p>
    <w:p>
      <w:pPr>
        <w:pStyle w:val="Heading1"/>
      </w:pPr>
      <w:r>
        <w:t>Recommendation</w:t>
      </w:r>
    </w:p>
    <w:p>
      <w:r>
        <w:t>Given the concentration of errors in the reflux window specifically, a targeted (not blanket) reintroduction of multi-draw voting for leg_level -- scoped only to frames where num_clinician_hands==2, the exact subset shown here and throughout this session to be the harder case -- would spend extra tokens only where the accuracy gap actually is, rather than on the frames already scoring well. This is a decision for the user to make explicitly, given the direct token-cost-vs-accuracy tradeoff involved.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