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12:10:37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10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00B050"/>
          <w:sz w:val="26"/>
        </w:rPr>
        <w:t>OVERALL RESULT: ALL PASS ✓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mid-calf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10   |   </w:t>
      </w:r>
      <w:r>
        <w:rPr>
          <w:color w:val="00B050"/>
        </w:rPr>
        <w:t>Passed: 10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for tributary escape at mid-thigh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for tributary escape at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 track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SFJ zone (posY 0.06), which is the primary location for assessing the saphenofemoral junction.</w:t>
            </w:r>
          </w:p>
          <w:p>
            <w:r>
              <w:rPr>
                <w:b w:val="0"/>
                <w:i w:val="0"/>
                <w:sz w:val="16"/>
              </w:rPr>
              <w:t>2. **Confirmed Findings**: There is a confirmed EP N1→N2 at posY 0.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upper thigh region (posY 0.18), specifically in the Hunterian zone, which is a common location for perforators.</w:t>
            </w:r>
          </w:p>
          <w:p>
            <w:r>
              <w:rPr>
                <w:b w:val="0"/>
                <w:i w:val="0"/>
                <w:sz w:val="16"/>
              </w:rPr>
              <w:t>2. **Confirmed Findings**: There is a confirmed EP N1→N2 at posY 0.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Hunterian zone (posY 0.28), which is a region known for perforators.</w:t>
            </w:r>
          </w:p>
          <w:p>
            <w:r>
              <w:rPr>
                <w:b w:val="0"/>
                <w:i w:val="0"/>
                <w:sz w:val="16"/>
              </w:rPr>
              <w:t>2. **Confirmed Findings**: There are confirmed EP N1→N2, RP N2→N1, and EP N2→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lateral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