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2026-06-17  12:40:49    |    API: http://localhost:7861    |    Scenarios: 2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2   |   </w:t>
      </w:r>
      <w:r>
        <w:rPr>
          <w:color w:val="00B050"/>
        </w:rPr>
        <w:t>Passed: 1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groin - scan femoral junction transversely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move, expected complete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distal, thigh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   |   </w:t>
      </w:r>
      <w:r>
        <w:rPr>
          <w:color w:val="00B050"/>
        </w:rPr>
        <w:t>Passed: 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-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