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ECA1" w14:textId="77777777" w:rsidR="002448CD" w:rsidRDefault="002448CD" w:rsidP="000D6BDF">
      <w:pPr>
        <w:jc w:val="both"/>
        <w:rPr>
          <w:b/>
          <w:bCs/>
          <w:sz w:val="34"/>
          <w:szCs w:val="34"/>
        </w:rPr>
      </w:pPr>
    </w:p>
    <w:p w14:paraId="292FDF17" w14:textId="77777777" w:rsidR="002448CD" w:rsidRDefault="00000000" w:rsidP="000D6BDF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C8E3FE9" w14:textId="3033E014" w:rsidR="002448CD" w:rsidRDefault="00000000" w:rsidP="000D6BDF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490C64">
        <w:rPr>
          <w:b/>
          <w:bCs/>
          <w:sz w:val="28"/>
          <w:szCs w:val="28"/>
        </w:rPr>
        <w:t>1</w:t>
      </w:r>
    </w:p>
    <w:p w14:paraId="68369D37" w14:textId="77777777" w:rsidR="002448CD" w:rsidRDefault="002448CD" w:rsidP="000D6BDF">
      <w:pPr>
        <w:jc w:val="both"/>
        <w:rPr>
          <w:b/>
          <w:bCs/>
          <w:sz w:val="34"/>
          <w:szCs w:val="34"/>
        </w:rPr>
      </w:pPr>
    </w:p>
    <w:p w14:paraId="123A4371" w14:textId="77777777" w:rsidR="002448CD" w:rsidRDefault="002448CD" w:rsidP="000D6BDF">
      <w:pPr>
        <w:jc w:val="both"/>
        <w:rPr>
          <w:b/>
          <w:bCs/>
          <w:sz w:val="34"/>
          <w:szCs w:val="34"/>
        </w:rPr>
      </w:pPr>
    </w:p>
    <w:p w14:paraId="6039EE36" w14:textId="77777777" w:rsidR="002448CD" w:rsidRDefault="00000000" w:rsidP="000D6BDF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Artificial Intelligence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COURSE CODE: </w:t>
      </w:r>
      <w:r>
        <w:rPr>
          <w:rFonts w:ascii="Arial" w:eastAsia="Arial" w:hAnsi="Arial" w:cs="Arial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974753F" w14:textId="77777777" w:rsidR="002448CD" w:rsidRDefault="002448CD" w:rsidP="000D6BDF">
      <w:pPr>
        <w:jc w:val="both"/>
        <w:rPr>
          <w:rFonts w:ascii="Arial" w:eastAsia="Arial" w:hAnsi="Arial" w:cs="Arial"/>
          <w:b/>
          <w:bCs/>
        </w:rPr>
      </w:pPr>
    </w:p>
    <w:p w14:paraId="73C2AD60" w14:textId="77777777" w:rsidR="002448CD" w:rsidRDefault="00000000" w:rsidP="000D6BDF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093201D" wp14:editId="2743B90D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4870AA" w14:textId="77777777" w:rsidR="002448CD" w:rsidRDefault="002448C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3201D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C4870AA" w14:textId="77777777" w:rsidR="002448CD" w:rsidRDefault="002448CD"/>
                  </w:txbxContent>
                </v:textbox>
                <w10:anchorlock/>
              </v:rect>
            </w:pict>
          </mc:Fallback>
        </mc:AlternateContent>
      </w:r>
    </w:p>
    <w:p w14:paraId="0E82449F" w14:textId="77777777" w:rsidR="002448CD" w:rsidRDefault="002448CD" w:rsidP="000D6BDF">
      <w:pPr>
        <w:jc w:val="both"/>
        <w:rPr>
          <w:rFonts w:ascii="Arial" w:eastAsia="Arial" w:hAnsi="Arial" w:cs="Arial"/>
          <w:b/>
          <w:bCs/>
        </w:rPr>
      </w:pPr>
    </w:p>
    <w:p w14:paraId="368F4E45" w14:textId="77777777" w:rsidR="002448CD" w:rsidRDefault="00000000" w:rsidP="000D6BDF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32BA83FC" w14:textId="77777777" w:rsidR="002448CD" w:rsidRDefault="002448CD" w:rsidP="000D6BDF">
      <w:pPr>
        <w:jc w:val="both"/>
        <w:rPr>
          <w:rFonts w:ascii="Arial" w:eastAsia="Arial" w:hAnsi="Arial" w:cs="Arial"/>
          <w:b/>
          <w:bCs/>
        </w:rPr>
      </w:pPr>
    </w:p>
    <w:p w14:paraId="386628FF" w14:textId="77777777" w:rsidR="002448CD" w:rsidRDefault="00000000" w:rsidP="000D6BDF">
      <w:pPr>
        <w:jc w:val="both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23F9F4B" w14:textId="77777777" w:rsidR="002448CD" w:rsidRDefault="00000000" w:rsidP="000D6BDF">
      <w:pPr>
        <w:jc w:val="both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1DCEE63A" w14:textId="77777777" w:rsidR="002448CD" w:rsidRDefault="002448CD" w:rsidP="000D6BDF">
      <w:pPr>
        <w:jc w:val="both"/>
        <w:rPr>
          <w:rFonts w:ascii="Arial" w:eastAsia="Arial" w:hAnsi="Arial" w:cs="Arial"/>
          <w:i/>
          <w:iCs/>
        </w:rPr>
      </w:pPr>
    </w:p>
    <w:p w14:paraId="2562FAB7" w14:textId="77777777" w:rsidR="002448CD" w:rsidRDefault="00000000" w:rsidP="000D6BDF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6139086F" w14:textId="77777777" w:rsidR="002448CD" w:rsidRDefault="002448CD" w:rsidP="000D6BDF">
      <w:pPr>
        <w:jc w:val="both"/>
        <w:rPr>
          <w:rFonts w:ascii="Arial" w:eastAsia="Arial" w:hAnsi="Arial" w:cs="Arial"/>
          <w:i/>
          <w:iCs/>
        </w:rPr>
      </w:pPr>
    </w:p>
    <w:p w14:paraId="64056EE0" w14:textId="77777777" w:rsidR="002448CD" w:rsidRDefault="00000000" w:rsidP="000D6BDF">
      <w:pPr>
        <w:jc w:val="both"/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6C1EEA42" wp14:editId="790DD6B4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FCA7C6" w14:textId="77777777" w:rsidR="002448CD" w:rsidRDefault="002448C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EEA42"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BFCA7C6" w14:textId="77777777" w:rsidR="002448CD" w:rsidRDefault="002448CD"/>
                  </w:txbxContent>
                </v:textbox>
                <w10:anchorlock/>
              </v:rect>
            </w:pict>
          </mc:Fallback>
        </mc:AlternateContent>
      </w:r>
    </w:p>
    <w:p w14:paraId="3F7B7E70" w14:textId="77777777" w:rsidR="002448CD" w:rsidRDefault="00000000" w:rsidP="000D6BDF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Duration: 1 Hour</w:t>
      </w:r>
    </w:p>
    <w:p w14:paraId="7FAE5A36" w14:textId="77777777" w:rsidR="002448CD" w:rsidRDefault="00000000" w:rsidP="000D6BDF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Total: Marks:40</w:t>
      </w:r>
    </w:p>
    <w:p w14:paraId="5EC7CD6A" w14:textId="77777777" w:rsidR="002448CD" w:rsidRDefault="00000000" w:rsidP="000D6BDF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</w:p>
    <w:p w14:paraId="322048D4" w14:textId="77777777" w:rsidR="002448CD" w:rsidRDefault="00000000" w:rsidP="000D6BDF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B96C762" w14:textId="77777777" w:rsidR="002448CD" w:rsidRDefault="002448CD" w:rsidP="000D6BDF">
      <w:pPr>
        <w:jc w:val="both"/>
        <w:rPr>
          <w:rFonts w:ascii="Arial" w:eastAsia="Arial" w:hAnsi="Arial" w:cs="Arial"/>
          <w:b/>
          <w:bCs/>
        </w:rPr>
      </w:pPr>
    </w:p>
    <w:p w14:paraId="026BB054" w14:textId="77777777" w:rsidR="002448CD" w:rsidRDefault="00000000" w:rsidP="000D6BDF">
      <w:pPr>
        <w:jc w:val="both"/>
        <w:rPr>
          <w:b/>
          <w:bCs/>
        </w:rPr>
      </w:pPr>
      <w:r>
        <w:rPr>
          <w:rFonts w:ascii="Arial" w:eastAsia="Arial" w:hAnsi="Arial" w:cs="Arial"/>
          <w:b/>
          <w:bCs/>
          <w:lang w:val="en-US"/>
        </w:rPr>
        <w:t>5</w:t>
      </w:r>
    </w:p>
    <w:p w14:paraId="7858430E" w14:textId="77777777" w:rsidR="002448CD" w:rsidRDefault="00000000" w:rsidP="000D6BDF">
      <w:pPr>
        <w:jc w:val="both"/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22F2AF34" wp14:editId="53382273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22087B" w14:textId="77777777" w:rsidR="002448CD" w:rsidRDefault="002448C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2AF34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022087B" w14:textId="77777777" w:rsidR="002448CD" w:rsidRDefault="002448CD"/>
                  </w:txbxContent>
                </v:textbox>
                <w10:anchorlock/>
              </v:rect>
            </w:pict>
          </mc:Fallback>
        </mc:AlternateContent>
      </w:r>
    </w:p>
    <w:p w14:paraId="6D11674C" w14:textId="77777777" w:rsidR="002448CD" w:rsidRDefault="002448CD" w:rsidP="000D6BDF">
      <w:pPr>
        <w:jc w:val="both"/>
        <w:rPr>
          <w:b/>
          <w:bCs/>
        </w:rPr>
      </w:pPr>
    </w:p>
    <w:p w14:paraId="4FB4BF13" w14:textId="77777777" w:rsidR="002448CD" w:rsidRDefault="002448CD" w:rsidP="000D6BDF">
      <w:pPr>
        <w:jc w:val="both"/>
        <w:rPr>
          <w:b/>
          <w:bCs/>
          <w:i/>
          <w:iCs/>
        </w:rPr>
      </w:pPr>
    </w:p>
    <w:p w14:paraId="64132E77" w14:textId="77777777" w:rsidR="002448CD" w:rsidRDefault="002448CD" w:rsidP="000D6BDF">
      <w:pPr>
        <w:jc w:val="both"/>
        <w:rPr>
          <w:b/>
          <w:bCs/>
          <w:i/>
          <w:iCs/>
        </w:rPr>
      </w:pPr>
    </w:p>
    <w:p w14:paraId="4EEA8104" w14:textId="77777777" w:rsidR="002448CD" w:rsidRDefault="00000000" w:rsidP="000D6BDF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56464FA" w14:textId="77777777" w:rsidR="002448CD" w:rsidRDefault="002448CD" w:rsidP="000D6BDF">
      <w:pPr>
        <w:jc w:val="both"/>
        <w:rPr>
          <w:i/>
          <w:iCs/>
        </w:rPr>
      </w:pPr>
    </w:p>
    <w:p w14:paraId="47827B39" w14:textId="4DEAA887" w:rsidR="002448CD" w:rsidRDefault="00000000" w:rsidP="000D6BDF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D46754" w:rsidRPr="00D46754">
        <w:rPr>
          <w:i/>
          <w:iCs/>
          <w:u w:val="single"/>
        </w:rPr>
        <w:t>Harikrishna Babu (192312535)</w:t>
      </w:r>
      <w:r>
        <w:rPr>
          <w:i/>
          <w:iCs/>
        </w:rPr>
        <w:t xml:space="preserve"> certify that this submission is my original work and that I have adhered </w:t>
      </w:r>
    </w:p>
    <w:p w14:paraId="73BE2095" w14:textId="77777777" w:rsidR="002448CD" w:rsidRDefault="00000000" w:rsidP="000D6BDF">
      <w:pPr>
        <w:jc w:val="both"/>
        <w:rPr>
          <w:i/>
          <w:iCs/>
        </w:rPr>
      </w:pPr>
      <w:r>
        <w:rPr>
          <w:i/>
          <w:iCs/>
        </w:rPr>
        <w:t>to the guidelines specified for this assessment.</w:t>
      </w:r>
    </w:p>
    <w:p w14:paraId="5FF4DD07" w14:textId="77777777" w:rsidR="002448CD" w:rsidRDefault="00000000" w:rsidP="000D6BDF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FD03AC5" w14:textId="77777777" w:rsidR="002448CD" w:rsidRDefault="002448CD" w:rsidP="000D6BDF">
      <w:pPr>
        <w:jc w:val="both"/>
        <w:rPr>
          <w:i/>
          <w:iCs/>
        </w:rPr>
      </w:pPr>
    </w:p>
    <w:p w14:paraId="026B809F" w14:textId="77777777" w:rsidR="002448CD" w:rsidRDefault="00000000" w:rsidP="000D6BDF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131FA32" w14:textId="5496E89A" w:rsidR="002448CD" w:rsidRPr="00D46754" w:rsidRDefault="00D46754" w:rsidP="000D6BDF">
      <w:pPr>
        <w:jc w:val="both"/>
        <w:rPr>
          <w:rFonts w:ascii="Edwardian Script ITC" w:hAnsi="Edwardian Script ITC"/>
        </w:rPr>
      </w:pPr>
      <w:r w:rsidRPr="00D46754">
        <w:rPr>
          <w:rFonts w:ascii="Edwardian Script ITC" w:hAnsi="Edwardian Script ITC"/>
        </w:rPr>
        <w:t xml:space="preserve">              HK</w:t>
      </w:r>
      <w:r w:rsidR="00000000" w:rsidRPr="00D46754">
        <w:rPr>
          <w:rFonts w:ascii="Edwardian Script ITC" w:hAnsi="Edwardian Script ITC"/>
        </w:rPr>
        <w:br w:type="page"/>
      </w:r>
    </w:p>
    <w:p w14:paraId="25585757" w14:textId="77777777" w:rsidR="002448CD" w:rsidRDefault="00000000" w:rsidP="000D6BDF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491B62DF" w14:textId="77777777" w:rsidR="002448CD" w:rsidRDefault="002448CD" w:rsidP="000D6BDF">
      <w:pPr>
        <w:jc w:val="both"/>
        <w:rPr>
          <w:rFonts w:ascii="Arial" w:eastAsia="Arial" w:hAnsi="Arial" w:cs="Arial"/>
          <w:b/>
          <w:bCs/>
        </w:rPr>
      </w:pPr>
    </w:p>
    <w:p w14:paraId="3AACDCAE" w14:textId="77777777" w:rsidR="002448CD" w:rsidRDefault="00000000" w:rsidP="000D6BDF">
      <w:pPr>
        <w:pBdr>
          <w:bottom w:val="single" w:sz="6" w:space="1" w:color="000000"/>
        </w:pBdr>
        <w:spacing w:after="60"/>
        <w:ind w:left="45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INDUSTRY PROBLEM TASK </w:t>
      </w:r>
    </w:p>
    <w:p w14:paraId="149AC69F" w14:textId="77777777" w:rsidR="002448CD" w:rsidRDefault="002448CD" w:rsidP="000D6BDF">
      <w:pPr>
        <w:pBdr>
          <w:bottom w:val="single" w:sz="6" w:space="1" w:color="000000"/>
        </w:pBdr>
        <w:spacing w:after="60"/>
        <w:ind w:left="450"/>
        <w:jc w:val="both"/>
        <w:rPr>
          <w:rFonts w:ascii="Arial" w:eastAsia="Arial" w:hAnsi="Arial" w:cs="Arial"/>
          <w:b/>
          <w:bCs/>
        </w:rPr>
      </w:pPr>
    </w:p>
    <w:p w14:paraId="10C27936" w14:textId="77777777" w:rsidR="002448CD" w:rsidRDefault="002448CD" w:rsidP="000D6BDF">
      <w:pPr>
        <w:spacing w:before="100" w:after="40"/>
        <w:ind w:left="450"/>
        <w:jc w:val="both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0FB0CFFB" w14:textId="77777777" w:rsidR="002448CD" w:rsidRDefault="00000000" w:rsidP="000D6BDF">
      <w:pPr>
        <w:spacing w:before="100"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INDUSTRY SCENARIO</w:t>
      </w:r>
    </w:p>
    <w:p w14:paraId="0D278EFA" w14:textId="77777777" w:rsidR="002448CD" w:rsidRDefault="00000000" w:rsidP="000D6BDF">
      <w:pPr>
        <w:spacing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Context: </w:t>
      </w:r>
      <w:r>
        <w:rPr>
          <w:rFonts w:ascii="Arial" w:eastAsia="Arial" w:hAnsi="Arial" w:cs="Arial"/>
          <w:sz w:val="22"/>
          <w:szCs w:val="22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41A4C88A" w14:textId="77777777" w:rsidR="002448CD" w:rsidRDefault="00000000" w:rsidP="000D6BDF">
      <w:pPr>
        <w:spacing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You are hired as an AI/ML Engineer. Address the following tasks:</w:t>
      </w:r>
    </w:p>
    <w:p w14:paraId="69AE270E" w14:textId="77777777" w:rsidR="002448CD" w:rsidRDefault="00000000" w:rsidP="000D6BDF">
      <w:pPr>
        <w:spacing w:before="8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1: Data Preparation &amp; Inductive Learning 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14:paraId="591D2484" w14:textId="77777777" w:rsidR="002448CD" w:rsidRDefault="00000000" w:rsidP="000D6BDF">
      <w:pPr>
        <w:spacing w:after="3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Describe the inductive learning approach suitable for this medical dataset. Identify the target variable and at least three key features with justification.  </w:t>
      </w:r>
    </w:p>
    <w:p w14:paraId="4E0ED363" w14:textId="77777777" w:rsidR="002448CD" w:rsidRDefault="00000000" w:rsidP="000D6BDF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Explain how you would handle class imbalance (more non-diabetic than diabetic cases) in the dataset. Suggest and justify a suitable balancing strategy (SMOTE / under-sampling / class weights).  </w:t>
      </w:r>
    </w:p>
    <w:p w14:paraId="29D06B56" w14:textId="77777777" w:rsidR="002448CD" w:rsidRDefault="00000000" w:rsidP="000D6BDF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Split the dataset (70:30) and justify the split ratio for a medical use-case. State the preprocessing steps (normalisation, encoding) applied and their impact.  </w:t>
      </w:r>
    </w:p>
    <w:p w14:paraId="3BB28B13" w14:textId="77777777" w:rsidR="002448CD" w:rsidRDefault="002448CD" w:rsidP="000D6BDF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</w:p>
    <w:p w14:paraId="4B8E20A8" w14:textId="77777777" w:rsidR="002448CD" w:rsidRDefault="00000000" w:rsidP="000D6BDF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2: Decision Tree for Diagnosis  </w:t>
      </w:r>
    </w:p>
    <w:p w14:paraId="2687B52F" w14:textId="77777777" w:rsidR="002448CD" w:rsidRDefault="00000000" w:rsidP="000D6BDF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Build a Decision Tree classifier and draw the first three levels of the tree. Justify the root node selection using Information Gain / Gini Index values.  </w:t>
      </w:r>
    </w:p>
    <w:p w14:paraId="3F3E91FC" w14:textId="77777777" w:rsidR="002448CD" w:rsidRDefault="00000000" w:rsidP="000D6BDF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Evaluate the model: report Accuracy, Precision, Recall, and F1-Score. Identify False Negatives (missed diabetes cases) and suggest how to reduce them—justify clinically.  </w:t>
      </w:r>
    </w:p>
    <w:p w14:paraId="5E733614" w14:textId="77777777" w:rsidR="002448CD" w:rsidRDefault="00000000" w:rsidP="000D6BDF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Apply post-pruning (cost-complexity pruning). Compare pre-pruning vs post-pruning accuracy and explain which model is more appropriate for deployment in a clinical setting.  </w:t>
      </w:r>
    </w:p>
    <w:p w14:paraId="04EE8CB0" w14:textId="77777777" w:rsidR="002448CD" w:rsidRDefault="002448CD" w:rsidP="000D6BDF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4E97F33C" w14:textId="77777777" w:rsidR="002448CD" w:rsidRDefault="00000000" w:rsidP="000D6BDF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3: Statistical Learning for Risk Stratification  </w:t>
      </w:r>
    </w:p>
    <w:p w14:paraId="365B2096" w14:textId="77777777" w:rsidR="002448CD" w:rsidRDefault="00000000" w:rsidP="000D6BDF">
      <w:pPr>
        <w:spacing w:after="3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Apply Naïve Bayes or Logistic Regression as a statistical learning model on the same dataset. Compare its performance (Accuracy, AUC-ROC) with the Decision Tree. Discuss when a statistical model is preferable.  </w:t>
      </w:r>
    </w:p>
    <w:p w14:paraId="60FDE186" w14:textId="77777777" w:rsidR="002448CD" w:rsidRDefault="00000000" w:rsidP="000D6BDF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Perform feature importance analysis. Identify the top 3 predictors of diabetes from both the Decision Tree and the statistical model. Do they agree? Justify your findings.  </w:t>
      </w:r>
    </w:p>
    <w:p w14:paraId="06C1B304" w14:textId="77777777" w:rsidR="002448CD" w:rsidRDefault="002448CD" w:rsidP="000D6BDF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4FFD520E" w14:textId="77777777" w:rsidR="002448CD" w:rsidRDefault="00000000" w:rsidP="000D6BDF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4: Reinforcement Learning for Treatment Recommendation </w:t>
      </w:r>
    </w:p>
    <w:p w14:paraId="4441C65E" w14:textId="77777777" w:rsidR="002448CD" w:rsidRDefault="00000000" w:rsidP="000D6BDF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Model the treatment recommendation as an MDP. Define: States (patient health stages), Actions (Diet / Exercise / Medication / Monitor), Reward function (health improvement score), and Transition dynamics. Justify each component.  </w:t>
      </w:r>
    </w:p>
    <w:p w14:paraId="2A63D17A" w14:textId="77777777" w:rsidR="002448CD" w:rsidRDefault="00000000" w:rsidP="000D6BDF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Apply Q-Learning to train the agent for at least 5 patient episodes. Show the Q-table update for at least 3 state-action pairs across 2 iterations. State the convergence criterion used.  </w:t>
      </w:r>
    </w:p>
    <w:p w14:paraId="5267FA2E" w14:textId="77777777" w:rsidR="002448CD" w:rsidRDefault="00000000" w:rsidP="000D6BDF">
      <w:pPr>
        <w:spacing w:before="30"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Extract the final learned policy. Discuss ethical considerations of deploying a Reinforcement Learning agent for medical treatment recommendations (patient safety, bias, explainability).  </w:t>
      </w:r>
    </w:p>
    <w:p w14:paraId="79F58DC6" w14:textId="77777777" w:rsidR="002448CD" w:rsidRDefault="00000000" w:rsidP="000D6BDF">
      <w:pPr>
        <w:ind w:right="-144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br w:type="page"/>
      </w:r>
    </w:p>
    <w:p w14:paraId="5C4CE7AE" w14:textId="77777777" w:rsidR="002448CD" w:rsidRDefault="002448CD" w:rsidP="000D6BDF">
      <w:pPr>
        <w:spacing w:before="120" w:after="80"/>
        <w:ind w:left="450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D60D6B4" w14:textId="77777777" w:rsidR="002448CD" w:rsidRDefault="00000000" w:rsidP="000D6BDF">
      <w:pPr>
        <w:spacing w:before="120" w:after="80"/>
        <w:ind w:left="450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2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2448CD" w14:paraId="29F3C0EF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97EB9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F560D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4F835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2C7AB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52D0B9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0" w:name="_oj7laj73l0c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1E2EBD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2448CD" w14:paraId="726E6418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D541D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0945B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84D43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8D3E2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858F6C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BE1B3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1 – Beginning</w:t>
            </w:r>
          </w:p>
        </w:tc>
      </w:tr>
      <w:tr w:rsidR="002448CD" w14:paraId="03116AD0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2E548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22B8AC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37D33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6B16B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C12FEF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58D5DD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2448CD" w14:paraId="454D8D10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B53DA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CA511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2569F8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F4567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F6795B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9A5222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2448CD" w14:paraId="0A5FDBCC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966D1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5A4F1F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9A2105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17E9A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92C638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CB17E2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2448CD" w14:paraId="45C3E8CF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FD869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DF512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CF8939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D00B0D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4C62B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732E4D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2448CD" w14:paraId="1543945A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726D1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8DCB0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A7580F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E9DE57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36D7F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C87D3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or no analysis</w:t>
            </w:r>
          </w:p>
        </w:tc>
      </w:tr>
      <w:tr w:rsidR="002448CD" w14:paraId="53D7B44F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0D58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CFE234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5BAAF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77A496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2069B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F42260" w14:textId="77777777" w:rsidR="002448CD" w:rsidRDefault="00000000" w:rsidP="000D6BDF">
            <w:pPr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152D2939" w14:textId="77777777" w:rsidR="002448CD" w:rsidRDefault="002448CD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67C3FAB4" w14:textId="77777777" w:rsid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133ED85B" w14:textId="77777777" w:rsid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05FE52AE" w14:textId="77777777" w:rsid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2549376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CO4 ASSESSMENT TOOL 1</w:t>
      </w:r>
    </w:p>
    <w:p w14:paraId="04DF6AE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lastRenderedPageBreak/>
        <w:t>Artificial Intelligence – CSA17</w:t>
      </w:r>
    </w:p>
    <w:p w14:paraId="0A15A6E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Industry Problem: Diabetes Prediction and Personalized Treatment Recommendation</w:t>
      </w:r>
    </w:p>
    <w:p w14:paraId="7BB14E4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Introduction</w:t>
      </w:r>
    </w:p>
    <w:p w14:paraId="5C14C98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A healthcare company has collected patient information such as age, blood pressure, cholesterol, glucose level, BMI, and family history to develop an Artificial Intelligence/Machine Learning system for early diabetes diagnosis. The system must also recommend appropriate treatment actions such as </w:t>
      </w:r>
      <w:r w:rsidRPr="000D6BDF">
        <w:rPr>
          <w:rFonts w:ascii="Arial" w:eastAsia="Arial" w:hAnsi="Arial" w:cs="Arial"/>
          <w:b/>
          <w:bCs/>
        </w:rPr>
        <w:t>Diet, Exercise, Medication, and Monitor</w:t>
      </w:r>
      <w:r w:rsidRPr="000D6BDF">
        <w:rPr>
          <w:rFonts w:ascii="Arial" w:eastAsia="Arial" w:hAnsi="Arial" w:cs="Arial"/>
        </w:rPr>
        <w:t xml:space="preserve"> based on changes in the patient's health condition over time.</w:t>
      </w:r>
    </w:p>
    <w:p w14:paraId="2483B0F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The proposed solution combines </w:t>
      </w:r>
      <w:r w:rsidRPr="000D6BDF">
        <w:rPr>
          <w:rFonts w:ascii="Arial" w:eastAsia="Arial" w:hAnsi="Arial" w:cs="Arial"/>
          <w:b/>
          <w:bCs/>
        </w:rPr>
        <w:t>supervised machine learning</w:t>
      </w:r>
      <w:r w:rsidRPr="000D6BDF">
        <w:rPr>
          <w:rFonts w:ascii="Arial" w:eastAsia="Arial" w:hAnsi="Arial" w:cs="Arial"/>
        </w:rPr>
        <w:t xml:space="preserve"> for diabetes classification and </w:t>
      </w:r>
      <w:r w:rsidRPr="000D6BDF">
        <w:rPr>
          <w:rFonts w:ascii="Arial" w:eastAsia="Arial" w:hAnsi="Arial" w:cs="Arial"/>
          <w:b/>
          <w:bCs/>
        </w:rPr>
        <w:t>reinforcement learning</w:t>
      </w:r>
      <w:r w:rsidRPr="000D6BDF">
        <w:rPr>
          <w:rFonts w:ascii="Arial" w:eastAsia="Arial" w:hAnsi="Arial" w:cs="Arial"/>
        </w:rPr>
        <w:t xml:space="preserve"> for treatment recommendation. Since this is a healthcare application, the system must prioritize patient safety, minimize false negatives, reduce bias, and provide interpretable decisions.</w:t>
      </w:r>
    </w:p>
    <w:p w14:paraId="6B2979D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pict w14:anchorId="3FA2578B">
          <v:rect id="_x0000_i1121" style="width:0;height:1.5pt" o:hralign="center" o:hrstd="t" o:hr="t" fillcolor="#a0a0a0" stroked="f"/>
        </w:pict>
      </w:r>
    </w:p>
    <w:p w14:paraId="3133A26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TASK 1: DATA PREPARATION &amp; INDUCTIVE LEARNING</w:t>
      </w:r>
    </w:p>
    <w:p w14:paraId="24E9B13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1(a) Inductive Learning Approach</w:t>
      </w:r>
    </w:p>
    <w:p w14:paraId="3440717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Inductive Learning</w:t>
      </w:r>
    </w:p>
    <w:p w14:paraId="274E681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Inductive learning learns a general rule or pattern from previously observed examples and uses that knowledge to predict the outcome for new, unseen patients.</w:t>
      </w:r>
    </w:p>
    <w:p w14:paraId="05FCA74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this problem, the historical patient records are used as the training data. Each record contains patient characteristics and a known diabetes outcome.</w:t>
      </w:r>
    </w:p>
    <w:p w14:paraId="48AA35F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learning process is:</w:t>
      </w:r>
    </w:p>
    <w:p w14:paraId="44E5498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Patient Records → Data Preprocessing → Feature Selection → Model Training → Diabetes Prediction</w:t>
      </w:r>
    </w:p>
    <w:p w14:paraId="2B41AE9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Target Variable</w:t>
      </w:r>
    </w:p>
    <w:p w14:paraId="11D45AD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target variable is:</w:t>
      </w:r>
    </w:p>
    <w:p w14:paraId="1AAE68A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Diabetes Status</w:t>
      </w:r>
    </w:p>
    <w:p w14:paraId="2FF1105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It can be represented as:</w:t>
      </w:r>
    </w:p>
    <w:p w14:paraId="4E0C3B8F" w14:textId="77777777" w:rsidR="000D6BDF" w:rsidRPr="000D6BDF" w:rsidRDefault="000D6BDF" w:rsidP="000D6BDF">
      <w:pPr>
        <w:numPr>
          <w:ilvl w:val="0"/>
          <w:numId w:val="1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0 → </w:t>
      </w:r>
      <w:proofErr w:type="gramStart"/>
      <w:r w:rsidRPr="000D6BDF">
        <w:rPr>
          <w:rFonts w:ascii="Arial" w:eastAsia="Arial" w:hAnsi="Arial" w:cs="Arial"/>
        </w:rPr>
        <w:t>Non-diabetic</w:t>
      </w:r>
      <w:proofErr w:type="gramEnd"/>
    </w:p>
    <w:p w14:paraId="4655BD02" w14:textId="77777777" w:rsidR="000D6BDF" w:rsidRPr="000D6BDF" w:rsidRDefault="000D6BDF" w:rsidP="000D6BDF">
      <w:pPr>
        <w:numPr>
          <w:ilvl w:val="0"/>
          <w:numId w:val="1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1 → Diabetic</w:t>
      </w:r>
    </w:p>
    <w:p w14:paraId="6240CA5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Important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6536"/>
      </w:tblGrid>
      <w:tr w:rsidR="000D6BDF" w:rsidRPr="000D6BDF" w14:paraId="5D3FA3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E8866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E39E60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Reason for Selection</w:t>
            </w:r>
          </w:p>
        </w:tc>
      </w:tr>
      <w:tr w:rsidR="000D6BDF" w:rsidRPr="000D6BDF" w14:paraId="27759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373F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Glucose Level</w:t>
            </w:r>
          </w:p>
        </w:tc>
        <w:tc>
          <w:tcPr>
            <w:tcW w:w="0" w:type="auto"/>
            <w:vAlign w:val="center"/>
            <w:hideMark/>
          </w:tcPr>
          <w:p w14:paraId="05624ECC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Elevated glucose is strongly associated with diabetes and is one of the most important diagnostic indicators.</w:t>
            </w:r>
          </w:p>
        </w:tc>
      </w:tr>
      <w:tr w:rsidR="000D6BDF" w:rsidRPr="000D6BDF" w14:paraId="35E2D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AAAE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6F1D0C4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Higher BMI can be associated with increased risk of developing type-2 diabetes.</w:t>
            </w:r>
          </w:p>
        </w:tc>
      </w:tr>
      <w:tr w:rsidR="000D6BDF" w:rsidRPr="000D6BDF" w14:paraId="3FED0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B9E1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2983CA1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Hypertension is commonly associated with metabolic disorders and can provide useful information for risk prediction.</w:t>
            </w:r>
          </w:p>
        </w:tc>
      </w:tr>
      <w:tr w:rsidR="000D6BDF" w:rsidRPr="000D6BDF" w14:paraId="3DD68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02BF1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FE27605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Diabetes risk generally changes with age and therefore contributes to prediction.</w:t>
            </w:r>
          </w:p>
        </w:tc>
      </w:tr>
      <w:tr w:rsidR="000D6BDF" w:rsidRPr="000D6BDF" w14:paraId="7058D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DBA0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022F6C42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Abnormal cholesterol levels can provide additional information about metabolic health.</w:t>
            </w:r>
          </w:p>
        </w:tc>
      </w:tr>
      <w:tr w:rsidR="000D6BDF" w:rsidRPr="000D6BDF" w14:paraId="35904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E641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24F71293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Genetic and hereditary factors can increase the likelihood of diabetes.</w:t>
            </w:r>
          </w:p>
        </w:tc>
      </w:tr>
    </w:tbl>
    <w:p w14:paraId="7AC35C8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model therefore learns the relationship:</w:t>
      </w:r>
    </w:p>
    <w:p w14:paraId="33C0A3C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proofErr w:type="gramStart"/>
      <w:r w:rsidRPr="000D6BDF">
        <w:rPr>
          <w:rFonts w:ascii="Arial" w:eastAsia="Arial" w:hAnsi="Arial" w:cs="Arial"/>
          <w:b/>
          <w:bCs/>
        </w:rPr>
        <w:t>P(</w:t>
      </w:r>
      <w:proofErr w:type="gramEnd"/>
      <w:r w:rsidRPr="000D6BDF">
        <w:rPr>
          <w:rFonts w:ascii="Arial" w:eastAsia="Arial" w:hAnsi="Arial" w:cs="Arial"/>
          <w:b/>
          <w:bCs/>
        </w:rPr>
        <w:t>Diabetes | Age, BP, Cholesterol, Glucose, BMI, Family History)</w:t>
      </w:r>
    </w:p>
    <w:p w14:paraId="00578D6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An appropriate baseline model is a </w:t>
      </w:r>
      <w:r w:rsidRPr="000D6BDF">
        <w:rPr>
          <w:rFonts w:ascii="Arial" w:eastAsia="Arial" w:hAnsi="Arial" w:cs="Arial"/>
          <w:b/>
          <w:bCs/>
        </w:rPr>
        <w:t>Decision Tree classifier</w:t>
      </w:r>
      <w:r w:rsidRPr="000D6BDF">
        <w:rPr>
          <w:rFonts w:ascii="Arial" w:eastAsia="Arial" w:hAnsi="Arial" w:cs="Arial"/>
        </w:rPr>
        <w:t>, because it can represent nonlinear relationships and provides interpretable decision rules.</w:t>
      </w:r>
    </w:p>
    <w:p w14:paraId="39D8F4F9" w14:textId="021F5F0D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533AC9A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1(b) Handling Class Imbalance</w:t>
      </w:r>
    </w:p>
    <w:p w14:paraId="1156E1B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The dataset contains more non-diabetic patients than diabetic patients. Therefore, the dataset is </w:t>
      </w:r>
      <w:r w:rsidRPr="000D6BDF">
        <w:rPr>
          <w:rFonts w:ascii="Arial" w:eastAsia="Arial" w:hAnsi="Arial" w:cs="Arial"/>
          <w:b/>
          <w:bCs/>
        </w:rPr>
        <w:t>imbalanced</w:t>
      </w:r>
      <w:r w:rsidRPr="000D6BDF">
        <w:rPr>
          <w:rFonts w:ascii="Arial" w:eastAsia="Arial" w:hAnsi="Arial" w:cs="Arial"/>
        </w:rPr>
        <w:t>.</w:t>
      </w:r>
    </w:p>
    <w:p w14:paraId="4D1CE47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example:</w:t>
      </w:r>
    </w:p>
    <w:p w14:paraId="6876A18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Non-diabetic = 90%</w:t>
      </w:r>
      <w:r w:rsidRPr="000D6BDF">
        <w:rPr>
          <w:rFonts w:ascii="Arial" w:eastAsia="Arial" w:hAnsi="Arial" w:cs="Arial"/>
        </w:rPr>
        <w:br/>
      </w:r>
      <w:r w:rsidRPr="000D6BDF">
        <w:rPr>
          <w:rFonts w:ascii="Arial" w:eastAsia="Arial" w:hAnsi="Arial" w:cs="Arial"/>
          <w:b/>
          <w:bCs/>
        </w:rPr>
        <w:t>Diabetic = 10%</w:t>
      </w:r>
    </w:p>
    <w:p w14:paraId="2A1F4CC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 model trained directly on this dataset may become biased toward the majority class and classify most patients as non-diabetic.</w:t>
      </w:r>
    </w:p>
    <w:p w14:paraId="0DD2140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Recommended Strategy: Class Weights + SMOTE Comparison</w:t>
      </w:r>
    </w:p>
    <w:p w14:paraId="4F56922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A suitable approach is to first evaluate </w:t>
      </w:r>
      <w:r w:rsidRPr="000D6BDF">
        <w:rPr>
          <w:rFonts w:ascii="Arial" w:eastAsia="Arial" w:hAnsi="Arial" w:cs="Arial"/>
          <w:b/>
          <w:bCs/>
        </w:rPr>
        <w:t>class weighting</w:t>
      </w:r>
      <w:r w:rsidRPr="000D6BDF">
        <w:rPr>
          <w:rFonts w:ascii="Arial" w:eastAsia="Arial" w:hAnsi="Arial" w:cs="Arial"/>
        </w:rPr>
        <w:t xml:space="preserve"> and then compare it with SMOTE.</w:t>
      </w:r>
    </w:p>
    <w:p w14:paraId="4730CA1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a Decision Tree, class weights can assign a higher penalty to incorrect predictions of diabetic patients.</w:t>
      </w:r>
    </w:p>
    <w:p w14:paraId="35C4ABF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Conceptually:</w:t>
      </w:r>
    </w:p>
    <w:p w14:paraId="5507037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Higher weight for diabetic class → Greater penalty for False Negatives</w:t>
      </w:r>
    </w:p>
    <w:p w14:paraId="091DD8E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This is particularly suitable in healthcare because missing a diabetic patient can be more harmful than incorrectly flagging a low-risk patient.</w:t>
      </w:r>
    </w:p>
    <w:p w14:paraId="591717D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SMOTE</w:t>
      </w:r>
    </w:p>
    <w:p w14:paraId="65FA91F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SMOTE (Synthetic Minority Over-sampling Technique) creates synthetic minority-class examples.</w:t>
      </w:r>
    </w:p>
    <w:p w14:paraId="58BE51B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Advantages:</w:t>
      </w:r>
    </w:p>
    <w:p w14:paraId="185116DF" w14:textId="77777777" w:rsidR="000D6BDF" w:rsidRPr="000D6BDF" w:rsidRDefault="000D6BDF" w:rsidP="000D6BDF">
      <w:pPr>
        <w:numPr>
          <w:ilvl w:val="0"/>
          <w:numId w:val="2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Improves representation of diabetic cases.</w:t>
      </w:r>
    </w:p>
    <w:p w14:paraId="79E7307D" w14:textId="77777777" w:rsidR="000D6BDF" w:rsidRPr="000D6BDF" w:rsidRDefault="000D6BDF" w:rsidP="000D6BDF">
      <w:pPr>
        <w:numPr>
          <w:ilvl w:val="0"/>
          <w:numId w:val="2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Reduces majority-class bias.</w:t>
      </w:r>
    </w:p>
    <w:p w14:paraId="353C368E" w14:textId="77777777" w:rsidR="000D6BDF" w:rsidRPr="000D6BDF" w:rsidRDefault="000D6BDF" w:rsidP="000D6BDF">
      <w:pPr>
        <w:numPr>
          <w:ilvl w:val="0"/>
          <w:numId w:val="2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Can improve recall for the minority class.</w:t>
      </w:r>
    </w:p>
    <w:p w14:paraId="6205A4E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However, SMOTE should be applied </w:t>
      </w:r>
      <w:r w:rsidRPr="000D6BDF">
        <w:rPr>
          <w:rFonts w:ascii="Arial" w:eastAsia="Arial" w:hAnsi="Arial" w:cs="Arial"/>
          <w:b/>
          <w:bCs/>
        </w:rPr>
        <w:t>only to the training set</w:t>
      </w:r>
      <w:r w:rsidRPr="000D6BDF">
        <w:rPr>
          <w:rFonts w:ascii="Arial" w:eastAsia="Arial" w:hAnsi="Arial" w:cs="Arial"/>
        </w:rPr>
        <w:t>, never before train-test splitting. Otherwise, information from synthetic training samples can leak into the test data.</w:t>
      </w:r>
    </w:p>
    <w:p w14:paraId="0D93F80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Preferred Strategy</w:t>
      </w:r>
    </w:p>
    <w:p w14:paraId="009FE52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this healthcare application, I would use:</w:t>
      </w:r>
    </w:p>
    <w:p w14:paraId="112738F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Stratified 70:30 split → Apply SMOTE/class weighting only to training data → Train model → Evaluate on untouched test data.</w:t>
      </w:r>
    </w:p>
    <w:p w14:paraId="28C0A11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Recall for the diabetic class should receive particular attention.</w:t>
      </w:r>
    </w:p>
    <w:p w14:paraId="00EFBF8A" w14:textId="2EC97878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0893CF5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1(c) Train-Test Split and Preprocessing</w:t>
      </w:r>
    </w:p>
    <w:p w14:paraId="2986E3C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70:30 Split</w:t>
      </w:r>
    </w:p>
    <w:p w14:paraId="36DD7E2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dataset is divided into:</w:t>
      </w:r>
    </w:p>
    <w:p w14:paraId="6A3E23E4" w14:textId="77777777" w:rsidR="000D6BDF" w:rsidRPr="000D6BDF" w:rsidRDefault="000D6BDF" w:rsidP="000D6BDF">
      <w:pPr>
        <w:numPr>
          <w:ilvl w:val="0"/>
          <w:numId w:val="3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70% Training data</w:t>
      </w:r>
    </w:p>
    <w:p w14:paraId="6CF3CDB9" w14:textId="77777777" w:rsidR="000D6BDF" w:rsidRPr="000D6BDF" w:rsidRDefault="000D6BDF" w:rsidP="000D6BDF">
      <w:pPr>
        <w:numPr>
          <w:ilvl w:val="0"/>
          <w:numId w:val="3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30% Testing data</w:t>
      </w:r>
    </w:p>
    <w:p w14:paraId="602821A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70% training set provides sufficient examples for learning patterns, while the 30% test set provides a sufficiently large independent dataset for evaluating generalization.</w:t>
      </w:r>
    </w:p>
    <w:p w14:paraId="7E9ED4D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A </w:t>
      </w:r>
      <w:r w:rsidRPr="000D6BDF">
        <w:rPr>
          <w:rFonts w:ascii="Arial" w:eastAsia="Arial" w:hAnsi="Arial" w:cs="Arial"/>
          <w:b/>
          <w:bCs/>
        </w:rPr>
        <w:t>stratified split</w:t>
      </w:r>
      <w:r w:rsidRPr="000D6BDF">
        <w:rPr>
          <w:rFonts w:ascii="Arial" w:eastAsia="Arial" w:hAnsi="Arial" w:cs="Arial"/>
        </w:rPr>
        <w:t xml:space="preserve"> should be used so that the diabetic/non-diabetic ratio remains approximately the same in both sets.</w:t>
      </w:r>
    </w:p>
    <w:p w14:paraId="2E58DEA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Preprocessing</w:t>
      </w:r>
    </w:p>
    <w:p w14:paraId="22637C4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1. Missing Values</w:t>
      </w:r>
    </w:p>
    <w:p w14:paraId="5DA352B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Missing numerical values can be handled using median imputation:</w:t>
      </w:r>
    </w:p>
    <w:p w14:paraId="5DA8DC5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Missing value → Median of training feature</w:t>
      </w:r>
    </w:p>
    <w:p w14:paraId="3219053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Categorical missing values can be replaced using the mode.</w:t>
      </w:r>
    </w:p>
    <w:p w14:paraId="04E9D72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2. Numerical Features</w:t>
      </w:r>
    </w:p>
    <w:p w14:paraId="19EF307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Numerical features such as:</w:t>
      </w:r>
    </w:p>
    <w:p w14:paraId="0823C590" w14:textId="77777777" w:rsidR="000D6BDF" w:rsidRPr="000D6BDF" w:rsidRDefault="000D6BDF" w:rsidP="000D6BDF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lastRenderedPageBreak/>
        <w:t>Age</w:t>
      </w:r>
    </w:p>
    <w:p w14:paraId="5F5EE7D9" w14:textId="77777777" w:rsidR="000D6BDF" w:rsidRPr="000D6BDF" w:rsidRDefault="000D6BDF" w:rsidP="000D6BDF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Blood Pressure</w:t>
      </w:r>
    </w:p>
    <w:p w14:paraId="56F1550F" w14:textId="77777777" w:rsidR="000D6BDF" w:rsidRPr="000D6BDF" w:rsidRDefault="000D6BDF" w:rsidP="000D6BDF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Cholesterol</w:t>
      </w:r>
    </w:p>
    <w:p w14:paraId="03590981" w14:textId="77777777" w:rsidR="000D6BDF" w:rsidRPr="000D6BDF" w:rsidRDefault="000D6BDF" w:rsidP="000D6BDF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Glucose</w:t>
      </w:r>
    </w:p>
    <w:p w14:paraId="09CE404E" w14:textId="77777777" w:rsidR="000D6BDF" w:rsidRPr="000D6BDF" w:rsidRDefault="000D6BDF" w:rsidP="000D6BDF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BMI</w:t>
      </w:r>
    </w:p>
    <w:p w14:paraId="4885AAC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can be normalized or standardized.</w:t>
      </w:r>
    </w:p>
    <w:p w14:paraId="4AF5883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Standardization:</w:t>
      </w:r>
    </w:p>
    <w:p w14:paraId="4877330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z = (x − μ) / σ</w:t>
      </w:r>
    </w:p>
    <w:p w14:paraId="1FED118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where:</w:t>
      </w:r>
    </w:p>
    <w:p w14:paraId="64C5F8D3" w14:textId="77777777" w:rsidR="000D6BDF" w:rsidRPr="000D6BDF" w:rsidRDefault="000D6BDF" w:rsidP="000D6BDF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x = original value</w:t>
      </w:r>
    </w:p>
    <w:p w14:paraId="19E7AADE" w14:textId="77777777" w:rsidR="000D6BDF" w:rsidRPr="000D6BDF" w:rsidRDefault="000D6BDF" w:rsidP="000D6BDF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μ = mean</w:t>
      </w:r>
    </w:p>
    <w:p w14:paraId="6792D5EC" w14:textId="77777777" w:rsidR="000D6BDF" w:rsidRPr="000D6BDF" w:rsidRDefault="000D6BDF" w:rsidP="000D6BDF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σ = standard deviation</w:t>
      </w:r>
    </w:p>
    <w:p w14:paraId="07259F5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3. Categorical Encoding</w:t>
      </w:r>
    </w:p>
    <w:p w14:paraId="495DC56F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Family history can be encoded as:</w:t>
      </w:r>
    </w:p>
    <w:p w14:paraId="2D6C1974" w14:textId="705CAF99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No=0</w:t>
      </w:r>
      <w:r w:rsidRPr="000D6BDF">
        <w:rPr>
          <w:rFonts w:ascii="Arial" w:eastAsia="Arial" w:hAnsi="Arial" w:cs="Arial"/>
        </w:rPr>
        <w:br/>
      </w:r>
      <w:r w:rsidRPr="000D6BDF">
        <w:rPr>
          <w:rFonts w:ascii="Arial" w:eastAsia="Arial" w:hAnsi="Arial" w:cs="Arial"/>
          <w:b/>
          <w:bCs/>
        </w:rPr>
        <w:t>Yes = 1</w:t>
      </w:r>
    </w:p>
    <w:p w14:paraId="271940B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Impact of Preprocessing</w:t>
      </w:r>
    </w:p>
    <w:p w14:paraId="0ED4BAE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Preprocessing:</w:t>
      </w:r>
    </w:p>
    <w:p w14:paraId="1213AEAD" w14:textId="77777777" w:rsidR="000D6BDF" w:rsidRPr="000D6BDF" w:rsidRDefault="000D6BDF" w:rsidP="000D6BDF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Removes inconsistencies.</w:t>
      </w:r>
    </w:p>
    <w:p w14:paraId="1820EC81" w14:textId="77777777" w:rsidR="000D6BDF" w:rsidRPr="000D6BDF" w:rsidRDefault="000D6BDF" w:rsidP="000D6BDF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Handles missing information.</w:t>
      </w:r>
    </w:p>
    <w:p w14:paraId="421DD98B" w14:textId="77777777" w:rsidR="000D6BDF" w:rsidRPr="000D6BDF" w:rsidRDefault="000D6BDF" w:rsidP="000D6BDF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Places numerical variables on comparable scales.</w:t>
      </w:r>
    </w:p>
    <w:p w14:paraId="0E2F8AAE" w14:textId="77777777" w:rsidR="000D6BDF" w:rsidRPr="000D6BDF" w:rsidRDefault="000D6BDF" w:rsidP="000D6BDF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Converts categorical information into machine-readable values.</w:t>
      </w:r>
    </w:p>
    <w:p w14:paraId="50E7FF3D" w14:textId="77777777" w:rsidR="000D6BDF" w:rsidRPr="000D6BDF" w:rsidRDefault="000D6BDF" w:rsidP="000D6BDF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Improves reliability of statistical models.</w:t>
      </w:r>
    </w:p>
    <w:p w14:paraId="6F37B2A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Decision Trees specifically, normalization is not mandatory because tree splits are based on thresholds. However, it is useful when comparing the Decision Tree with Logistic Regression.</w:t>
      </w:r>
    </w:p>
    <w:p w14:paraId="46CEB02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pict w14:anchorId="4B622FB5">
          <v:rect id="_x0000_i1124" style="width:0;height:1.5pt" o:hralign="center" o:hrstd="t" o:hr="t" fillcolor="#a0a0a0" stroked="f"/>
        </w:pict>
      </w:r>
    </w:p>
    <w:p w14:paraId="0248943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TASK 2: DECISION TREE FOR DIAGNOSIS</w:t>
      </w:r>
    </w:p>
    <w:p w14:paraId="356B103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2(a) Decision Tree Classifier</w:t>
      </w:r>
    </w:p>
    <w:p w14:paraId="67591E9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 Decision Tree recursively divides the dataset into groups using feature-based conditions.</w:t>
      </w:r>
    </w:p>
    <w:p w14:paraId="60F6675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 possible structure is:</w:t>
      </w:r>
    </w:p>
    <w:p w14:paraId="67E70CB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 Glucose</w:t>
      </w:r>
    </w:p>
    <w:p w14:paraId="25E04E8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/       \</w:t>
      </w:r>
    </w:p>
    <w:p w14:paraId="29308C4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Low /         \ High</w:t>
      </w:r>
    </w:p>
    <w:p w14:paraId="4682120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/           \</w:t>
      </w:r>
    </w:p>
    <w:p w14:paraId="06F9692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BMI           Glucose</w:t>
      </w:r>
    </w:p>
    <w:p w14:paraId="2944179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/   \          /    \</w:t>
      </w:r>
    </w:p>
    <w:p w14:paraId="344A09E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Normal High    Moderate Very High</w:t>
      </w:r>
    </w:p>
    <w:p w14:paraId="176B653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/      \       /       \</w:t>
      </w:r>
    </w:p>
    <w:p w14:paraId="0E160D6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Non-</w:t>
      </w:r>
      <w:proofErr w:type="gramStart"/>
      <w:r w:rsidRPr="000D6BDF">
        <w:rPr>
          <w:rFonts w:ascii="Arial" w:eastAsia="Arial" w:hAnsi="Arial" w:cs="Arial"/>
        </w:rPr>
        <w:t>diabetic  ?</w:t>
      </w:r>
      <w:proofErr w:type="gramEnd"/>
      <w:r w:rsidRPr="000D6BDF">
        <w:rPr>
          <w:rFonts w:ascii="Arial" w:eastAsia="Arial" w:hAnsi="Arial" w:cs="Arial"/>
        </w:rPr>
        <w:t xml:space="preserve">   </w:t>
      </w:r>
      <w:proofErr w:type="gramStart"/>
      <w:r w:rsidRPr="000D6BDF">
        <w:rPr>
          <w:rFonts w:ascii="Arial" w:eastAsia="Arial" w:hAnsi="Arial" w:cs="Arial"/>
        </w:rPr>
        <w:t xml:space="preserve">  ?</w:t>
      </w:r>
      <w:proofErr w:type="gramEnd"/>
      <w:r w:rsidRPr="000D6BDF">
        <w:rPr>
          <w:rFonts w:ascii="Arial" w:eastAsia="Arial" w:hAnsi="Arial" w:cs="Arial"/>
        </w:rPr>
        <w:t xml:space="preserve">       Diabetic</w:t>
      </w:r>
    </w:p>
    <w:p w14:paraId="7F0DD56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actual root and branches must be obtained from the supplied dataset.</w:t>
      </w:r>
    </w:p>
    <w:p w14:paraId="50C0C33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Root Node Selection</w:t>
      </w:r>
    </w:p>
    <w:p w14:paraId="0E0DAC9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root node is selected using a criterion such as:</w:t>
      </w:r>
    </w:p>
    <w:p w14:paraId="3DA2B249" w14:textId="77777777" w:rsidR="000D6BDF" w:rsidRPr="000D6BDF" w:rsidRDefault="000D6BDF" w:rsidP="000D6BDF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Information Gain</w:t>
      </w:r>
    </w:p>
    <w:p w14:paraId="259E726A" w14:textId="77777777" w:rsidR="000D6BDF" w:rsidRPr="000D6BDF" w:rsidRDefault="000D6BDF" w:rsidP="000D6BDF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Gini Index</w:t>
      </w:r>
    </w:p>
    <w:p w14:paraId="4A98027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Information Gain</w:t>
      </w:r>
    </w:p>
    <w:p w14:paraId="44A313F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lastRenderedPageBreak/>
        <w:t>Entropy is:</w:t>
      </w:r>
    </w:p>
    <w:p w14:paraId="3F413C2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Entropy(S) = −Σ pᵢ log</w:t>
      </w:r>
      <w:r w:rsidRPr="000D6BDF">
        <w:rPr>
          <w:rFonts w:ascii="Cambria Math" w:eastAsia="Arial" w:hAnsi="Cambria Math" w:cs="Cambria Math"/>
          <w:b/>
          <w:bCs/>
        </w:rPr>
        <w:t>₂</w:t>
      </w:r>
      <w:r w:rsidRPr="000D6BDF">
        <w:rPr>
          <w:rFonts w:ascii="Arial" w:eastAsia="Arial" w:hAnsi="Arial" w:cs="Arial"/>
          <w:b/>
          <w:bCs/>
        </w:rPr>
        <w:t>(pᵢ)</w:t>
      </w:r>
    </w:p>
    <w:p w14:paraId="44AC723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Information Gain:</w:t>
      </w:r>
    </w:p>
    <w:p w14:paraId="26A6729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IG(</w:t>
      </w:r>
      <w:proofErr w:type="gramStart"/>
      <w:r w:rsidRPr="000D6BDF">
        <w:rPr>
          <w:rFonts w:ascii="Arial" w:eastAsia="Arial" w:hAnsi="Arial" w:cs="Arial"/>
          <w:b/>
          <w:bCs/>
        </w:rPr>
        <w:t>S,A</w:t>
      </w:r>
      <w:proofErr w:type="gramEnd"/>
      <w:r w:rsidRPr="000D6BDF">
        <w:rPr>
          <w:rFonts w:ascii="Arial" w:eastAsia="Arial" w:hAnsi="Arial" w:cs="Arial"/>
          <w:b/>
          <w:bCs/>
        </w:rPr>
        <w:t xml:space="preserve">) = Entropy(S) − Σᵥ (|Sᵥ|/|S|) </w:t>
      </w:r>
      <w:proofErr w:type="gramStart"/>
      <w:r w:rsidRPr="000D6BDF">
        <w:rPr>
          <w:rFonts w:ascii="Arial" w:eastAsia="Arial" w:hAnsi="Arial" w:cs="Arial"/>
          <w:b/>
          <w:bCs/>
        </w:rPr>
        <w:t>Entropy(</w:t>
      </w:r>
      <w:proofErr w:type="gramEnd"/>
      <w:r w:rsidRPr="000D6BDF">
        <w:rPr>
          <w:rFonts w:ascii="Arial" w:eastAsia="Arial" w:hAnsi="Arial" w:cs="Arial"/>
          <w:b/>
          <w:bCs/>
        </w:rPr>
        <w:t>Sᵥ)</w:t>
      </w:r>
    </w:p>
    <w:p w14:paraId="5A87A13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The feature with the </w:t>
      </w:r>
      <w:r w:rsidRPr="000D6BDF">
        <w:rPr>
          <w:rFonts w:ascii="Arial" w:eastAsia="Arial" w:hAnsi="Arial" w:cs="Arial"/>
          <w:b/>
          <w:bCs/>
        </w:rPr>
        <w:t>highest Information Gain</w:t>
      </w:r>
      <w:r w:rsidRPr="000D6BDF">
        <w:rPr>
          <w:rFonts w:ascii="Arial" w:eastAsia="Arial" w:hAnsi="Arial" w:cs="Arial"/>
        </w:rPr>
        <w:t xml:space="preserve"> produces the greatest reduction in uncertainty and is therefore selected as the root.</w:t>
      </w:r>
    </w:p>
    <w:p w14:paraId="20408CF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Gini Index</w:t>
      </w:r>
    </w:p>
    <w:p w14:paraId="676C3B8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Gini impurity is:</w:t>
      </w:r>
    </w:p>
    <w:p w14:paraId="3E35013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Gini(S) = 1 − Σ pᵢ²</w:t>
      </w:r>
    </w:p>
    <w:p w14:paraId="127D4E6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a split:</w:t>
      </w:r>
    </w:p>
    <w:p w14:paraId="6C35F66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proofErr w:type="spellStart"/>
      <w:r w:rsidRPr="000D6BDF">
        <w:rPr>
          <w:rFonts w:ascii="Arial" w:eastAsia="Arial" w:hAnsi="Arial" w:cs="Arial"/>
          <w:b/>
          <w:bCs/>
        </w:rPr>
        <w:t>Gini_split</w:t>
      </w:r>
      <w:proofErr w:type="spellEnd"/>
      <w:r w:rsidRPr="000D6BDF">
        <w:rPr>
          <w:rFonts w:ascii="Arial" w:eastAsia="Arial" w:hAnsi="Arial" w:cs="Arial"/>
          <w:b/>
          <w:bCs/>
        </w:rPr>
        <w:t xml:space="preserve"> = Σᵥ (|Sᵥ|/|S|) </w:t>
      </w:r>
      <w:proofErr w:type="gramStart"/>
      <w:r w:rsidRPr="000D6BDF">
        <w:rPr>
          <w:rFonts w:ascii="Arial" w:eastAsia="Arial" w:hAnsi="Arial" w:cs="Arial"/>
          <w:b/>
          <w:bCs/>
        </w:rPr>
        <w:t>Gini(</w:t>
      </w:r>
      <w:proofErr w:type="gramEnd"/>
      <w:r w:rsidRPr="000D6BDF">
        <w:rPr>
          <w:rFonts w:ascii="Arial" w:eastAsia="Arial" w:hAnsi="Arial" w:cs="Arial"/>
          <w:b/>
          <w:bCs/>
        </w:rPr>
        <w:t>Sᵥ)</w:t>
      </w:r>
    </w:p>
    <w:p w14:paraId="6D3A823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The feature producing the </w:t>
      </w:r>
      <w:r w:rsidRPr="000D6BDF">
        <w:rPr>
          <w:rFonts w:ascii="Arial" w:eastAsia="Arial" w:hAnsi="Arial" w:cs="Arial"/>
          <w:b/>
          <w:bCs/>
        </w:rPr>
        <w:t>lowest weighted Gini impurity</w:t>
      </w:r>
      <w:r w:rsidRPr="000D6BDF">
        <w:rPr>
          <w:rFonts w:ascii="Arial" w:eastAsia="Arial" w:hAnsi="Arial" w:cs="Arial"/>
        </w:rPr>
        <w:t xml:space="preserve"> is preferred.</w:t>
      </w:r>
    </w:p>
    <w:p w14:paraId="78A3609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Example Interpretation</w:t>
      </w:r>
    </w:p>
    <w:p w14:paraId="2EBE23A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If the calculation gives: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3115"/>
      </w:tblGrid>
      <w:tr w:rsidR="000D6BDF" w:rsidRPr="000D6BDF" w14:paraId="4337BA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A958F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F86B43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Information Gain</w:t>
            </w:r>
          </w:p>
        </w:tc>
      </w:tr>
      <w:tr w:rsidR="000D6BDF" w:rsidRPr="000D6BDF" w14:paraId="4C46E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9BDE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0E396E3D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0.24</w:t>
            </w:r>
          </w:p>
        </w:tc>
      </w:tr>
      <w:tr w:rsidR="000D6BDF" w:rsidRPr="000D6BDF" w14:paraId="40AC6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EFED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35D82912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0.15</w:t>
            </w:r>
          </w:p>
        </w:tc>
      </w:tr>
      <w:tr w:rsidR="000D6BDF" w:rsidRPr="000D6BDF" w14:paraId="6F8C7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BACB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524CB00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0.09</w:t>
            </w:r>
          </w:p>
        </w:tc>
      </w:tr>
      <w:tr w:rsidR="000D6BDF" w:rsidRPr="000D6BDF" w14:paraId="1A5B3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01203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46DFFF8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0.07</w:t>
            </w:r>
          </w:p>
        </w:tc>
      </w:tr>
    </w:tbl>
    <w:p w14:paraId="37EB145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then:</w:t>
      </w:r>
    </w:p>
    <w:p w14:paraId="5078960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Glucose is selected as the root node because it has the highest Information Gain.</w:t>
      </w:r>
    </w:p>
    <w:p w14:paraId="3D20D33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exact values must be calculated from the actual patient dataset.</w:t>
      </w:r>
    </w:p>
    <w:p w14:paraId="2F533600" w14:textId="585C323C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264B7C1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2(b) Model Evaluation</w:t>
      </w:r>
    </w:p>
    <w:p w14:paraId="38E51D6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Decision Tree should be evaluated using:</w:t>
      </w:r>
    </w:p>
    <w:p w14:paraId="48A5F37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Accuracy</w:t>
      </w:r>
    </w:p>
    <w:p w14:paraId="2179665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Accuracy = (TP + TN) / (TP + TN + FP + FN)</w:t>
      </w:r>
    </w:p>
    <w:p w14:paraId="49589A4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Precision</w:t>
      </w:r>
    </w:p>
    <w:p w14:paraId="6722B0B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Precision = TP / (TP + FP)</w:t>
      </w:r>
    </w:p>
    <w:p w14:paraId="38E2350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Precision indicates how many patients predicted as diabetic are actually diabetic.</w:t>
      </w:r>
    </w:p>
    <w:p w14:paraId="5919DBA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Recall</w:t>
      </w:r>
    </w:p>
    <w:p w14:paraId="500CB51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Recall = TP / (TP + FN)</w:t>
      </w:r>
    </w:p>
    <w:p w14:paraId="128D07C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Recall is especially important in this application because it measures how many actual diabetic patients are correctly identified.</w:t>
      </w:r>
    </w:p>
    <w:p w14:paraId="476F585F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F1-Score</w:t>
      </w:r>
    </w:p>
    <w:p w14:paraId="159E058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F1 = 2 × (Precision × Recall) / (Precision + Recall)</w:t>
      </w:r>
    </w:p>
    <w:p w14:paraId="6A4633A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Confusion Matrix</w:t>
      </w:r>
    </w:p>
    <w:p w14:paraId="2237747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      Predicted</w:t>
      </w:r>
    </w:p>
    <w:p w14:paraId="447ADB6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 Non-Diabetic   Diabetic</w:t>
      </w:r>
    </w:p>
    <w:p w14:paraId="3840F6A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Actual</w:t>
      </w:r>
    </w:p>
    <w:p w14:paraId="2F427F5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Non-Diabetic             TN           FP</w:t>
      </w:r>
    </w:p>
    <w:p w14:paraId="251CFCD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Diabetic                 FN           TP</w:t>
      </w:r>
    </w:p>
    <w:p w14:paraId="641B6BD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False Negatives</w:t>
      </w:r>
    </w:p>
    <w:p w14:paraId="2423E5B2" w14:textId="77777777" w:rsid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A </w:t>
      </w:r>
      <w:r w:rsidRPr="000D6BDF">
        <w:rPr>
          <w:rFonts w:ascii="Arial" w:eastAsia="Arial" w:hAnsi="Arial" w:cs="Arial"/>
          <w:b/>
          <w:bCs/>
        </w:rPr>
        <w:t>False Negative (FN)</w:t>
      </w:r>
      <w:r w:rsidRPr="000D6BDF">
        <w:rPr>
          <w:rFonts w:ascii="Arial" w:eastAsia="Arial" w:hAnsi="Arial" w:cs="Arial"/>
        </w:rPr>
        <w:t xml:space="preserve"> occurs when:</w:t>
      </w:r>
    </w:p>
    <w:p w14:paraId="78DE8685" w14:textId="216FC819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lastRenderedPageBreak/>
        <w:t>Actual=Diabetic</w:t>
      </w:r>
      <w:r w:rsidRPr="000D6BDF">
        <w:rPr>
          <w:rFonts w:ascii="Arial" w:eastAsia="Arial" w:hAnsi="Arial" w:cs="Arial"/>
        </w:rPr>
        <w:br/>
      </w:r>
      <w:r w:rsidRPr="000D6BDF">
        <w:rPr>
          <w:rFonts w:ascii="Arial" w:eastAsia="Arial" w:hAnsi="Arial" w:cs="Arial"/>
          <w:b/>
          <w:bCs/>
        </w:rPr>
        <w:t xml:space="preserve">Predicted = </w:t>
      </w:r>
      <w:proofErr w:type="gramStart"/>
      <w:r w:rsidRPr="000D6BDF">
        <w:rPr>
          <w:rFonts w:ascii="Arial" w:eastAsia="Arial" w:hAnsi="Arial" w:cs="Arial"/>
          <w:b/>
          <w:bCs/>
        </w:rPr>
        <w:t>Non-diabetic</w:t>
      </w:r>
      <w:proofErr w:type="gramEnd"/>
    </w:p>
    <w:p w14:paraId="0BDB950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This is a critical problem because the patient may not receive timely medical attention or further diagnostic testing.</w:t>
      </w:r>
    </w:p>
    <w:p w14:paraId="01F0F90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How to Reduce False Negatives</w:t>
      </w:r>
    </w:p>
    <w:p w14:paraId="148D251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following strategies can be used:</w:t>
      </w:r>
    </w:p>
    <w:p w14:paraId="05D547D1" w14:textId="77777777" w:rsidR="000D6BDF" w:rsidRPr="000D6BDF" w:rsidRDefault="000D6BDF" w:rsidP="000D6BDF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Increase the class weight of the diabetic class.</w:t>
      </w:r>
    </w:p>
    <w:p w14:paraId="6230E096" w14:textId="77777777" w:rsidR="000D6BDF" w:rsidRPr="000D6BDF" w:rsidRDefault="000D6BDF" w:rsidP="000D6BDF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Use SMOTE on the training data.</w:t>
      </w:r>
    </w:p>
    <w:p w14:paraId="0824B529" w14:textId="77777777" w:rsidR="000D6BDF" w:rsidRPr="000D6BDF" w:rsidRDefault="000D6BDF" w:rsidP="000D6BDF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Tune the classification threshold.</w:t>
      </w:r>
    </w:p>
    <w:p w14:paraId="03469122" w14:textId="77777777" w:rsidR="000D6BDF" w:rsidRPr="000D6BDF" w:rsidRDefault="000D6BDF" w:rsidP="000D6BDF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Optimize for Recall rather than Accuracy alone.</w:t>
      </w:r>
    </w:p>
    <w:p w14:paraId="453A7169" w14:textId="77777777" w:rsidR="000D6BDF" w:rsidRPr="000D6BDF" w:rsidRDefault="000D6BDF" w:rsidP="000D6BDF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Perform cross-validation.</w:t>
      </w:r>
    </w:p>
    <w:p w14:paraId="6E1D9B7E" w14:textId="77777777" w:rsidR="000D6BDF" w:rsidRPr="000D6BDF" w:rsidRDefault="000D6BDF" w:rsidP="000D6BDF">
      <w:pPr>
        <w:numPr>
          <w:ilvl w:val="0"/>
          <w:numId w:val="8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Use clinically appropriate secondary screening for high-risk cases.</w:t>
      </w:r>
    </w:p>
    <w:p w14:paraId="00E3132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this application:</w:t>
      </w:r>
    </w:p>
    <w:p w14:paraId="2262AC0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High Recall is more important than achieving maximum Accuracy alone.</w:t>
      </w:r>
    </w:p>
    <w:p w14:paraId="3E6ED28D" w14:textId="7FAE16A9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3C90452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Model Performance Table</w:t>
      </w:r>
    </w:p>
    <w:p w14:paraId="05BA985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After running the model on the actual dataset, report:</w:t>
      </w:r>
    </w:p>
    <w:tbl>
      <w:tblPr>
        <w:tblW w:w="0" w:type="auto"/>
        <w:tblCellSpacing w:w="15" w:type="dxa"/>
        <w:tblInd w:w="1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3814"/>
      </w:tblGrid>
      <w:tr w:rsidR="000D6BDF" w:rsidRPr="000D6BDF" w14:paraId="137D8BEB" w14:textId="77777777" w:rsidTr="000D6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2A535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338C229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Decision Tree</w:t>
            </w:r>
          </w:p>
        </w:tc>
      </w:tr>
      <w:tr w:rsidR="000D6BDF" w:rsidRPr="000D6BDF" w14:paraId="5D37AB2E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74DC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C29087E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[Calculate from dataset]</w:t>
            </w:r>
          </w:p>
        </w:tc>
      </w:tr>
      <w:tr w:rsidR="000D6BDF" w:rsidRPr="000D6BDF" w14:paraId="2398BA26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E2A5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F39B31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[Calculate from dataset]</w:t>
            </w:r>
          </w:p>
        </w:tc>
      </w:tr>
      <w:tr w:rsidR="000D6BDF" w:rsidRPr="000D6BDF" w14:paraId="26F2622E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A0525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8141EE8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[Calculate from dataset]</w:t>
            </w:r>
          </w:p>
        </w:tc>
      </w:tr>
      <w:tr w:rsidR="000D6BDF" w:rsidRPr="000D6BDF" w14:paraId="13A51C5B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4585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150CBBF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[Calculate from dataset]</w:t>
            </w:r>
          </w:p>
        </w:tc>
      </w:tr>
      <w:tr w:rsidR="000D6BDF" w:rsidRPr="000D6BDF" w14:paraId="12F7557E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8AD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False Negatives</w:t>
            </w:r>
          </w:p>
        </w:tc>
        <w:tc>
          <w:tcPr>
            <w:tcW w:w="0" w:type="auto"/>
            <w:vAlign w:val="center"/>
            <w:hideMark/>
          </w:tcPr>
          <w:p w14:paraId="1404B097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[Calculate from dataset]</w:t>
            </w:r>
          </w:p>
        </w:tc>
      </w:tr>
    </w:tbl>
    <w:p w14:paraId="359784F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 good clinical model should not be judged only by Accuracy. Recall and False Negative rate are particularly important because missed diabetes cases can have serious consequences.</w:t>
      </w:r>
    </w:p>
    <w:p w14:paraId="10D3AD94" w14:textId="45238B91" w:rsidR="000D6BDF" w:rsidRPr="000D6BDF" w:rsidRDefault="000D6BDF" w:rsidP="000D6BDF">
      <w:pPr>
        <w:spacing w:before="80" w:after="40"/>
        <w:jc w:val="both"/>
        <w:rPr>
          <w:rFonts w:ascii="Arial" w:eastAsia="Arial" w:hAnsi="Arial" w:cs="Arial"/>
        </w:rPr>
      </w:pPr>
    </w:p>
    <w:p w14:paraId="23B6B7B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 xml:space="preserve">2(c) </w:t>
      </w:r>
      <w:proofErr w:type="gramStart"/>
      <w:r w:rsidRPr="000D6BDF">
        <w:rPr>
          <w:rFonts w:ascii="Arial" w:eastAsia="Arial" w:hAnsi="Arial" w:cs="Arial"/>
          <w:b/>
          <w:bCs/>
        </w:rPr>
        <w:t>Post-Pruning</w:t>
      </w:r>
      <w:proofErr w:type="gramEnd"/>
    </w:p>
    <w:p w14:paraId="33B1F29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 fully grown Decision Tree can memorize training data and become overfitted.</w:t>
      </w:r>
    </w:p>
    <w:p w14:paraId="4CB47D4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Pre-Pruning</w:t>
      </w:r>
    </w:p>
    <w:p w14:paraId="4336A7E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Pre-pruning stops tree growth early.</w:t>
      </w:r>
    </w:p>
    <w:p w14:paraId="22D4B2C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Parameters include:</w:t>
      </w:r>
    </w:p>
    <w:p w14:paraId="54DB0595" w14:textId="77777777" w:rsidR="000D6BDF" w:rsidRPr="000D6BDF" w:rsidRDefault="000D6BDF" w:rsidP="000D6BDF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</w:rPr>
      </w:pPr>
      <w:proofErr w:type="spellStart"/>
      <w:r w:rsidRPr="000D6BDF">
        <w:rPr>
          <w:rFonts w:ascii="Arial" w:eastAsia="Arial" w:hAnsi="Arial" w:cs="Arial"/>
        </w:rPr>
        <w:t>max_depth</w:t>
      </w:r>
      <w:proofErr w:type="spellEnd"/>
    </w:p>
    <w:p w14:paraId="7172130C" w14:textId="77777777" w:rsidR="000D6BDF" w:rsidRPr="000D6BDF" w:rsidRDefault="000D6BDF" w:rsidP="000D6BDF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</w:rPr>
      </w:pPr>
      <w:proofErr w:type="spellStart"/>
      <w:r w:rsidRPr="000D6BDF">
        <w:rPr>
          <w:rFonts w:ascii="Arial" w:eastAsia="Arial" w:hAnsi="Arial" w:cs="Arial"/>
        </w:rPr>
        <w:t>min_samples_split</w:t>
      </w:r>
      <w:proofErr w:type="spellEnd"/>
    </w:p>
    <w:p w14:paraId="40519F1B" w14:textId="77777777" w:rsidR="000D6BDF" w:rsidRPr="000D6BDF" w:rsidRDefault="000D6BDF" w:rsidP="000D6BDF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</w:rPr>
      </w:pPr>
      <w:proofErr w:type="spellStart"/>
      <w:r w:rsidRPr="000D6BDF">
        <w:rPr>
          <w:rFonts w:ascii="Arial" w:eastAsia="Arial" w:hAnsi="Arial" w:cs="Arial"/>
        </w:rPr>
        <w:t>min_samples_leaf</w:t>
      </w:r>
      <w:proofErr w:type="spellEnd"/>
    </w:p>
    <w:p w14:paraId="1651B071" w14:textId="77777777" w:rsidR="000D6BDF" w:rsidRPr="000D6BDF" w:rsidRDefault="000D6BDF" w:rsidP="000D6BDF">
      <w:pPr>
        <w:numPr>
          <w:ilvl w:val="0"/>
          <w:numId w:val="9"/>
        </w:numPr>
        <w:spacing w:before="80" w:after="40"/>
        <w:jc w:val="both"/>
        <w:rPr>
          <w:rFonts w:ascii="Arial" w:eastAsia="Arial" w:hAnsi="Arial" w:cs="Arial"/>
        </w:rPr>
      </w:pPr>
      <w:proofErr w:type="spellStart"/>
      <w:r w:rsidRPr="000D6BDF">
        <w:rPr>
          <w:rFonts w:ascii="Arial" w:eastAsia="Arial" w:hAnsi="Arial" w:cs="Arial"/>
        </w:rPr>
        <w:t>max_leaf_nodes</w:t>
      </w:r>
      <w:proofErr w:type="spellEnd"/>
    </w:p>
    <w:p w14:paraId="56EAAC8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Post-Pruning</w:t>
      </w:r>
    </w:p>
    <w:p w14:paraId="03E989D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Post-pruning first allows the tree to grow and then removes branches that provide insufficient improvement.</w:t>
      </w:r>
    </w:p>
    <w:p w14:paraId="3159CBE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Cost-complexity pruning uses:</w:t>
      </w:r>
    </w:p>
    <w:p w14:paraId="5CF1469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Rα(T) = R(T) + α|T|</w:t>
      </w:r>
    </w:p>
    <w:p w14:paraId="2F2E2CF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where:</w:t>
      </w:r>
    </w:p>
    <w:p w14:paraId="197F7086" w14:textId="77777777" w:rsidR="000D6BDF" w:rsidRPr="000D6BDF" w:rsidRDefault="000D6BDF" w:rsidP="000D6BDF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R(T) = tree error</w:t>
      </w:r>
    </w:p>
    <w:p w14:paraId="490C7D07" w14:textId="77777777" w:rsidR="000D6BDF" w:rsidRPr="000D6BDF" w:rsidRDefault="000D6BDF" w:rsidP="000D6BDF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|T| = number of terminal nodes</w:t>
      </w:r>
    </w:p>
    <w:p w14:paraId="7F253FCB" w14:textId="77777777" w:rsidR="000D6BDF" w:rsidRPr="000D6BDF" w:rsidRDefault="000D6BDF" w:rsidP="000D6BDF">
      <w:pPr>
        <w:numPr>
          <w:ilvl w:val="0"/>
          <w:numId w:val="10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α = complexity parameter</w:t>
      </w:r>
    </w:p>
    <w:p w14:paraId="530D4F2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lastRenderedPageBreak/>
        <w:t>Increasing α penalizes larger trees.</w:t>
      </w:r>
    </w:p>
    <w:p w14:paraId="40A331B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465"/>
        <w:gridCol w:w="2465"/>
        <w:gridCol w:w="1947"/>
      </w:tblGrid>
      <w:tr w:rsidR="000D6BDF" w:rsidRPr="000D6BDF" w14:paraId="428EF441" w14:textId="77777777" w:rsidTr="000D6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6EE14" w14:textId="77777777" w:rsidR="000D6BDF" w:rsidRPr="000D6BDF" w:rsidRDefault="000D6BDF" w:rsidP="000D6BDF">
            <w:pPr>
              <w:spacing w:before="80" w:after="40"/>
              <w:ind w:left="11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7D862BD" w14:textId="659F47AC" w:rsidR="000D6BDF" w:rsidRPr="000D6BDF" w:rsidRDefault="000D6BDF" w:rsidP="000D6BDF">
            <w:pPr>
              <w:spacing w:before="80" w:after="4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</w:t>
            </w:r>
            <w:r w:rsidRPr="000D6BDF">
              <w:rPr>
                <w:rFonts w:ascii="Arial" w:eastAsia="Arial" w:hAnsi="Arial" w:cs="Arial"/>
                <w:b/>
                <w:bCs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0350AE9A" w14:textId="6BDF596E" w:rsidR="000D6BDF" w:rsidRPr="000D6BDF" w:rsidRDefault="000D6BDF" w:rsidP="000D6BDF">
            <w:pPr>
              <w:spacing w:before="80" w:after="4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</w:t>
            </w:r>
            <w:r w:rsidRPr="000D6BDF">
              <w:rPr>
                <w:rFonts w:ascii="Arial" w:eastAsia="Arial" w:hAnsi="Arial" w:cs="Arial"/>
                <w:b/>
                <w:bCs/>
              </w:rPr>
              <w:t>Test Accuracy</w:t>
            </w:r>
          </w:p>
        </w:tc>
        <w:tc>
          <w:tcPr>
            <w:tcW w:w="0" w:type="auto"/>
            <w:vAlign w:val="center"/>
            <w:hideMark/>
          </w:tcPr>
          <w:p w14:paraId="4946F76D" w14:textId="77777777" w:rsidR="000D6BDF" w:rsidRPr="000D6BDF" w:rsidRDefault="000D6BDF" w:rsidP="000D6BDF">
            <w:pPr>
              <w:spacing w:before="80" w:after="4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Interpretability</w:t>
            </w:r>
          </w:p>
        </w:tc>
      </w:tr>
      <w:tr w:rsidR="000D6BDF" w:rsidRPr="000D6BDF" w14:paraId="38E4FDDE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426D" w14:textId="3C04CF1E" w:rsidR="000D6BDF" w:rsidRPr="000D6BDF" w:rsidRDefault="000D6BDF" w:rsidP="000D6BDF">
            <w:pPr>
              <w:spacing w:before="80" w:after="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</w:t>
            </w:r>
            <w:r w:rsidRPr="000D6BDF">
              <w:rPr>
                <w:rFonts w:ascii="Arial" w:eastAsia="Arial" w:hAnsi="Arial" w:cs="Arial"/>
              </w:rPr>
              <w:t>Pre-pruned Tree</w:t>
            </w:r>
          </w:p>
        </w:tc>
        <w:tc>
          <w:tcPr>
            <w:tcW w:w="0" w:type="auto"/>
            <w:vAlign w:val="center"/>
            <w:hideMark/>
          </w:tcPr>
          <w:p w14:paraId="2629F6C9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  <w:tc>
          <w:tcPr>
            <w:tcW w:w="0" w:type="auto"/>
            <w:vAlign w:val="center"/>
            <w:hideMark/>
          </w:tcPr>
          <w:p w14:paraId="32ED56C9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  <w:tc>
          <w:tcPr>
            <w:tcW w:w="0" w:type="auto"/>
            <w:vAlign w:val="center"/>
            <w:hideMark/>
          </w:tcPr>
          <w:p w14:paraId="56273339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High</w:t>
            </w:r>
          </w:p>
        </w:tc>
      </w:tr>
      <w:tr w:rsidR="000D6BDF" w:rsidRPr="000D6BDF" w14:paraId="6DC7508D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FBE0" w14:textId="1F8A7C28" w:rsidR="000D6BDF" w:rsidRPr="000D6BDF" w:rsidRDefault="000D6BDF" w:rsidP="000D6BDF">
            <w:pPr>
              <w:spacing w:before="80" w:after="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Pr="000D6BDF">
              <w:rPr>
                <w:rFonts w:ascii="Arial" w:eastAsia="Arial" w:hAnsi="Arial" w:cs="Arial"/>
              </w:rPr>
              <w:t>Post-pruned Tree</w:t>
            </w:r>
          </w:p>
        </w:tc>
        <w:tc>
          <w:tcPr>
            <w:tcW w:w="0" w:type="auto"/>
            <w:vAlign w:val="center"/>
            <w:hideMark/>
          </w:tcPr>
          <w:p w14:paraId="4F2A8C20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  <w:tc>
          <w:tcPr>
            <w:tcW w:w="0" w:type="auto"/>
            <w:vAlign w:val="center"/>
            <w:hideMark/>
          </w:tcPr>
          <w:p w14:paraId="2E4E99F8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  <w:tc>
          <w:tcPr>
            <w:tcW w:w="0" w:type="auto"/>
            <w:vAlign w:val="center"/>
            <w:hideMark/>
          </w:tcPr>
          <w:p w14:paraId="1875799E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High</w:t>
            </w:r>
          </w:p>
        </w:tc>
      </w:tr>
    </w:tbl>
    <w:p w14:paraId="126A2D3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The better model should be selected based on </w:t>
      </w:r>
      <w:r w:rsidRPr="000D6BDF">
        <w:rPr>
          <w:rFonts w:ascii="Arial" w:eastAsia="Arial" w:hAnsi="Arial" w:cs="Arial"/>
          <w:b/>
          <w:bCs/>
        </w:rPr>
        <w:t>test performance, cross-validation, recall, F1-score, and clinical interpretability</w:t>
      </w:r>
      <w:r w:rsidRPr="000D6BDF">
        <w:rPr>
          <w:rFonts w:ascii="Arial" w:eastAsia="Arial" w:hAnsi="Arial" w:cs="Arial"/>
        </w:rPr>
        <w:t>, not training accuracy alone.</w:t>
      </w:r>
    </w:p>
    <w:p w14:paraId="0E55FB9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Recommended Deployment Model</w:t>
      </w:r>
    </w:p>
    <w:p w14:paraId="13A18A7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A </w:t>
      </w:r>
      <w:r w:rsidRPr="000D6BDF">
        <w:rPr>
          <w:rFonts w:ascii="Arial" w:eastAsia="Arial" w:hAnsi="Arial" w:cs="Arial"/>
          <w:b/>
          <w:bCs/>
        </w:rPr>
        <w:t>pruned Decision Tree</w:t>
      </w:r>
      <w:r w:rsidRPr="000D6BDF">
        <w:rPr>
          <w:rFonts w:ascii="Arial" w:eastAsia="Arial" w:hAnsi="Arial" w:cs="Arial"/>
        </w:rPr>
        <w:t xml:space="preserve"> is generally more appropriate for clinical deployment when it provides comparable or better test performance with a simpler structure.</w:t>
      </w:r>
    </w:p>
    <w:p w14:paraId="3749394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Reasons:</w:t>
      </w:r>
    </w:p>
    <w:p w14:paraId="0F26B73A" w14:textId="77777777" w:rsidR="000D6BDF" w:rsidRPr="000D6BDF" w:rsidRDefault="000D6BDF" w:rsidP="000D6BDF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Less overfitting.</w:t>
      </w:r>
    </w:p>
    <w:p w14:paraId="5B4FF786" w14:textId="77777777" w:rsidR="000D6BDF" w:rsidRPr="000D6BDF" w:rsidRDefault="000D6BDF" w:rsidP="000D6BDF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Easier interpretation.</w:t>
      </w:r>
    </w:p>
    <w:p w14:paraId="25D7A626" w14:textId="77777777" w:rsidR="000D6BDF" w:rsidRPr="000D6BDF" w:rsidRDefault="000D6BDF" w:rsidP="000D6BDF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Easier clinical auditing.</w:t>
      </w:r>
    </w:p>
    <w:p w14:paraId="5D0DCACE" w14:textId="77777777" w:rsidR="000D6BDF" w:rsidRPr="000D6BDF" w:rsidRDefault="000D6BDF" w:rsidP="000D6BDF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Easier explanation of predictions.</w:t>
      </w:r>
    </w:p>
    <w:p w14:paraId="752A3A38" w14:textId="77777777" w:rsidR="000D6BDF" w:rsidRPr="000D6BDF" w:rsidRDefault="000D6BDF" w:rsidP="000D6BDF">
      <w:pPr>
        <w:numPr>
          <w:ilvl w:val="0"/>
          <w:numId w:val="11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Better generalization.</w:t>
      </w:r>
    </w:p>
    <w:p w14:paraId="70085A12" w14:textId="6C362164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0B745BC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TASK 3: STATISTICAL LEARNING FOR RISK STRATIFICATION</w:t>
      </w:r>
    </w:p>
    <w:p w14:paraId="09F0AE4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3(a) Logistic Regression</w:t>
      </w:r>
    </w:p>
    <w:p w14:paraId="715B290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Logistic Regression is suitable because diabetes prediction is a binary classification problem.</w:t>
      </w:r>
    </w:p>
    <w:p w14:paraId="514274D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probability of diabetes is:</w:t>
      </w:r>
    </w:p>
    <w:p w14:paraId="7D8A5BCF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P(Y=1) = 1 / (1 + e</w:t>
      </w:r>
      <w:r w:rsidRPr="000D6BDF">
        <w:rPr>
          <w:rFonts w:ascii="Cambria Math" w:eastAsia="Arial" w:hAnsi="Cambria Math" w:cs="Cambria Math"/>
          <w:b/>
          <w:bCs/>
        </w:rPr>
        <w:t>⁻</w:t>
      </w:r>
      <w:r w:rsidRPr="000D6BDF">
        <w:rPr>
          <w:rFonts w:ascii="Arial" w:eastAsia="Arial" w:hAnsi="Arial" w:cs="Arial"/>
          <w:b/>
          <w:bCs/>
        </w:rPr>
        <w:t>ᶻ)</w:t>
      </w:r>
    </w:p>
    <w:p w14:paraId="3FF11B5F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where:</w:t>
      </w:r>
    </w:p>
    <w:p w14:paraId="1FB3D91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z = β</w:t>
      </w:r>
      <w:r w:rsidRPr="000D6BDF">
        <w:rPr>
          <w:rFonts w:ascii="Cambria Math" w:eastAsia="Arial" w:hAnsi="Cambria Math" w:cs="Cambria Math"/>
          <w:b/>
          <w:bCs/>
        </w:rPr>
        <w:t>₀</w:t>
      </w:r>
      <w:r w:rsidRPr="000D6BDF">
        <w:rPr>
          <w:rFonts w:ascii="Arial" w:eastAsia="Arial" w:hAnsi="Arial" w:cs="Arial"/>
          <w:b/>
          <w:bCs/>
        </w:rPr>
        <w:t xml:space="preserve"> + β</w:t>
      </w:r>
      <w:r w:rsidRPr="000D6BDF">
        <w:rPr>
          <w:rFonts w:ascii="Cambria Math" w:eastAsia="Arial" w:hAnsi="Cambria Math" w:cs="Cambria Math"/>
          <w:b/>
          <w:bCs/>
        </w:rPr>
        <w:t>₁</w:t>
      </w:r>
      <w:r w:rsidRPr="000D6BDF">
        <w:rPr>
          <w:rFonts w:ascii="Arial" w:eastAsia="Arial" w:hAnsi="Arial" w:cs="Arial"/>
          <w:b/>
          <w:bCs/>
        </w:rPr>
        <w:t>X</w:t>
      </w:r>
      <w:r w:rsidRPr="000D6BDF">
        <w:rPr>
          <w:rFonts w:ascii="Cambria Math" w:eastAsia="Arial" w:hAnsi="Cambria Math" w:cs="Cambria Math"/>
          <w:b/>
          <w:bCs/>
        </w:rPr>
        <w:t>₁</w:t>
      </w:r>
      <w:r w:rsidRPr="000D6BDF">
        <w:rPr>
          <w:rFonts w:ascii="Arial" w:eastAsia="Arial" w:hAnsi="Arial" w:cs="Arial"/>
          <w:b/>
          <w:bCs/>
        </w:rPr>
        <w:t xml:space="preserve"> + β</w:t>
      </w:r>
      <w:r w:rsidRPr="000D6BDF">
        <w:rPr>
          <w:rFonts w:ascii="Cambria Math" w:eastAsia="Arial" w:hAnsi="Cambria Math" w:cs="Cambria Math"/>
          <w:b/>
          <w:bCs/>
        </w:rPr>
        <w:t>₂</w:t>
      </w:r>
      <w:r w:rsidRPr="000D6BDF">
        <w:rPr>
          <w:rFonts w:ascii="Arial" w:eastAsia="Arial" w:hAnsi="Arial" w:cs="Arial"/>
          <w:b/>
          <w:bCs/>
        </w:rPr>
        <w:t>X</w:t>
      </w:r>
      <w:r w:rsidRPr="000D6BDF">
        <w:rPr>
          <w:rFonts w:ascii="Cambria Math" w:eastAsia="Arial" w:hAnsi="Cambria Math" w:cs="Cambria Math"/>
          <w:b/>
          <w:bCs/>
        </w:rPr>
        <w:t>₂</w:t>
      </w:r>
      <w:r w:rsidRPr="000D6BDF">
        <w:rPr>
          <w:rFonts w:ascii="Arial" w:eastAsia="Arial" w:hAnsi="Arial" w:cs="Arial"/>
          <w:b/>
          <w:bCs/>
        </w:rPr>
        <w:t xml:space="preserve"> + ... + β</w:t>
      </w:r>
      <w:r w:rsidRPr="000D6BDF">
        <w:rPr>
          <w:rFonts w:ascii="Cambria Math" w:eastAsia="Arial" w:hAnsi="Cambria Math" w:cs="Cambria Math"/>
          <w:b/>
          <w:bCs/>
        </w:rPr>
        <w:t>ₙ</w:t>
      </w:r>
      <w:r w:rsidRPr="000D6BDF">
        <w:rPr>
          <w:rFonts w:ascii="Arial" w:eastAsia="Arial" w:hAnsi="Arial" w:cs="Arial"/>
          <w:b/>
          <w:bCs/>
        </w:rPr>
        <w:t>X</w:t>
      </w:r>
      <w:r w:rsidRPr="000D6BDF">
        <w:rPr>
          <w:rFonts w:ascii="Cambria Math" w:eastAsia="Arial" w:hAnsi="Cambria Math" w:cs="Cambria Math"/>
          <w:b/>
          <w:bCs/>
        </w:rPr>
        <w:t>ₙ</w:t>
      </w:r>
    </w:p>
    <w:p w14:paraId="519B149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model estimates the probability that a patient belongs to the diabetic class.</w:t>
      </w:r>
    </w:p>
    <w:p w14:paraId="45713C7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Model Comparison</w:t>
      </w:r>
    </w:p>
    <w:tbl>
      <w:tblPr>
        <w:tblW w:w="8728" w:type="dxa"/>
        <w:tblCellSpacing w:w="15" w:type="dxa"/>
        <w:tblInd w:w="5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2062"/>
        <w:gridCol w:w="3892"/>
      </w:tblGrid>
      <w:tr w:rsidR="000D6BDF" w:rsidRPr="000D6BDF" w14:paraId="753474DA" w14:textId="77777777" w:rsidTr="000D6BD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29A51B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CAFCAA8" w14:textId="06280934" w:rsidR="000D6BDF" w:rsidRPr="000D6BDF" w:rsidRDefault="000D6BDF" w:rsidP="000D6BDF">
            <w:pPr>
              <w:spacing w:before="80" w:after="4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</w:t>
            </w:r>
            <w:r w:rsidRPr="000D6BDF">
              <w:rPr>
                <w:rFonts w:ascii="Arial" w:eastAsia="Arial" w:hAnsi="Arial" w:cs="Arial"/>
                <w:b/>
                <w:bCs/>
              </w:rPr>
              <w:t>Decision Tree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FE84AC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Logistic Regression</w:t>
            </w:r>
          </w:p>
        </w:tc>
      </w:tr>
      <w:tr w:rsidR="000D6BDF" w:rsidRPr="000D6BDF" w14:paraId="707D2821" w14:textId="77777777" w:rsidTr="000D6B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73BC23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058F1E" w14:textId="5C016062" w:rsidR="000D6BDF" w:rsidRPr="000D6BDF" w:rsidRDefault="000D6BDF" w:rsidP="000D6BDF">
            <w:pPr>
              <w:spacing w:before="80" w:after="4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023E0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</w:tr>
      <w:tr w:rsidR="000D6BDF" w:rsidRPr="000D6BDF" w14:paraId="5A22DF0C" w14:textId="77777777" w:rsidTr="000D6BD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C797F97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AUC-ROC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C20723D" w14:textId="77777777" w:rsidR="000D6BDF" w:rsidRPr="000D6BDF" w:rsidRDefault="000D6BDF" w:rsidP="000D6BDF">
            <w:pPr>
              <w:spacing w:before="80" w:after="4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CB5258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</w:tr>
      <w:tr w:rsidR="000D6BDF" w:rsidRPr="000D6BDF" w14:paraId="68E6053F" w14:textId="77777777" w:rsidTr="000D6B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6D3AA8D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Recall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14298E0" w14:textId="77777777" w:rsidR="000D6BDF" w:rsidRPr="000D6BDF" w:rsidRDefault="000D6BDF" w:rsidP="000D6BDF">
            <w:pPr>
              <w:spacing w:before="80" w:after="4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EF7EF2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</w:tr>
      <w:tr w:rsidR="000D6BDF" w:rsidRPr="000D6BDF" w14:paraId="4206336E" w14:textId="77777777" w:rsidTr="000D6BD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B642684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F1-Score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C266D9F" w14:textId="77777777" w:rsidR="000D6BDF" w:rsidRPr="000D6BDF" w:rsidRDefault="000D6BDF" w:rsidP="000D6BDF">
            <w:pPr>
              <w:spacing w:before="80" w:after="4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8342B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</w:tr>
    </w:tbl>
    <w:p w14:paraId="02EFECB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AUC-ROC</w:t>
      </w:r>
    </w:p>
    <w:p w14:paraId="4957DAB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ROC curve represents:</w:t>
      </w:r>
    </w:p>
    <w:p w14:paraId="4A6EF3A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True Positive Rate vs False Positive Rate</w:t>
      </w:r>
    </w:p>
    <w:p w14:paraId="1D86359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where:</w:t>
      </w:r>
    </w:p>
    <w:p w14:paraId="40C2DF9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TPR = TP / (TP + FN)</w:t>
      </w:r>
    </w:p>
    <w:p w14:paraId="0F084F6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and:</w:t>
      </w:r>
    </w:p>
    <w:p w14:paraId="4CDA774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FPR = FP / (FP + TN)</w:t>
      </w:r>
    </w:p>
    <w:p w14:paraId="741E073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AUC measures the model's ability to distinguish between diabetic and non-diabetic patients.</w:t>
      </w:r>
    </w:p>
    <w:p w14:paraId="3F0722C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A value closer to </w:t>
      </w:r>
      <w:r w:rsidRPr="000D6BDF">
        <w:rPr>
          <w:rFonts w:ascii="Arial" w:eastAsia="Arial" w:hAnsi="Arial" w:cs="Arial"/>
          <w:b/>
          <w:bCs/>
        </w:rPr>
        <w:t>1.0</w:t>
      </w:r>
      <w:r w:rsidRPr="000D6BDF">
        <w:rPr>
          <w:rFonts w:ascii="Arial" w:eastAsia="Arial" w:hAnsi="Arial" w:cs="Arial"/>
        </w:rPr>
        <w:t xml:space="preserve"> indicates better discrimination.</w:t>
      </w:r>
    </w:p>
    <w:p w14:paraId="0FCDA12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When Logistic Regression is Preferable</w:t>
      </w:r>
    </w:p>
    <w:p w14:paraId="5EAB465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Logistic Regression is preferable when:</w:t>
      </w:r>
    </w:p>
    <w:p w14:paraId="6BB6E2F4" w14:textId="77777777" w:rsidR="000D6BDF" w:rsidRPr="000D6BDF" w:rsidRDefault="000D6BDF" w:rsidP="000D6BDF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lastRenderedPageBreak/>
        <w:t>Relationships are approximately linear in the log-odds.</w:t>
      </w:r>
    </w:p>
    <w:p w14:paraId="622D98EF" w14:textId="77777777" w:rsidR="000D6BDF" w:rsidRPr="000D6BDF" w:rsidRDefault="000D6BDF" w:rsidP="000D6BDF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Interpretability is important.</w:t>
      </w:r>
    </w:p>
    <w:p w14:paraId="0A50F10E" w14:textId="77777777" w:rsidR="000D6BDF" w:rsidRPr="000D6BDF" w:rsidRDefault="000D6BDF" w:rsidP="000D6BDF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Probability estimates are required.</w:t>
      </w:r>
    </w:p>
    <w:p w14:paraId="5E3C4C99" w14:textId="77777777" w:rsidR="000D6BDF" w:rsidRPr="000D6BDF" w:rsidRDefault="000D6BDF" w:rsidP="000D6BDF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 simpler statistical model is preferred.</w:t>
      </w:r>
    </w:p>
    <w:p w14:paraId="4A53715B" w14:textId="77777777" w:rsidR="000D6BDF" w:rsidRPr="000D6BDF" w:rsidRDefault="000D6BDF" w:rsidP="000D6BDF">
      <w:pPr>
        <w:numPr>
          <w:ilvl w:val="0"/>
          <w:numId w:val="12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Feature effects need to be </w:t>
      </w:r>
      <w:proofErr w:type="spellStart"/>
      <w:r w:rsidRPr="000D6BDF">
        <w:rPr>
          <w:rFonts w:ascii="Arial" w:eastAsia="Arial" w:hAnsi="Arial" w:cs="Arial"/>
        </w:rPr>
        <w:t>analyzed</w:t>
      </w:r>
      <w:proofErr w:type="spellEnd"/>
      <w:r w:rsidRPr="000D6BDF">
        <w:rPr>
          <w:rFonts w:ascii="Arial" w:eastAsia="Arial" w:hAnsi="Arial" w:cs="Arial"/>
        </w:rPr>
        <w:t>.</w:t>
      </w:r>
    </w:p>
    <w:p w14:paraId="7E309FD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a medical application, Logistic Regression can be valuable because its coefficients can provide an interpretable indication of how features influence predicted risk.</w:t>
      </w:r>
    </w:p>
    <w:p w14:paraId="2A714856" w14:textId="430D31A3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56F0D27F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3(b) Feature Importance Analysis</w:t>
      </w:r>
    </w:p>
    <w:p w14:paraId="6FC8485F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Feature importance should be obtained independently from both models.</w:t>
      </w:r>
    </w:p>
    <w:p w14:paraId="718D567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Decision Tree</w:t>
      </w:r>
    </w:p>
    <w:p w14:paraId="563B6AC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Decision Tree importance can be calculated using the reduction in impurity contributed by each feature.</w:t>
      </w:r>
    </w:p>
    <w:p w14:paraId="407D044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Example format:</w:t>
      </w:r>
    </w:p>
    <w:tbl>
      <w:tblPr>
        <w:tblW w:w="0" w:type="auto"/>
        <w:tblCellSpacing w:w="15" w:type="dxa"/>
        <w:tblInd w:w="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3590"/>
        <w:gridCol w:w="2594"/>
      </w:tblGrid>
      <w:tr w:rsidR="000D6BDF" w:rsidRPr="000D6BDF" w14:paraId="412A0B0C" w14:textId="77777777" w:rsidTr="000D6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9EE6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8DC0B15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Decision Tree Feature</w:t>
            </w:r>
          </w:p>
        </w:tc>
        <w:tc>
          <w:tcPr>
            <w:tcW w:w="0" w:type="auto"/>
            <w:vAlign w:val="center"/>
            <w:hideMark/>
          </w:tcPr>
          <w:p w14:paraId="0CA215C6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Importance</w:t>
            </w:r>
          </w:p>
        </w:tc>
      </w:tr>
      <w:tr w:rsidR="000D6BDF" w:rsidRPr="000D6BDF" w14:paraId="67FFF200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9518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C26302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765CFA6C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</w:tr>
      <w:tr w:rsidR="000D6BDF" w:rsidRPr="000D6BDF" w14:paraId="0E006B60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E900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3EA0A3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65A53573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</w:tr>
      <w:tr w:rsidR="000D6BDF" w:rsidRPr="000D6BDF" w14:paraId="503DA0E7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F93F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1DC8A5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DA724D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</w:tr>
    </w:tbl>
    <w:p w14:paraId="6752925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Logistic Regression</w:t>
      </w:r>
    </w:p>
    <w:p w14:paraId="65C5C87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Logistic Regression, feature importance can be investigated using standardized coefficients.</w:t>
      </w:r>
    </w:p>
    <w:p w14:paraId="6FA8261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Example:</w:t>
      </w:r>
    </w:p>
    <w:tbl>
      <w:tblPr>
        <w:tblW w:w="8744" w:type="dxa"/>
        <w:tblCellSpacing w:w="15" w:type="dxa"/>
        <w:tblInd w:w="5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4190"/>
        <w:gridCol w:w="2549"/>
      </w:tblGrid>
      <w:tr w:rsidR="000D6BDF" w:rsidRPr="000D6BDF" w14:paraId="30256F12" w14:textId="77777777" w:rsidTr="000D6B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933CB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1D4AF83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Logistic Regression Feature</w:t>
            </w:r>
          </w:p>
        </w:tc>
        <w:tc>
          <w:tcPr>
            <w:tcW w:w="0" w:type="auto"/>
            <w:vAlign w:val="center"/>
            <w:hideMark/>
          </w:tcPr>
          <w:p w14:paraId="375E1A58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Coefficient</w:t>
            </w:r>
          </w:p>
        </w:tc>
      </w:tr>
      <w:tr w:rsidR="000D6BDF" w:rsidRPr="000D6BDF" w14:paraId="664FA71D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DBDC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5943FC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1E921C2D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</w:tr>
      <w:tr w:rsidR="000D6BDF" w:rsidRPr="000D6BDF" w14:paraId="519C5EB7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E94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6488FC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1AE801DE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</w:tr>
      <w:tr w:rsidR="000D6BDF" w:rsidRPr="000D6BDF" w14:paraId="2BA43CED" w14:textId="77777777" w:rsidTr="000D6B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A6DBD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80F502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043FF41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[Calculate]</w:t>
            </w:r>
          </w:p>
        </w:tc>
      </w:tr>
    </w:tbl>
    <w:p w14:paraId="56C2218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Agreement Between Models</w:t>
      </w:r>
    </w:p>
    <w:p w14:paraId="708DBC5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If both models identify similar predictors, confidence in their importance increases.</w:t>
      </w:r>
    </w:p>
    <w:p w14:paraId="087F569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example:</w:t>
      </w:r>
    </w:p>
    <w:p w14:paraId="182876A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Glucose → BMI → Age</w:t>
      </w:r>
    </w:p>
    <w:p w14:paraId="635CC22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If the models produce different rankings, this does not necessarily indicate an error. Different algorithms measure importance differently:</w:t>
      </w:r>
    </w:p>
    <w:p w14:paraId="78922C8F" w14:textId="77777777" w:rsidR="000D6BDF" w:rsidRPr="000D6BDF" w:rsidRDefault="000D6BDF" w:rsidP="000D6BDF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Decision Tree measures contribution to impurity reduction.</w:t>
      </w:r>
    </w:p>
    <w:p w14:paraId="1AC45F97" w14:textId="77777777" w:rsidR="000D6BDF" w:rsidRPr="000D6BDF" w:rsidRDefault="000D6BDF" w:rsidP="000D6BDF">
      <w:pPr>
        <w:numPr>
          <w:ilvl w:val="0"/>
          <w:numId w:val="13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Logistic Regression measures the effect of features on log-odds.</w:t>
      </w:r>
    </w:p>
    <w:p w14:paraId="7A93DE3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Therefore, differences can occur because of nonlinear relationships, feature interactions, correlations, and model assumptions.</w:t>
      </w:r>
    </w:p>
    <w:p w14:paraId="15C11DA8" w14:textId="4E703E2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2C9B6DB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TASK 4: REINFORCEMENT LEARNING FOR TREATMENT RECOMMENDATION</w:t>
      </w:r>
    </w:p>
    <w:p w14:paraId="61CC6AA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4(a) MDP Formulation</w:t>
      </w:r>
    </w:p>
    <w:p w14:paraId="7A2487D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The treatment recommendation problem can be represented as a </w:t>
      </w:r>
      <w:r w:rsidRPr="000D6BDF">
        <w:rPr>
          <w:rFonts w:ascii="Arial" w:eastAsia="Arial" w:hAnsi="Arial" w:cs="Arial"/>
          <w:b/>
          <w:bCs/>
        </w:rPr>
        <w:t>Markov Decision Process (MDP)</w:t>
      </w:r>
      <w:r w:rsidRPr="000D6BDF">
        <w:rPr>
          <w:rFonts w:ascii="Arial" w:eastAsia="Arial" w:hAnsi="Arial" w:cs="Arial"/>
        </w:rPr>
        <w:t>.</w:t>
      </w:r>
    </w:p>
    <w:p w14:paraId="667B667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An MDP is defined by:</w:t>
      </w:r>
    </w:p>
    <w:p w14:paraId="2717DC7F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MDP = (S, A, P, R, γ)</w:t>
      </w:r>
    </w:p>
    <w:p w14:paraId="5972BD1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where:</w:t>
      </w:r>
    </w:p>
    <w:p w14:paraId="21CDFE98" w14:textId="77777777" w:rsidR="000D6BDF" w:rsidRPr="000D6BDF" w:rsidRDefault="000D6BDF" w:rsidP="000D6BDF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lastRenderedPageBreak/>
        <w:t>S = States</w:t>
      </w:r>
    </w:p>
    <w:p w14:paraId="76ACC6C3" w14:textId="77777777" w:rsidR="000D6BDF" w:rsidRPr="000D6BDF" w:rsidRDefault="000D6BDF" w:rsidP="000D6BDF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 = Actions</w:t>
      </w:r>
    </w:p>
    <w:p w14:paraId="5D5213DC" w14:textId="77777777" w:rsidR="000D6BDF" w:rsidRPr="000D6BDF" w:rsidRDefault="000D6BDF" w:rsidP="000D6BDF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P = Transition probabilities</w:t>
      </w:r>
    </w:p>
    <w:p w14:paraId="30D0C3DA" w14:textId="77777777" w:rsidR="000D6BDF" w:rsidRPr="000D6BDF" w:rsidRDefault="000D6BDF" w:rsidP="000D6BDF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R = Rewards</w:t>
      </w:r>
    </w:p>
    <w:p w14:paraId="53F64F5F" w14:textId="77777777" w:rsidR="000D6BDF" w:rsidRPr="000D6BDF" w:rsidRDefault="000D6BDF" w:rsidP="000D6BDF">
      <w:pPr>
        <w:numPr>
          <w:ilvl w:val="0"/>
          <w:numId w:val="14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γ = Discount factor</w:t>
      </w:r>
    </w:p>
    <w:p w14:paraId="2B4FCCC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States</w:t>
      </w:r>
    </w:p>
    <w:p w14:paraId="2F708D6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Patient health states can be represented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3350"/>
      </w:tblGrid>
      <w:tr w:rsidR="000D6BDF" w:rsidRPr="000D6BDF" w14:paraId="0FA19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E1D83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8EEE3AF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</w:tr>
      <w:tr w:rsidR="000D6BDF" w:rsidRPr="000D6BDF" w14:paraId="1A6F8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7B05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2BB35924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Low-risk / stable</w:t>
            </w:r>
          </w:p>
        </w:tc>
      </w:tr>
      <w:tr w:rsidR="000D6BDF" w:rsidRPr="000D6BDF" w14:paraId="4B274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A0B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97DD37D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Elevated risk</w:t>
            </w:r>
          </w:p>
        </w:tc>
      </w:tr>
      <w:tr w:rsidR="000D6BDF" w:rsidRPr="000D6BDF" w14:paraId="00899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17F4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07AC2A3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High-risk</w:t>
            </w:r>
          </w:p>
        </w:tc>
      </w:tr>
      <w:tr w:rsidR="000D6BDF" w:rsidRPr="000D6BDF" w14:paraId="64BD3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B19B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DE852CC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Controlled/improving</w:t>
            </w:r>
          </w:p>
        </w:tc>
      </w:tr>
      <w:tr w:rsidR="000D6BDF" w:rsidRPr="000D6BDF" w14:paraId="59B2C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A349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030B0B07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Critical/high concern</w:t>
            </w:r>
          </w:p>
        </w:tc>
      </w:tr>
    </w:tbl>
    <w:p w14:paraId="3A98E60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states should be determined from clinically meaningful measurements rather than arbitrary categories.</w:t>
      </w:r>
    </w:p>
    <w:p w14:paraId="16BCA38F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Actions</w:t>
      </w:r>
    </w:p>
    <w:p w14:paraId="5DDB6DB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assessment specifies four actions:</w:t>
      </w:r>
    </w:p>
    <w:p w14:paraId="460C7A8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A = {Diet, Exercise, Medication, Monitor}</w:t>
      </w:r>
    </w:p>
    <w:p w14:paraId="67C5EC6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Reward Function</w:t>
      </w:r>
    </w:p>
    <w:p w14:paraId="2F0B175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reward should represent improvement in patient health.</w:t>
      </w:r>
    </w:p>
    <w:p w14:paraId="578A477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0"/>
        <w:gridCol w:w="2238"/>
      </w:tblGrid>
      <w:tr w:rsidR="000D6BDF" w:rsidRPr="000D6BDF" w14:paraId="2E1BE7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51757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65BD66C1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Reward</w:t>
            </w:r>
          </w:p>
        </w:tc>
      </w:tr>
      <w:tr w:rsidR="000D6BDF" w:rsidRPr="000D6BDF" w14:paraId="7C851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276D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Significant health improvement</w:t>
            </w:r>
          </w:p>
        </w:tc>
        <w:tc>
          <w:tcPr>
            <w:tcW w:w="0" w:type="auto"/>
            <w:vAlign w:val="center"/>
            <w:hideMark/>
          </w:tcPr>
          <w:p w14:paraId="58457ACE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+10</w:t>
            </w:r>
          </w:p>
        </w:tc>
      </w:tr>
      <w:tr w:rsidR="000D6BDF" w:rsidRPr="000D6BDF" w14:paraId="5113B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CF74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Moderate improvement</w:t>
            </w:r>
          </w:p>
        </w:tc>
        <w:tc>
          <w:tcPr>
            <w:tcW w:w="0" w:type="auto"/>
            <w:vAlign w:val="center"/>
            <w:hideMark/>
          </w:tcPr>
          <w:p w14:paraId="078D416D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+5</w:t>
            </w:r>
          </w:p>
        </w:tc>
      </w:tr>
      <w:tr w:rsidR="000D6BDF" w:rsidRPr="000D6BDF" w14:paraId="59536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9816C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Stable condition</w:t>
            </w:r>
          </w:p>
        </w:tc>
        <w:tc>
          <w:tcPr>
            <w:tcW w:w="0" w:type="auto"/>
            <w:vAlign w:val="center"/>
            <w:hideMark/>
          </w:tcPr>
          <w:p w14:paraId="62470338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+2</w:t>
            </w:r>
          </w:p>
        </w:tc>
      </w:tr>
      <w:tr w:rsidR="000D6BDF" w:rsidRPr="000D6BDF" w14:paraId="090F0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2042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No improvement</w:t>
            </w:r>
          </w:p>
        </w:tc>
        <w:tc>
          <w:tcPr>
            <w:tcW w:w="0" w:type="auto"/>
            <w:vAlign w:val="center"/>
            <w:hideMark/>
          </w:tcPr>
          <w:p w14:paraId="2DED70D9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0</w:t>
            </w:r>
          </w:p>
        </w:tc>
      </w:tr>
      <w:tr w:rsidR="000D6BDF" w:rsidRPr="000D6BDF" w14:paraId="715EF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7313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Health deterioration</w:t>
            </w:r>
          </w:p>
        </w:tc>
        <w:tc>
          <w:tcPr>
            <w:tcW w:w="0" w:type="auto"/>
            <w:vAlign w:val="center"/>
            <w:hideMark/>
          </w:tcPr>
          <w:p w14:paraId="005C5614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-5</w:t>
            </w:r>
          </w:p>
        </w:tc>
      </w:tr>
      <w:tr w:rsidR="000D6BDF" w:rsidRPr="000D6BDF" w14:paraId="36A97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8519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Unsafe/critical outcome</w:t>
            </w:r>
          </w:p>
        </w:tc>
        <w:tc>
          <w:tcPr>
            <w:tcW w:w="0" w:type="auto"/>
            <w:vAlign w:val="center"/>
            <w:hideMark/>
          </w:tcPr>
          <w:p w14:paraId="34CCFA42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-10</w:t>
            </w:r>
          </w:p>
        </w:tc>
      </w:tr>
    </w:tbl>
    <w:p w14:paraId="1E759F5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 simplified reward function can be written as:</w:t>
      </w:r>
    </w:p>
    <w:p w14:paraId="216E796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R(</w:t>
      </w:r>
      <w:proofErr w:type="spellStart"/>
      <w:proofErr w:type="gramStart"/>
      <w:r w:rsidRPr="000D6BDF">
        <w:rPr>
          <w:rFonts w:ascii="Arial" w:eastAsia="Arial" w:hAnsi="Arial" w:cs="Arial"/>
          <w:b/>
          <w:bCs/>
        </w:rPr>
        <w:t>s,a</w:t>
      </w:r>
      <w:proofErr w:type="gramEnd"/>
      <w:r w:rsidRPr="000D6BDF">
        <w:rPr>
          <w:rFonts w:ascii="Arial" w:eastAsia="Arial" w:hAnsi="Arial" w:cs="Arial"/>
          <w:b/>
          <w:bCs/>
        </w:rPr>
        <w:t>,s</w:t>
      </w:r>
      <w:proofErr w:type="spellEnd"/>
      <w:r w:rsidRPr="000D6BDF">
        <w:rPr>
          <w:rFonts w:ascii="Arial" w:eastAsia="Arial" w:hAnsi="Arial" w:cs="Arial"/>
          <w:b/>
          <w:bCs/>
        </w:rPr>
        <w:t>') = Health Improvement Score</w:t>
      </w:r>
    </w:p>
    <w:p w14:paraId="2634A2D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reward must be designed with clinical supervision because an improperly designed reward function could encourage unsafe treatment decisions.</w:t>
      </w:r>
    </w:p>
    <w:p w14:paraId="4C56CE1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Transition Dynamics</w:t>
      </w:r>
    </w:p>
    <w:p w14:paraId="392D41F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transition describes how the patient moves from one state to another after an action.</w:t>
      </w:r>
    </w:p>
    <w:p w14:paraId="1848730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Example:</w:t>
      </w:r>
    </w:p>
    <w:p w14:paraId="2E70B1C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S1 + Exercise → S3</w:t>
      </w:r>
    </w:p>
    <w:p w14:paraId="3460CC8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S2 + Medication → S3</w:t>
      </w:r>
    </w:p>
    <w:p w14:paraId="00940BF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S1 + Monitor → S1</w:t>
      </w:r>
    </w:p>
    <w:p w14:paraId="4A9C25A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transition probability can be represented as:</w:t>
      </w:r>
    </w:p>
    <w:p w14:paraId="635C409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proofErr w:type="gramStart"/>
      <w:r w:rsidRPr="000D6BDF">
        <w:rPr>
          <w:rFonts w:ascii="Arial" w:eastAsia="Arial" w:hAnsi="Arial" w:cs="Arial"/>
          <w:b/>
          <w:bCs/>
        </w:rPr>
        <w:t>P(</w:t>
      </w:r>
      <w:proofErr w:type="gramEnd"/>
      <w:r w:rsidRPr="000D6BDF">
        <w:rPr>
          <w:rFonts w:ascii="Arial" w:eastAsia="Arial" w:hAnsi="Arial" w:cs="Arial"/>
          <w:b/>
          <w:bCs/>
        </w:rPr>
        <w:t xml:space="preserve">s' | </w:t>
      </w:r>
      <w:proofErr w:type="spellStart"/>
      <w:proofErr w:type="gramStart"/>
      <w:r w:rsidRPr="000D6BDF">
        <w:rPr>
          <w:rFonts w:ascii="Arial" w:eastAsia="Arial" w:hAnsi="Arial" w:cs="Arial"/>
          <w:b/>
          <w:bCs/>
        </w:rPr>
        <w:t>s,a</w:t>
      </w:r>
      <w:proofErr w:type="spellEnd"/>
      <w:proofErr w:type="gramEnd"/>
      <w:r w:rsidRPr="000D6BDF">
        <w:rPr>
          <w:rFonts w:ascii="Arial" w:eastAsia="Arial" w:hAnsi="Arial" w:cs="Arial"/>
          <w:b/>
          <w:bCs/>
        </w:rPr>
        <w:t>)</w:t>
      </w:r>
    </w:p>
    <w:p w14:paraId="6527DC5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where s is the current state, a is the treatment action, and s' is the next state.</w:t>
      </w:r>
    </w:p>
    <w:p w14:paraId="453DDC5D" w14:textId="61F6A6F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713BA9EF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lastRenderedPageBreak/>
        <w:t>4(b) Q-Learning</w:t>
      </w:r>
    </w:p>
    <w:p w14:paraId="18F320F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Q-Learning learns the value of performing an action in a particular state.</w:t>
      </w:r>
    </w:p>
    <w:p w14:paraId="4244C0B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update equation is:</w:t>
      </w:r>
    </w:p>
    <w:p w14:paraId="62A1A7D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Q(</w:t>
      </w:r>
      <w:proofErr w:type="spellStart"/>
      <w:proofErr w:type="gramStart"/>
      <w:r w:rsidRPr="000D6BDF">
        <w:rPr>
          <w:rFonts w:ascii="Arial" w:eastAsia="Arial" w:hAnsi="Arial" w:cs="Arial"/>
          <w:b/>
          <w:bCs/>
        </w:rPr>
        <w:t>s,a</w:t>
      </w:r>
      <w:proofErr w:type="spellEnd"/>
      <w:proofErr w:type="gramEnd"/>
      <w:r w:rsidRPr="000D6BDF">
        <w:rPr>
          <w:rFonts w:ascii="Arial" w:eastAsia="Arial" w:hAnsi="Arial" w:cs="Arial"/>
          <w:b/>
          <w:bCs/>
        </w:rPr>
        <w:t>) ← Q(</w:t>
      </w:r>
      <w:proofErr w:type="spellStart"/>
      <w:proofErr w:type="gramStart"/>
      <w:r w:rsidRPr="000D6BDF">
        <w:rPr>
          <w:rFonts w:ascii="Arial" w:eastAsia="Arial" w:hAnsi="Arial" w:cs="Arial"/>
          <w:b/>
          <w:bCs/>
        </w:rPr>
        <w:t>s,a</w:t>
      </w:r>
      <w:proofErr w:type="spellEnd"/>
      <w:proofErr w:type="gramEnd"/>
      <w:r w:rsidRPr="000D6BDF">
        <w:rPr>
          <w:rFonts w:ascii="Arial" w:eastAsia="Arial" w:hAnsi="Arial" w:cs="Arial"/>
          <w:b/>
          <w:bCs/>
        </w:rPr>
        <w:t xml:space="preserve">) + </w:t>
      </w:r>
      <w:proofErr w:type="gramStart"/>
      <w:r w:rsidRPr="000D6BDF">
        <w:rPr>
          <w:rFonts w:ascii="Arial" w:eastAsia="Arial" w:hAnsi="Arial" w:cs="Arial"/>
          <w:b/>
          <w:bCs/>
        </w:rPr>
        <w:t>α[</w:t>
      </w:r>
      <w:proofErr w:type="gramEnd"/>
      <w:r w:rsidRPr="000D6BDF">
        <w:rPr>
          <w:rFonts w:ascii="Arial" w:eastAsia="Arial" w:hAnsi="Arial" w:cs="Arial"/>
          <w:b/>
          <w:bCs/>
        </w:rPr>
        <w:t>r + γ max Q(</w:t>
      </w:r>
      <w:proofErr w:type="spellStart"/>
      <w:r w:rsidRPr="000D6BDF">
        <w:rPr>
          <w:rFonts w:ascii="Arial" w:eastAsia="Arial" w:hAnsi="Arial" w:cs="Arial"/>
          <w:b/>
          <w:bCs/>
        </w:rPr>
        <w:t>s</w:t>
      </w:r>
      <w:proofErr w:type="gramStart"/>
      <w:r w:rsidRPr="000D6BDF">
        <w:rPr>
          <w:rFonts w:ascii="Arial" w:eastAsia="Arial" w:hAnsi="Arial" w:cs="Arial"/>
          <w:b/>
          <w:bCs/>
        </w:rPr>
        <w:t>',a</w:t>
      </w:r>
      <w:proofErr w:type="spellEnd"/>
      <w:proofErr w:type="gramEnd"/>
      <w:r w:rsidRPr="000D6BDF">
        <w:rPr>
          <w:rFonts w:ascii="Arial" w:eastAsia="Arial" w:hAnsi="Arial" w:cs="Arial"/>
          <w:b/>
          <w:bCs/>
        </w:rPr>
        <w:t>') − Q(</w:t>
      </w:r>
      <w:proofErr w:type="spellStart"/>
      <w:proofErr w:type="gramStart"/>
      <w:r w:rsidRPr="000D6BDF">
        <w:rPr>
          <w:rFonts w:ascii="Arial" w:eastAsia="Arial" w:hAnsi="Arial" w:cs="Arial"/>
          <w:b/>
          <w:bCs/>
        </w:rPr>
        <w:t>s,a</w:t>
      </w:r>
      <w:proofErr w:type="spellEnd"/>
      <w:proofErr w:type="gramEnd"/>
      <w:r w:rsidRPr="000D6BDF">
        <w:rPr>
          <w:rFonts w:ascii="Arial" w:eastAsia="Arial" w:hAnsi="Arial" w:cs="Arial"/>
          <w:b/>
          <w:bCs/>
        </w:rPr>
        <w:t>)]</w:t>
      </w:r>
    </w:p>
    <w:p w14:paraId="6EB08C8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where:</w:t>
      </w:r>
    </w:p>
    <w:p w14:paraId="060C7522" w14:textId="77777777" w:rsidR="000D6BDF" w:rsidRPr="000D6BDF" w:rsidRDefault="000D6BDF" w:rsidP="000D6BDF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Q(</w:t>
      </w:r>
      <w:proofErr w:type="spellStart"/>
      <w:proofErr w:type="gramStart"/>
      <w:r w:rsidRPr="000D6BDF">
        <w:rPr>
          <w:rFonts w:ascii="Arial" w:eastAsia="Arial" w:hAnsi="Arial" w:cs="Arial"/>
        </w:rPr>
        <w:t>s,a</w:t>
      </w:r>
      <w:proofErr w:type="spellEnd"/>
      <w:proofErr w:type="gramEnd"/>
      <w:r w:rsidRPr="000D6BDF">
        <w:rPr>
          <w:rFonts w:ascii="Arial" w:eastAsia="Arial" w:hAnsi="Arial" w:cs="Arial"/>
        </w:rPr>
        <w:t>) = current Q-value</w:t>
      </w:r>
    </w:p>
    <w:p w14:paraId="26F65B84" w14:textId="77777777" w:rsidR="000D6BDF" w:rsidRPr="000D6BDF" w:rsidRDefault="000D6BDF" w:rsidP="000D6BDF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α = learning rate</w:t>
      </w:r>
    </w:p>
    <w:p w14:paraId="54219957" w14:textId="77777777" w:rsidR="000D6BDF" w:rsidRPr="000D6BDF" w:rsidRDefault="000D6BDF" w:rsidP="000D6BDF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r = reward</w:t>
      </w:r>
    </w:p>
    <w:p w14:paraId="280475E6" w14:textId="77777777" w:rsidR="000D6BDF" w:rsidRPr="000D6BDF" w:rsidRDefault="000D6BDF" w:rsidP="000D6BDF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γ = discount factor</w:t>
      </w:r>
    </w:p>
    <w:p w14:paraId="4E2BC37C" w14:textId="77777777" w:rsidR="000D6BDF" w:rsidRPr="000D6BDF" w:rsidRDefault="000D6BDF" w:rsidP="000D6BDF">
      <w:pPr>
        <w:numPr>
          <w:ilvl w:val="0"/>
          <w:numId w:val="15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s' = next state</w:t>
      </w:r>
    </w:p>
    <w:p w14:paraId="7FF7381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Example Parameters</w:t>
      </w:r>
    </w:p>
    <w:p w14:paraId="4A2FFEEF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demonstration:</w:t>
      </w:r>
    </w:p>
    <w:p w14:paraId="2E53E76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α = 0.5</w:t>
      </w:r>
    </w:p>
    <w:p w14:paraId="63E00B7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γ = 0.9</w:t>
      </w:r>
    </w:p>
    <w:p w14:paraId="2524B9E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Initial Q-values:</w:t>
      </w:r>
    </w:p>
    <w:p w14:paraId="0CFCE5C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Q(</w:t>
      </w:r>
      <w:proofErr w:type="spellStart"/>
      <w:proofErr w:type="gramStart"/>
      <w:r w:rsidRPr="000D6BDF">
        <w:rPr>
          <w:rFonts w:ascii="Arial" w:eastAsia="Arial" w:hAnsi="Arial" w:cs="Arial"/>
        </w:rPr>
        <w:t>s,a</w:t>
      </w:r>
      <w:proofErr w:type="spellEnd"/>
      <w:proofErr w:type="gramEnd"/>
      <w:r w:rsidRPr="000D6BDF">
        <w:rPr>
          <w:rFonts w:ascii="Arial" w:eastAsia="Arial" w:hAnsi="Arial" w:cs="Arial"/>
        </w:rPr>
        <w:t>) = 0</w:t>
      </w:r>
    </w:p>
    <w:p w14:paraId="5D07DDB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Iteration 1</w:t>
      </w:r>
    </w:p>
    <w:p w14:paraId="11D231F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Suppose:</w:t>
      </w:r>
    </w:p>
    <w:p w14:paraId="47D495B2" w14:textId="77777777" w:rsidR="000D6BDF" w:rsidRPr="000D6BDF" w:rsidRDefault="000D6BDF" w:rsidP="000D6BDF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Current state = S1</w:t>
      </w:r>
    </w:p>
    <w:p w14:paraId="417F9EE3" w14:textId="77777777" w:rsidR="000D6BDF" w:rsidRPr="000D6BDF" w:rsidRDefault="000D6BDF" w:rsidP="000D6BDF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Action = Exercise</w:t>
      </w:r>
    </w:p>
    <w:p w14:paraId="57FF4068" w14:textId="77777777" w:rsidR="000D6BDF" w:rsidRPr="000D6BDF" w:rsidRDefault="000D6BDF" w:rsidP="000D6BDF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Reward = +5</w:t>
      </w:r>
    </w:p>
    <w:p w14:paraId="7656BCBB" w14:textId="77777777" w:rsidR="000D6BDF" w:rsidRPr="000D6BDF" w:rsidRDefault="000D6BDF" w:rsidP="000D6BDF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Next state = S3</w:t>
      </w:r>
    </w:p>
    <w:p w14:paraId="789341CC" w14:textId="77777777" w:rsidR="000D6BDF" w:rsidRPr="000D6BDF" w:rsidRDefault="000D6BDF" w:rsidP="000D6BDF">
      <w:pPr>
        <w:numPr>
          <w:ilvl w:val="0"/>
          <w:numId w:val="16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Maximum next-state Q-value = 0</w:t>
      </w:r>
    </w:p>
    <w:p w14:paraId="445036A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Then:</w:t>
      </w:r>
    </w:p>
    <w:p w14:paraId="544D952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proofErr w:type="gramStart"/>
      <w:r w:rsidRPr="000D6BDF">
        <w:rPr>
          <w:rFonts w:ascii="Arial" w:eastAsia="Arial" w:hAnsi="Arial" w:cs="Arial"/>
          <w:b/>
          <w:bCs/>
        </w:rPr>
        <w:t>Q(</w:t>
      </w:r>
      <w:proofErr w:type="gramEnd"/>
      <w:r w:rsidRPr="000D6BDF">
        <w:rPr>
          <w:rFonts w:ascii="Arial" w:eastAsia="Arial" w:hAnsi="Arial" w:cs="Arial"/>
          <w:b/>
          <w:bCs/>
        </w:rPr>
        <w:t>S1, Exercise) = 0 + 0.5[5 + 0.9(0) − 0]</w:t>
      </w:r>
    </w:p>
    <w:p w14:paraId="3F5F2BD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proofErr w:type="gramStart"/>
      <w:r w:rsidRPr="000D6BDF">
        <w:rPr>
          <w:rFonts w:ascii="Arial" w:eastAsia="Arial" w:hAnsi="Arial" w:cs="Arial"/>
          <w:b/>
          <w:bCs/>
        </w:rPr>
        <w:t>Q(</w:t>
      </w:r>
      <w:proofErr w:type="gramEnd"/>
      <w:r w:rsidRPr="000D6BDF">
        <w:rPr>
          <w:rFonts w:ascii="Arial" w:eastAsia="Arial" w:hAnsi="Arial" w:cs="Arial"/>
          <w:b/>
          <w:bCs/>
        </w:rPr>
        <w:t>S1, Exercise) = 2.5</w:t>
      </w:r>
    </w:p>
    <w:p w14:paraId="4121C5E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Therefore:</w:t>
      </w:r>
    </w:p>
    <w:p w14:paraId="47B2E16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proofErr w:type="gramStart"/>
      <w:r w:rsidRPr="000D6BDF">
        <w:rPr>
          <w:rFonts w:ascii="Arial" w:eastAsia="Arial" w:hAnsi="Arial" w:cs="Arial"/>
        </w:rPr>
        <w:t>Q(</w:t>
      </w:r>
      <w:proofErr w:type="gramEnd"/>
      <w:r w:rsidRPr="000D6BDF">
        <w:rPr>
          <w:rFonts w:ascii="Arial" w:eastAsia="Arial" w:hAnsi="Arial" w:cs="Arial"/>
        </w:rPr>
        <w:t>S1, Exercise) = 2.5</w:t>
      </w:r>
    </w:p>
    <w:p w14:paraId="347CF64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Iteration 2</w:t>
      </w:r>
    </w:p>
    <w:p w14:paraId="3900791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Suppose the same state-action pair produces:</w:t>
      </w:r>
    </w:p>
    <w:p w14:paraId="6232B196" w14:textId="77777777" w:rsidR="000D6BDF" w:rsidRPr="000D6BDF" w:rsidRDefault="000D6BDF" w:rsidP="000D6BDF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Current Q = 2.5</w:t>
      </w:r>
    </w:p>
    <w:p w14:paraId="4DD3AAD9" w14:textId="77777777" w:rsidR="000D6BDF" w:rsidRPr="000D6BDF" w:rsidRDefault="000D6BDF" w:rsidP="000D6BDF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Reward = +5</w:t>
      </w:r>
    </w:p>
    <w:p w14:paraId="4C4E1B20" w14:textId="77777777" w:rsidR="000D6BDF" w:rsidRPr="000D6BDF" w:rsidRDefault="000D6BDF" w:rsidP="000D6BDF">
      <w:pPr>
        <w:numPr>
          <w:ilvl w:val="0"/>
          <w:numId w:val="17"/>
        </w:numPr>
        <w:spacing w:before="80" w:after="4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Maximum next-state Q = 3</w:t>
      </w:r>
    </w:p>
    <w:p w14:paraId="6B7381B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Then:</w:t>
      </w:r>
    </w:p>
    <w:p w14:paraId="4944940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proofErr w:type="spellStart"/>
      <w:r w:rsidRPr="000D6BDF">
        <w:rPr>
          <w:rFonts w:ascii="Arial" w:eastAsia="Arial" w:hAnsi="Arial" w:cs="Arial"/>
          <w:b/>
          <w:bCs/>
        </w:rPr>
        <w:t>Qnew</w:t>
      </w:r>
      <w:proofErr w:type="spellEnd"/>
      <w:r w:rsidRPr="000D6BDF">
        <w:rPr>
          <w:rFonts w:ascii="Arial" w:eastAsia="Arial" w:hAnsi="Arial" w:cs="Arial"/>
          <w:b/>
          <w:bCs/>
        </w:rPr>
        <w:t xml:space="preserve"> = 2.5 + 0.5[5 + 0.9(3) − 2.5]</w:t>
      </w:r>
    </w:p>
    <w:p w14:paraId="66EF100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proofErr w:type="spellStart"/>
      <w:r w:rsidRPr="000D6BDF">
        <w:rPr>
          <w:rFonts w:ascii="Arial" w:eastAsia="Arial" w:hAnsi="Arial" w:cs="Arial"/>
          <w:b/>
          <w:bCs/>
        </w:rPr>
        <w:t>Qnew</w:t>
      </w:r>
      <w:proofErr w:type="spellEnd"/>
      <w:r w:rsidRPr="000D6BDF">
        <w:rPr>
          <w:rFonts w:ascii="Arial" w:eastAsia="Arial" w:hAnsi="Arial" w:cs="Arial"/>
          <w:b/>
          <w:bCs/>
        </w:rPr>
        <w:t xml:space="preserve"> = 5.10</w:t>
      </w:r>
    </w:p>
    <w:p w14:paraId="7C46CDA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Therefore:</w:t>
      </w:r>
    </w:p>
    <w:p w14:paraId="434D970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proofErr w:type="gramStart"/>
      <w:r w:rsidRPr="000D6BDF">
        <w:rPr>
          <w:rFonts w:ascii="Arial" w:eastAsia="Arial" w:hAnsi="Arial" w:cs="Arial"/>
        </w:rPr>
        <w:t>Q(</w:t>
      </w:r>
      <w:proofErr w:type="gramEnd"/>
      <w:r w:rsidRPr="000D6BDF">
        <w:rPr>
          <w:rFonts w:ascii="Arial" w:eastAsia="Arial" w:hAnsi="Arial" w:cs="Arial"/>
        </w:rPr>
        <w:t>S1, Exercise) = 5.10</w:t>
      </w:r>
    </w:p>
    <w:p w14:paraId="12A8BDE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Three State-Action Pairs</w:t>
      </w:r>
    </w:p>
    <w:p w14:paraId="6E89AA71" w14:textId="77777777" w:rsid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An example Q-table update can be presented as:</w:t>
      </w:r>
    </w:p>
    <w:p w14:paraId="6C792071" w14:textId="77777777" w:rsid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5C81158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tbl>
      <w:tblPr>
        <w:tblW w:w="51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028"/>
        <w:gridCol w:w="1890"/>
        <w:gridCol w:w="1729"/>
        <w:gridCol w:w="1905"/>
      </w:tblGrid>
      <w:tr w:rsidR="000D6BDF" w:rsidRPr="000D6BDF" w14:paraId="2C5B7EAC" w14:textId="77777777" w:rsidTr="000D6BDF">
        <w:trPr>
          <w:trHeight w:val="7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CB05B" w14:textId="77777777" w:rsidR="000D6BDF" w:rsidRPr="000D6BDF" w:rsidRDefault="000D6BDF" w:rsidP="000D6BDF">
            <w:pPr>
              <w:spacing w:before="80" w:after="4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28E65DEA" w14:textId="38DCE401" w:rsidR="000D6BDF" w:rsidRPr="000D6BDF" w:rsidRDefault="000D6BDF" w:rsidP="000D6BDF">
            <w:pPr>
              <w:spacing w:before="80" w:after="4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</w:t>
            </w:r>
            <w:r w:rsidRPr="000D6BDF">
              <w:rPr>
                <w:rFonts w:ascii="Arial" w:eastAsia="Arial" w:hAnsi="Arial" w:cs="Arial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AD9F18" w14:textId="09DC4B0F" w:rsidR="000D6BDF" w:rsidRPr="000D6BDF" w:rsidRDefault="000D6BDF" w:rsidP="000D6BDF">
            <w:pPr>
              <w:spacing w:before="80" w:after="4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</w:t>
            </w:r>
            <w:r w:rsidRPr="000D6BDF">
              <w:rPr>
                <w:rFonts w:ascii="Arial" w:eastAsia="Arial" w:hAnsi="Arial" w:cs="Arial"/>
                <w:b/>
                <w:bCs/>
              </w:rPr>
              <w:t>Initial Q</w:t>
            </w:r>
          </w:p>
        </w:tc>
        <w:tc>
          <w:tcPr>
            <w:tcW w:w="0" w:type="auto"/>
            <w:vAlign w:val="center"/>
            <w:hideMark/>
          </w:tcPr>
          <w:p w14:paraId="27BD2154" w14:textId="134597A1" w:rsidR="000D6BDF" w:rsidRPr="000D6BDF" w:rsidRDefault="000D6BDF" w:rsidP="000D6BDF">
            <w:pPr>
              <w:spacing w:before="80" w:after="4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</w:t>
            </w:r>
            <w:r w:rsidRPr="000D6BDF">
              <w:rPr>
                <w:rFonts w:ascii="Arial" w:eastAsia="Arial" w:hAnsi="Arial" w:cs="Arial"/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1DB4638B" w14:textId="1161363E" w:rsidR="000D6BDF" w:rsidRPr="000D6BDF" w:rsidRDefault="000D6BDF" w:rsidP="000D6BDF">
            <w:pPr>
              <w:spacing w:before="80" w:after="4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</w:t>
            </w:r>
            <w:r w:rsidRPr="000D6BDF">
              <w:rPr>
                <w:rFonts w:ascii="Arial" w:eastAsia="Arial" w:hAnsi="Arial" w:cs="Arial"/>
                <w:b/>
                <w:bCs/>
              </w:rPr>
              <w:t>Updated Q</w:t>
            </w:r>
          </w:p>
        </w:tc>
      </w:tr>
      <w:tr w:rsidR="000D6BDF" w:rsidRPr="000D6BDF" w14:paraId="4EF99DD0" w14:textId="77777777" w:rsidTr="000D6BDF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4D1768A5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6166BD1" w14:textId="77777777" w:rsidR="000D6BDF" w:rsidRPr="000D6BDF" w:rsidRDefault="000D6BDF" w:rsidP="00D46754">
            <w:pPr>
              <w:spacing w:before="80" w:after="4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532FDA6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039C982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03F451F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2.50</w:t>
            </w:r>
          </w:p>
        </w:tc>
      </w:tr>
      <w:tr w:rsidR="000D6BDF" w:rsidRPr="000D6BDF" w14:paraId="19F04626" w14:textId="77777777" w:rsidTr="000D6BDF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59282507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4217008" w14:textId="6F23F888" w:rsidR="000D6BDF" w:rsidRPr="000D6BDF" w:rsidRDefault="000D6BDF" w:rsidP="000D6BDF">
            <w:pPr>
              <w:spacing w:before="8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</w:t>
            </w:r>
            <w:r w:rsidRPr="000D6BDF">
              <w:rPr>
                <w:rFonts w:ascii="Arial" w:eastAsia="Arial" w:hAnsi="Arial" w:cs="Arial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41D3D1BA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62198EB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01F47319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2.50</w:t>
            </w:r>
          </w:p>
        </w:tc>
      </w:tr>
      <w:tr w:rsidR="000D6BDF" w:rsidRPr="000D6BDF" w14:paraId="76D83783" w14:textId="77777777" w:rsidTr="000D6BDF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31BFDEE6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8D6E5CA" w14:textId="34019AC1" w:rsidR="000D6BDF" w:rsidRPr="000D6BDF" w:rsidRDefault="000D6BDF" w:rsidP="000D6BDF">
            <w:pPr>
              <w:spacing w:before="8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 </w:t>
            </w:r>
            <w:r w:rsidRPr="000D6BDF">
              <w:rPr>
                <w:rFonts w:ascii="Arial" w:eastAsia="Arial" w:hAnsi="Arial" w:cs="Arial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73A2DC1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DFA27DE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30D858ED" w14:textId="77777777" w:rsidR="000D6BDF" w:rsidRPr="000D6BDF" w:rsidRDefault="000D6BDF" w:rsidP="000D6BDF">
            <w:pPr>
              <w:spacing w:before="80" w:after="40"/>
              <w:ind w:left="1170" w:firstLine="270"/>
              <w:jc w:val="center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1.00</w:t>
            </w:r>
          </w:p>
        </w:tc>
      </w:tr>
    </w:tbl>
    <w:p w14:paraId="5FD69E5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These values are </w:t>
      </w:r>
      <w:r w:rsidRPr="000D6BDF">
        <w:rPr>
          <w:rFonts w:ascii="Arial" w:eastAsia="Arial" w:hAnsi="Arial" w:cs="Arial"/>
          <w:b/>
          <w:bCs/>
        </w:rPr>
        <w:t>demonstration calculations</w:t>
      </w:r>
      <w:r w:rsidRPr="000D6BDF">
        <w:rPr>
          <w:rFonts w:ascii="Arial" w:eastAsia="Arial" w:hAnsi="Arial" w:cs="Arial"/>
        </w:rPr>
        <w:t>. Actual Q-values must be generated from the patient-state transition data.</w:t>
      </w:r>
    </w:p>
    <w:p w14:paraId="478646B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Minimum 5 Episodes</w:t>
      </w:r>
    </w:p>
    <w:p w14:paraId="055336F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agent should be trained for at least five episodes:</w:t>
      </w:r>
    </w:p>
    <w:p w14:paraId="647077D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Episode 1 → S0 → Diet → S1</w:t>
      </w:r>
    </w:p>
    <w:p w14:paraId="49B1A82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Episode 2 → S1 → Exercise → S3</w:t>
      </w:r>
    </w:p>
    <w:p w14:paraId="3F8DADF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Episode 3 → S2 → Medication → S3</w:t>
      </w:r>
    </w:p>
    <w:p w14:paraId="39580B5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Episode 4 → S1 → Monitor → S1</w:t>
      </w:r>
    </w:p>
    <w:p w14:paraId="01B6DE7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Episode 5 → S2 → Exercise → S3</w:t>
      </w:r>
    </w:p>
    <w:p w14:paraId="5F8081D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After every transition, the Q-value is updated using the Q-Learning equation.</w:t>
      </w:r>
    </w:p>
    <w:p w14:paraId="600231C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Convergence Criterion</w:t>
      </w:r>
    </w:p>
    <w:p w14:paraId="4F3CAF3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algorithm can be considered converged when:</w:t>
      </w:r>
    </w:p>
    <w:p w14:paraId="661B41A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max |</w:t>
      </w:r>
      <w:proofErr w:type="spellStart"/>
      <w:r w:rsidRPr="000D6BDF">
        <w:rPr>
          <w:rFonts w:ascii="Arial" w:eastAsia="Arial" w:hAnsi="Arial" w:cs="Arial"/>
          <w:b/>
          <w:bCs/>
        </w:rPr>
        <w:t>Qnew</w:t>
      </w:r>
      <w:proofErr w:type="spellEnd"/>
      <w:r w:rsidRPr="000D6BDF">
        <w:rPr>
          <w:rFonts w:ascii="Arial" w:eastAsia="Arial" w:hAnsi="Arial" w:cs="Arial"/>
          <w:b/>
          <w:bCs/>
        </w:rPr>
        <w:t>(</w:t>
      </w:r>
      <w:proofErr w:type="spellStart"/>
      <w:proofErr w:type="gramStart"/>
      <w:r w:rsidRPr="000D6BDF">
        <w:rPr>
          <w:rFonts w:ascii="Arial" w:eastAsia="Arial" w:hAnsi="Arial" w:cs="Arial"/>
          <w:b/>
          <w:bCs/>
        </w:rPr>
        <w:t>s,a</w:t>
      </w:r>
      <w:proofErr w:type="spellEnd"/>
      <w:proofErr w:type="gramEnd"/>
      <w:r w:rsidRPr="000D6BDF">
        <w:rPr>
          <w:rFonts w:ascii="Arial" w:eastAsia="Arial" w:hAnsi="Arial" w:cs="Arial"/>
          <w:b/>
          <w:bCs/>
        </w:rPr>
        <w:t xml:space="preserve">) − </w:t>
      </w:r>
      <w:proofErr w:type="spellStart"/>
      <w:r w:rsidRPr="000D6BDF">
        <w:rPr>
          <w:rFonts w:ascii="Arial" w:eastAsia="Arial" w:hAnsi="Arial" w:cs="Arial"/>
          <w:b/>
          <w:bCs/>
        </w:rPr>
        <w:t>Qold</w:t>
      </w:r>
      <w:proofErr w:type="spellEnd"/>
      <w:r w:rsidRPr="000D6BDF">
        <w:rPr>
          <w:rFonts w:ascii="Arial" w:eastAsia="Arial" w:hAnsi="Arial" w:cs="Arial"/>
          <w:b/>
          <w:bCs/>
        </w:rPr>
        <w:t>(</w:t>
      </w:r>
      <w:proofErr w:type="spellStart"/>
      <w:proofErr w:type="gramStart"/>
      <w:r w:rsidRPr="000D6BDF">
        <w:rPr>
          <w:rFonts w:ascii="Arial" w:eastAsia="Arial" w:hAnsi="Arial" w:cs="Arial"/>
          <w:b/>
          <w:bCs/>
        </w:rPr>
        <w:t>s,a</w:t>
      </w:r>
      <w:proofErr w:type="spellEnd"/>
      <w:proofErr w:type="gramEnd"/>
      <w:r w:rsidRPr="000D6BDF">
        <w:rPr>
          <w:rFonts w:ascii="Arial" w:eastAsia="Arial" w:hAnsi="Arial" w:cs="Arial"/>
          <w:b/>
          <w:bCs/>
        </w:rPr>
        <w:t>)| &lt; ε</w:t>
      </w:r>
    </w:p>
    <w:p w14:paraId="3EB267A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a predefined small value ε.</w:t>
      </w:r>
    </w:p>
    <w:p w14:paraId="5D3E5BA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example:</w:t>
      </w:r>
    </w:p>
    <w:p w14:paraId="3C4F49DF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ε = 0.001</w:t>
      </w:r>
    </w:p>
    <w:p w14:paraId="48D1C3E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and the condition should remain satisfied for several consecutive episodes.</w:t>
      </w:r>
    </w:p>
    <w:p w14:paraId="32566C1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pict w14:anchorId="673C94A4">
          <v:rect id="_x0000_i1132" style="width:0;height:1.5pt" o:hralign="center" o:hrstd="t" o:hr="t" fillcolor="#a0a0a0" stroked="f"/>
        </w:pict>
      </w:r>
    </w:p>
    <w:p w14:paraId="387D4DA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4(c) Final Learned Policy</w:t>
      </w:r>
    </w:p>
    <w:p w14:paraId="3A19BCD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final policy is obtained by selecting the action with the highest Q-value:</w:t>
      </w:r>
    </w:p>
    <w:p w14:paraId="086E598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  <w:b/>
          <w:bCs/>
        </w:rPr>
        <w:t>π(s) = argmaxₐ Q(</w:t>
      </w:r>
      <w:proofErr w:type="spellStart"/>
      <w:proofErr w:type="gramStart"/>
      <w:r w:rsidRPr="000D6BDF">
        <w:rPr>
          <w:rFonts w:ascii="Arial" w:eastAsia="Arial" w:hAnsi="Arial" w:cs="Arial"/>
          <w:b/>
          <w:bCs/>
        </w:rPr>
        <w:t>s,a</w:t>
      </w:r>
      <w:proofErr w:type="spellEnd"/>
      <w:proofErr w:type="gramEnd"/>
      <w:r w:rsidRPr="000D6BDF">
        <w:rPr>
          <w:rFonts w:ascii="Arial" w:eastAsia="Arial" w:hAnsi="Arial" w:cs="Arial"/>
          <w:b/>
          <w:bCs/>
        </w:rPr>
        <w:t>)</w:t>
      </w:r>
    </w:p>
    <w:p w14:paraId="0C6D463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Example:</w:t>
      </w:r>
    </w:p>
    <w:tbl>
      <w:tblPr>
        <w:tblW w:w="13587" w:type="dxa"/>
        <w:tblCellSpacing w:w="15" w:type="dxa"/>
        <w:tblInd w:w="-1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1878"/>
        <w:gridCol w:w="2323"/>
        <w:gridCol w:w="2545"/>
        <w:gridCol w:w="2234"/>
        <w:gridCol w:w="2483"/>
      </w:tblGrid>
      <w:tr w:rsidR="000D6BDF" w:rsidRPr="000D6BDF" w14:paraId="347113A0" w14:textId="77777777" w:rsidTr="00D46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B9255" w14:textId="074104CF" w:rsidR="000D6BDF" w:rsidRPr="000D6BDF" w:rsidRDefault="00D46754" w:rsidP="00D46754">
            <w:pPr>
              <w:spacing w:before="80" w:after="40"/>
              <w:jc w:val="both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</w:t>
            </w:r>
            <w:r w:rsidR="000D6BDF" w:rsidRPr="000D6BDF">
              <w:rPr>
                <w:rFonts w:ascii="Arial" w:eastAsia="Arial" w:hAnsi="Arial" w:cs="Arial"/>
                <w:b/>
                <w:bCs/>
              </w:rPr>
              <w:t>atient State</w:t>
            </w:r>
          </w:p>
        </w:tc>
        <w:tc>
          <w:tcPr>
            <w:tcW w:w="0" w:type="auto"/>
            <w:vAlign w:val="center"/>
            <w:hideMark/>
          </w:tcPr>
          <w:p w14:paraId="3D99A55D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4A69BC7F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5713A90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73E08BC3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Monitor</w:t>
            </w:r>
          </w:p>
        </w:tc>
        <w:tc>
          <w:tcPr>
            <w:tcW w:w="2438" w:type="dxa"/>
            <w:vAlign w:val="center"/>
          </w:tcPr>
          <w:p w14:paraId="085EB5CC" w14:textId="2517C02A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0D6BDF" w:rsidRPr="000D6BDF" w14:paraId="648661B3" w14:textId="77777777" w:rsidTr="00D46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A3A9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S0 Low Risk</w:t>
            </w:r>
          </w:p>
        </w:tc>
        <w:tc>
          <w:tcPr>
            <w:tcW w:w="0" w:type="auto"/>
            <w:vAlign w:val="center"/>
            <w:hideMark/>
          </w:tcPr>
          <w:p w14:paraId="40356F9F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5D080FE2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19564B3D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E91197C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4.0</w:t>
            </w:r>
          </w:p>
        </w:tc>
        <w:tc>
          <w:tcPr>
            <w:tcW w:w="2438" w:type="dxa"/>
            <w:vAlign w:val="center"/>
          </w:tcPr>
          <w:p w14:paraId="3F8B77F9" w14:textId="1B33C8ED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</w:p>
        </w:tc>
      </w:tr>
      <w:tr w:rsidR="000D6BDF" w:rsidRPr="000D6BDF" w14:paraId="514E4412" w14:textId="77777777" w:rsidTr="00D46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EC7E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S1 Elevated Risk</w:t>
            </w:r>
          </w:p>
        </w:tc>
        <w:tc>
          <w:tcPr>
            <w:tcW w:w="0" w:type="auto"/>
            <w:vAlign w:val="center"/>
            <w:hideMark/>
          </w:tcPr>
          <w:p w14:paraId="5EA356CB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3B458C5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14:paraId="76263408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32A700DB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5.0</w:t>
            </w:r>
          </w:p>
        </w:tc>
        <w:tc>
          <w:tcPr>
            <w:tcW w:w="2438" w:type="dxa"/>
            <w:vAlign w:val="center"/>
          </w:tcPr>
          <w:p w14:paraId="4BD8A567" w14:textId="2CAFF262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</w:p>
        </w:tc>
      </w:tr>
      <w:tr w:rsidR="000D6BDF" w:rsidRPr="000D6BDF" w14:paraId="455DAFB1" w14:textId="77777777" w:rsidTr="00D46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56B5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S2 High Risk</w:t>
            </w:r>
          </w:p>
        </w:tc>
        <w:tc>
          <w:tcPr>
            <w:tcW w:w="0" w:type="auto"/>
            <w:vAlign w:val="center"/>
            <w:hideMark/>
          </w:tcPr>
          <w:p w14:paraId="1C893460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6AAF973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7830A1E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7CC098D9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5.2</w:t>
            </w:r>
          </w:p>
        </w:tc>
        <w:tc>
          <w:tcPr>
            <w:tcW w:w="2438" w:type="dxa"/>
            <w:vAlign w:val="center"/>
          </w:tcPr>
          <w:p w14:paraId="03B4AD01" w14:textId="74F25B9C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</w:p>
        </w:tc>
      </w:tr>
      <w:tr w:rsidR="000D6BDF" w:rsidRPr="000D6BDF" w14:paraId="3D2ECFB5" w14:textId="77777777" w:rsidTr="00D467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F936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S3 Improving</w:t>
            </w:r>
          </w:p>
        </w:tc>
        <w:tc>
          <w:tcPr>
            <w:tcW w:w="0" w:type="auto"/>
            <w:vAlign w:val="center"/>
            <w:hideMark/>
          </w:tcPr>
          <w:p w14:paraId="034A5347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55698948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4CC47BBB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8CB86FB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7.0</w:t>
            </w:r>
          </w:p>
        </w:tc>
        <w:tc>
          <w:tcPr>
            <w:tcW w:w="2438" w:type="dxa"/>
            <w:vAlign w:val="center"/>
          </w:tcPr>
          <w:p w14:paraId="2306210E" w14:textId="10B170DA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</w:p>
        </w:tc>
      </w:tr>
    </w:tbl>
    <w:p w14:paraId="47E3206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Thus:</w:t>
      </w:r>
    </w:p>
    <w:p w14:paraId="6F5E09F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π(S0) = Diet</w:t>
      </w:r>
    </w:p>
    <w:p w14:paraId="05B15C0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π(S1) = Exercise</w:t>
      </w:r>
    </w:p>
    <w:p w14:paraId="0024C9A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π(S2) = Medication</w:t>
      </w:r>
    </w:p>
    <w:p w14:paraId="1E597D6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π(S3) = Monitor</w:t>
      </w:r>
    </w:p>
    <w:p w14:paraId="6A2C17C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lastRenderedPageBreak/>
        <w:t>These values are illustrative; the actual policy must be extracted from the trained Q-table.</w:t>
      </w:r>
    </w:p>
    <w:p w14:paraId="389838B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pict w14:anchorId="1A1F4AAC">
          <v:rect id="_x0000_i1133" style="width:0;height:1.5pt" o:hralign="center" o:hrstd="t" o:hr="t" fillcolor="#a0a0a0" stroked="f"/>
        </w:pict>
      </w:r>
    </w:p>
    <w:p w14:paraId="42C4395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Ethical Considerations</w:t>
      </w:r>
    </w:p>
    <w:p w14:paraId="7CD7AFC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Deploying reinforcement learning for healthcare requires strong safeguards.</w:t>
      </w:r>
    </w:p>
    <w:p w14:paraId="797FD0A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1. Patient Safety</w:t>
      </w:r>
    </w:p>
    <w:p w14:paraId="377411F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AI should not independently make high-risk medical decisions.</w:t>
      </w:r>
    </w:p>
    <w:p w14:paraId="7AE1602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A qualified healthcare professional should remain responsible for final treatment decisions.</w:t>
      </w:r>
    </w:p>
    <w:p w14:paraId="3333BAC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2. Bias</w:t>
      </w:r>
    </w:p>
    <w:p w14:paraId="6292082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Training data may contain demographic or sampling biases.</w:t>
      </w:r>
    </w:p>
    <w:p w14:paraId="174F135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system should therefore be evaluated across relevant patient groups to identify unequal performance.</w:t>
      </w:r>
    </w:p>
    <w:p w14:paraId="4FA698C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3. Explainability</w:t>
      </w:r>
    </w:p>
    <w:p w14:paraId="4540A4E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system should provide an understandable reason for its recommendation.</w:t>
      </w:r>
    </w:p>
    <w:p w14:paraId="5C03D14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example:</w:t>
      </w:r>
    </w:p>
    <w:p w14:paraId="19800E4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Recommendation: Exercise</w:t>
      </w:r>
    </w:p>
    <w:p w14:paraId="60AF59F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421BDCE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Reason:</w:t>
      </w:r>
    </w:p>
    <w:p w14:paraId="41F596C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Patient is in an elevated-risk state and the learned policy</w:t>
      </w:r>
    </w:p>
    <w:p w14:paraId="05A53CF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indicates that exercise has historically produced positive</w:t>
      </w:r>
    </w:p>
    <w:p w14:paraId="2F21655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health-state transitions for similar states.</w:t>
      </w:r>
    </w:p>
    <w:p w14:paraId="2F39939F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4. Human Oversight</w:t>
      </w:r>
    </w:p>
    <w:p w14:paraId="4EE10C8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AI recommendations should be treated as </w:t>
      </w:r>
      <w:r w:rsidRPr="000D6BDF">
        <w:rPr>
          <w:rFonts w:ascii="Arial" w:eastAsia="Arial" w:hAnsi="Arial" w:cs="Arial"/>
          <w:b/>
          <w:bCs/>
        </w:rPr>
        <w:t>decision support</w:t>
      </w:r>
      <w:r w:rsidRPr="000D6BDF">
        <w:rPr>
          <w:rFonts w:ascii="Arial" w:eastAsia="Arial" w:hAnsi="Arial" w:cs="Arial"/>
        </w:rPr>
        <w:t>, not as a replacement for medical professionals.</w:t>
      </w:r>
    </w:p>
    <w:p w14:paraId="2AA9B79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5. Privacy</w:t>
      </w:r>
    </w:p>
    <w:p w14:paraId="4BF4BF9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Patient records must be protected using appropriate access control, encryption, secure storage, and privacy-preserving practices.</w:t>
      </w:r>
    </w:p>
    <w:p w14:paraId="07671CB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6. Safe Exploration</w:t>
      </w:r>
    </w:p>
    <w:p w14:paraId="19C53A9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Traditional Q-Learning explores actions to discover better policies. Uncontrolled exploration would be unsafe in real patients.</w:t>
      </w:r>
    </w:p>
    <w:p w14:paraId="3E64E5A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Therefore, the system should initially be trained using historical/simulated data and validated extensively before any controlled clinical deployment.</w:t>
      </w:r>
    </w:p>
    <w:p w14:paraId="3FCC1A9B" w14:textId="0243145F" w:rsid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298B7D9D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3AACE576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0E547109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6A9A9382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423C5F3E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310FE08F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6B9AFB12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6C9B3D91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02822A01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3F5F6BFA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7CF23B2B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4643AD1C" w14:textId="77777777" w:rsidR="00D46754" w:rsidRPr="000D6BDF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2CFF3478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</w:p>
    <w:p w14:paraId="12342EB1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</w:p>
    <w:p w14:paraId="6C2AC9D8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</w:p>
    <w:p w14:paraId="14257059" w14:textId="76EFE4D5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lastRenderedPageBreak/>
        <w:t>Overall Proposed System</w:t>
      </w:r>
    </w:p>
    <w:p w14:paraId="7B53B71B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The complete architecture can be represented as:</w:t>
      </w:r>
    </w:p>
    <w:p w14:paraId="55A4908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PATIENT DATA</w:t>
      </w:r>
    </w:p>
    <w:p w14:paraId="25495F7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|</w:t>
      </w:r>
    </w:p>
    <w:p w14:paraId="0AE10D1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↓</w:t>
      </w:r>
    </w:p>
    <w:p w14:paraId="76BFD43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DATA PREPROCESSING</w:t>
      </w:r>
    </w:p>
    <w:p w14:paraId="383C356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|</w:t>
      </w:r>
    </w:p>
    <w:p w14:paraId="78DA06A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↓</w:t>
      </w:r>
    </w:p>
    <w:p w14:paraId="5F3D80F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┌──────────────────────┐</w:t>
      </w:r>
    </w:p>
    <w:p w14:paraId="55897758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│ Diabetes </w:t>
      </w:r>
      <w:proofErr w:type="gramStart"/>
      <w:r w:rsidRPr="000D6BDF">
        <w:rPr>
          <w:rFonts w:ascii="Arial" w:eastAsia="Arial" w:hAnsi="Arial" w:cs="Arial"/>
        </w:rPr>
        <w:t>Prediction  │</w:t>
      </w:r>
      <w:proofErr w:type="gramEnd"/>
    </w:p>
    <w:p w14:paraId="15B44F3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└──────────────────────┘</w:t>
      </w:r>
    </w:p>
    <w:p w14:paraId="415018E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/            \</w:t>
      </w:r>
    </w:p>
    <w:p w14:paraId="38D7E53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/              \</w:t>
      </w:r>
    </w:p>
    <w:p w14:paraId="4D80D7D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Decision Tree      Logistic Regression</w:t>
      </w:r>
    </w:p>
    <w:p w14:paraId="62E4B4FC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\              /</w:t>
      </w:r>
    </w:p>
    <w:p w14:paraId="7B0000A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\            /</w:t>
      </w:r>
    </w:p>
    <w:p w14:paraId="4A2545E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↓          ↓</w:t>
      </w:r>
    </w:p>
    <w:p w14:paraId="12F897B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RISK STRATIFICATION</w:t>
      </w:r>
    </w:p>
    <w:p w14:paraId="65E0788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|</w:t>
      </w:r>
    </w:p>
    <w:p w14:paraId="6F7BDBD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↓</w:t>
      </w:r>
    </w:p>
    <w:p w14:paraId="7DAD549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PATIENT STATE</w:t>
      </w:r>
    </w:p>
    <w:p w14:paraId="7D93195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|</w:t>
      </w:r>
    </w:p>
    <w:p w14:paraId="0F41166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↓</w:t>
      </w:r>
    </w:p>
    <w:p w14:paraId="4F0411A7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Q-LEARNING AGENT</w:t>
      </w:r>
    </w:p>
    <w:p w14:paraId="6A26170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|</w:t>
      </w:r>
    </w:p>
    <w:p w14:paraId="524E157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┌───────────┼───────────┐</w:t>
      </w:r>
    </w:p>
    <w:p w14:paraId="189AAA10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↓           ↓           ↓</w:t>
      </w:r>
    </w:p>
    <w:p w14:paraId="007AD8E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Diet      Exercise   Medication/Monitor</w:t>
      </w:r>
    </w:p>
    <w:p w14:paraId="03DF7BB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|</w:t>
      </w:r>
    </w:p>
    <w:p w14:paraId="2F991F7A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↓</w:t>
      </w:r>
    </w:p>
    <w:p w14:paraId="2059590E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HEALTH STATE CHANGE</w:t>
      </w:r>
    </w:p>
    <w:p w14:paraId="1EBA3E7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|</w:t>
      </w:r>
    </w:p>
    <w:p w14:paraId="69FA8121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↓</w:t>
      </w:r>
    </w:p>
    <w:p w14:paraId="4A38ABC9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REWARD</w:t>
      </w:r>
    </w:p>
    <w:p w14:paraId="7B23299D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|</w:t>
      </w:r>
    </w:p>
    <w:p w14:paraId="0F0065F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                   └────→ Q-TABLE UPDATE</w:t>
      </w:r>
    </w:p>
    <w:p w14:paraId="1D53BCC6" w14:textId="408E5715" w:rsid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00582D2A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33ECDC55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0802942C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6DD1996A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58A201F0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2D4F223D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134D25ED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59F9097B" w14:textId="77777777" w:rsidR="00D46754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5130014A" w14:textId="77777777" w:rsidR="00D46754" w:rsidRPr="000D6BDF" w:rsidRDefault="00D46754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p w14:paraId="307DB2D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lastRenderedPageBreak/>
        <w:t>Conclusion</w:t>
      </w:r>
    </w:p>
    <w:p w14:paraId="614219A6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The proposed system combines supervised and reinforcement learning to address two important healthcare requirements: </w:t>
      </w:r>
      <w:r w:rsidRPr="000D6BDF">
        <w:rPr>
          <w:rFonts w:ascii="Arial" w:eastAsia="Arial" w:hAnsi="Arial" w:cs="Arial"/>
          <w:b/>
          <w:bCs/>
        </w:rPr>
        <w:t>early diabetes prediction</w:t>
      </w:r>
      <w:r w:rsidRPr="000D6BDF">
        <w:rPr>
          <w:rFonts w:ascii="Arial" w:eastAsia="Arial" w:hAnsi="Arial" w:cs="Arial"/>
        </w:rPr>
        <w:t xml:space="preserve"> and </w:t>
      </w:r>
      <w:r w:rsidRPr="000D6BDF">
        <w:rPr>
          <w:rFonts w:ascii="Arial" w:eastAsia="Arial" w:hAnsi="Arial" w:cs="Arial"/>
          <w:b/>
          <w:bCs/>
        </w:rPr>
        <w:t>personalized treatment recommendation</w:t>
      </w:r>
      <w:r w:rsidRPr="000D6BDF">
        <w:rPr>
          <w:rFonts w:ascii="Arial" w:eastAsia="Arial" w:hAnsi="Arial" w:cs="Arial"/>
        </w:rPr>
        <w:t>.</w:t>
      </w:r>
    </w:p>
    <w:p w14:paraId="3FDEDCB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diabetes prediction, inductive learning is used to learn patterns from historical patient records. A Decision Tree provides an interpretable classification model, while Logistic Regression provides a statistical baseline and probability-based risk estimation.</w:t>
      </w:r>
    </w:p>
    <w:p w14:paraId="63C5D8B4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The models should be evaluated using Accuracy, Precision, Recall, F1-Score, and AUC-ROC. In this healthcare application, </w:t>
      </w:r>
      <w:r w:rsidRPr="000D6BDF">
        <w:rPr>
          <w:rFonts w:ascii="Arial" w:eastAsia="Arial" w:hAnsi="Arial" w:cs="Arial"/>
          <w:b/>
          <w:bCs/>
        </w:rPr>
        <w:t>Recall and False Negatives are particularly important</w:t>
      </w:r>
      <w:r w:rsidRPr="000D6BDF">
        <w:rPr>
          <w:rFonts w:ascii="Arial" w:eastAsia="Arial" w:hAnsi="Arial" w:cs="Arial"/>
        </w:rPr>
        <w:t>, because failing to identify an actual diabetic patient can have serious consequences.</w:t>
      </w:r>
    </w:p>
    <w:p w14:paraId="38176023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For treatment recommendation, the problem is formulated as an MDP and solved using Q-Learning. The learned policy selects the action with the highest Q-value for each patient health state.</w:t>
      </w:r>
    </w:p>
    <w:p w14:paraId="73CFE405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>However, an RL system should not independently prescribe treatment. Patient safety, fairness, explainability, privacy, and human clinical oversight must be incorporated into the deployment design.</w:t>
      </w:r>
    </w:p>
    <w:p w14:paraId="096B94B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t xml:space="preserve">Therefore, the recommended industry solution is a </w:t>
      </w:r>
      <w:r w:rsidRPr="000D6BDF">
        <w:rPr>
          <w:rFonts w:ascii="Arial" w:eastAsia="Arial" w:hAnsi="Arial" w:cs="Arial"/>
          <w:b/>
          <w:bCs/>
        </w:rPr>
        <w:t>human-supervised AI decision-support system</w:t>
      </w:r>
      <w:r w:rsidRPr="000D6BDF">
        <w:rPr>
          <w:rFonts w:ascii="Arial" w:eastAsia="Arial" w:hAnsi="Arial" w:cs="Arial"/>
        </w:rPr>
        <w:t>, rather than a fully autonomous medical treatment system.</w:t>
      </w:r>
    </w:p>
    <w:p w14:paraId="7F34345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  <w:r w:rsidRPr="000D6BDF">
        <w:rPr>
          <w:rFonts w:ascii="Arial" w:eastAsia="Arial" w:hAnsi="Arial" w:cs="Arial"/>
        </w:rPr>
        <w:pict w14:anchorId="4E0B5F06">
          <v:rect id="_x0000_i1136" style="width:0;height:1.5pt" o:hralign="center" o:hrstd="t" o:hr="t" fillcolor="#a0a0a0" stroked="f"/>
        </w:pict>
      </w:r>
    </w:p>
    <w:p w14:paraId="10C82ED2" w14:textId="77777777" w:rsidR="000D6BDF" w:rsidRP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  <w:b/>
          <w:bCs/>
        </w:rPr>
      </w:pPr>
      <w:r w:rsidRPr="000D6BDF">
        <w:rPr>
          <w:rFonts w:ascii="Arial" w:eastAsia="Arial" w:hAnsi="Arial" w:cs="Arial"/>
          <w:b/>
          <w:bCs/>
        </w:rPr>
        <w:t>Rubric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5643"/>
      </w:tblGrid>
      <w:tr w:rsidR="000D6BDF" w:rsidRPr="000D6BDF" w14:paraId="5F32D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8D9AC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Rubric Criterion</w:t>
            </w:r>
          </w:p>
        </w:tc>
        <w:tc>
          <w:tcPr>
            <w:tcW w:w="0" w:type="auto"/>
            <w:vAlign w:val="center"/>
            <w:hideMark/>
          </w:tcPr>
          <w:p w14:paraId="50837BD7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  <w:b/>
                <w:bCs/>
              </w:rPr>
            </w:pPr>
            <w:r w:rsidRPr="000D6BDF">
              <w:rPr>
                <w:rFonts w:ascii="Arial" w:eastAsia="Arial" w:hAnsi="Arial" w:cs="Arial"/>
                <w:b/>
                <w:bCs/>
              </w:rPr>
              <w:t>How This Answer Addresses Level 4</w:t>
            </w:r>
          </w:p>
        </w:tc>
      </w:tr>
      <w:tr w:rsidR="000D6BDF" w:rsidRPr="000D6BDF" w14:paraId="1C64A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4EE88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Understanding of Industry Problem – 20%</w:t>
            </w:r>
          </w:p>
        </w:tc>
        <w:tc>
          <w:tcPr>
            <w:tcW w:w="0" w:type="auto"/>
            <w:vAlign w:val="center"/>
            <w:hideMark/>
          </w:tcPr>
          <w:p w14:paraId="52BF9FDC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Addresses diabetes prediction, class imbalance, missed cases, treatment recommendations, and healthcare constraints.</w:t>
            </w:r>
          </w:p>
        </w:tc>
      </w:tr>
      <w:tr w:rsidR="000D6BDF" w:rsidRPr="000D6BDF" w14:paraId="7CC1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43B4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Application of Engineering Concepts – 25%</w:t>
            </w:r>
          </w:p>
        </w:tc>
        <w:tc>
          <w:tcPr>
            <w:tcW w:w="0" w:type="auto"/>
            <w:vAlign w:val="center"/>
            <w:hideMark/>
          </w:tcPr>
          <w:p w14:paraId="44293AC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Uses inductive learning, Decision Tree, Information Gain, Gini Index, pruning, Logistic Regression, AUC-ROC, MDP, and Q-Learning.</w:t>
            </w:r>
          </w:p>
        </w:tc>
      </w:tr>
      <w:tr w:rsidR="000D6BDF" w:rsidRPr="000D6BDF" w14:paraId="7BAD3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AE0A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Solution Design – 25%</w:t>
            </w:r>
          </w:p>
        </w:tc>
        <w:tc>
          <w:tcPr>
            <w:tcW w:w="0" w:type="auto"/>
            <w:vAlign w:val="center"/>
            <w:hideMark/>
          </w:tcPr>
          <w:p w14:paraId="3F7B63B7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Provides an end-to-end predictive + reinforcement-learning architecture with clinical safeguards.</w:t>
            </w:r>
          </w:p>
        </w:tc>
      </w:tr>
      <w:tr w:rsidR="000D6BDF" w:rsidRPr="000D6BDF" w14:paraId="0FA5A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F7BB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Use of Tools – 15%</w:t>
            </w:r>
          </w:p>
        </w:tc>
        <w:tc>
          <w:tcPr>
            <w:tcW w:w="0" w:type="auto"/>
            <w:vAlign w:val="center"/>
            <w:hideMark/>
          </w:tcPr>
          <w:p w14:paraId="02519AA0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The proposed workflow can be implemented using Python, Pandas, Scikit-learn, and appropriate ML/RL libraries.</w:t>
            </w:r>
          </w:p>
        </w:tc>
      </w:tr>
      <w:tr w:rsidR="000D6BDF" w:rsidRPr="000D6BDF" w14:paraId="1C2A1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6C8E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Analysis – 10%</w:t>
            </w:r>
          </w:p>
        </w:tc>
        <w:tc>
          <w:tcPr>
            <w:tcW w:w="0" w:type="auto"/>
            <w:vAlign w:val="center"/>
            <w:hideMark/>
          </w:tcPr>
          <w:p w14:paraId="75496810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Includes evaluation metrics, confusion matrix, model comparison, feature importance, Q-table updates, and convergence criteria.</w:t>
            </w:r>
          </w:p>
        </w:tc>
      </w:tr>
      <w:tr w:rsidR="000D6BDF" w:rsidRPr="000D6BDF" w14:paraId="2F27E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1CEF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Professionalism – 5%</w:t>
            </w:r>
          </w:p>
        </w:tc>
        <w:tc>
          <w:tcPr>
            <w:tcW w:w="0" w:type="auto"/>
            <w:vAlign w:val="center"/>
            <w:hideMark/>
          </w:tcPr>
          <w:p w14:paraId="62C4B385" w14:textId="77777777" w:rsidR="000D6BDF" w:rsidRPr="000D6BDF" w:rsidRDefault="000D6BDF" w:rsidP="000D6BDF">
            <w:pPr>
              <w:spacing w:before="80" w:after="40"/>
              <w:ind w:left="1170" w:firstLine="270"/>
              <w:jc w:val="both"/>
              <w:rPr>
                <w:rFonts w:ascii="Arial" w:eastAsia="Arial" w:hAnsi="Arial" w:cs="Arial"/>
              </w:rPr>
            </w:pPr>
            <w:r w:rsidRPr="000D6BDF">
              <w:rPr>
                <w:rFonts w:ascii="Arial" w:eastAsia="Arial" w:hAnsi="Arial" w:cs="Arial"/>
              </w:rPr>
              <w:t>Structured sections, equations, tables, architecture, assumptions, and ethical considerations are included.</w:t>
            </w:r>
          </w:p>
        </w:tc>
      </w:tr>
    </w:tbl>
    <w:p w14:paraId="5CFC5713" w14:textId="77777777" w:rsidR="000D6BDF" w:rsidRDefault="000D6BDF" w:rsidP="000D6BDF">
      <w:pPr>
        <w:spacing w:before="80" w:after="40"/>
        <w:ind w:left="1170" w:firstLine="270"/>
        <w:jc w:val="both"/>
        <w:rPr>
          <w:rFonts w:ascii="Arial" w:eastAsia="Arial" w:hAnsi="Arial" w:cs="Arial"/>
        </w:rPr>
      </w:pPr>
    </w:p>
    <w:sectPr w:rsidR="000D6BDF">
      <w:pgSz w:w="12240" w:h="15840"/>
      <w:pgMar w:top="720" w:right="1857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51AEDAD-60F1-4E7C-9318-E8ED4DB94D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  <w:embedRegular r:id="rId2" w:fontKey="{E4BC0EBC-CCF3-4EA1-8156-F77E5520A1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6A8B0B-EC3B-485E-9790-857EC387BDE7}"/>
    <w:embedBold r:id="rId4" w:fontKey="{9157A5DD-5992-4A0C-8923-5E963880783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24BED83D-C3AC-42D3-9C42-937D35F37DF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E37A045-4C98-4038-8D4F-711445EC4F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8F4"/>
    <w:multiLevelType w:val="multilevel"/>
    <w:tmpl w:val="156E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22EB"/>
    <w:multiLevelType w:val="multilevel"/>
    <w:tmpl w:val="9610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34C39"/>
    <w:multiLevelType w:val="multilevel"/>
    <w:tmpl w:val="DC8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539D5"/>
    <w:multiLevelType w:val="multilevel"/>
    <w:tmpl w:val="A22A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F0278"/>
    <w:multiLevelType w:val="multilevel"/>
    <w:tmpl w:val="D5D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E0722"/>
    <w:multiLevelType w:val="multilevel"/>
    <w:tmpl w:val="9A7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0220B"/>
    <w:multiLevelType w:val="multilevel"/>
    <w:tmpl w:val="84A06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04755"/>
    <w:multiLevelType w:val="multilevel"/>
    <w:tmpl w:val="70A4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75B2B"/>
    <w:multiLevelType w:val="multilevel"/>
    <w:tmpl w:val="98B0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21EB9"/>
    <w:multiLevelType w:val="multilevel"/>
    <w:tmpl w:val="AE4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83F5F"/>
    <w:multiLevelType w:val="multilevel"/>
    <w:tmpl w:val="D98E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8161B"/>
    <w:multiLevelType w:val="multilevel"/>
    <w:tmpl w:val="7748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5D1A52"/>
    <w:multiLevelType w:val="multilevel"/>
    <w:tmpl w:val="E34E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B6124"/>
    <w:multiLevelType w:val="multilevel"/>
    <w:tmpl w:val="E194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E3B20"/>
    <w:multiLevelType w:val="multilevel"/>
    <w:tmpl w:val="FA6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D21FBD"/>
    <w:multiLevelType w:val="multilevel"/>
    <w:tmpl w:val="A53E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1091A"/>
    <w:multiLevelType w:val="multilevel"/>
    <w:tmpl w:val="C74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382151">
    <w:abstractNumId w:val="10"/>
  </w:num>
  <w:num w:numId="2" w16cid:durableId="294213424">
    <w:abstractNumId w:val="9"/>
  </w:num>
  <w:num w:numId="3" w16cid:durableId="760416973">
    <w:abstractNumId w:val="1"/>
  </w:num>
  <w:num w:numId="4" w16cid:durableId="1124735670">
    <w:abstractNumId w:val="3"/>
  </w:num>
  <w:num w:numId="5" w16cid:durableId="266472731">
    <w:abstractNumId w:val="16"/>
  </w:num>
  <w:num w:numId="6" w16cid:durableId="1619875613">
    <w:abstractNumId w:val="14"/>
  </w:num>
  <w:num w:numId="7" w16cid:durableId="608971123">
    <w:abstractNumId w:val="6"/>
  </w:num>
  <w:num w:numId="8" w16cid:durableId="1216887672">
    <w:abstractNumId w:val="11"/>
  </w:num>
  <w:num w:numId="9" w16cid:durableId="1303658614">
    <w:abstractNumId w:val="2"/>
  </w:num>
  <w:num w:numId="10" w16cid:durableId="300312357">
    <w:abstractNumId w:val="7"/>
  </w:num>
  <w:num w:numId="11" w16cid:durableId="152305704">
    <w:abstractNumId w:val="15"/>
  </w:num>
  <w:num w:numId="12" w16cid:durableId="89938029">
    <w:abstractNumId w:val="12"/>
  </w:num>
  <w:num w:numId="13" w16cid:durableId="631835638">
    <w:abstractNumId w:val="13"/>
  </w:num>
  <w:num w:numId="14" w16cid:durableId="1369338140">
    <w:abstractNumId w:val="5"/>
  </w:num>
  <w:num w:numId="15" w16cid:durableId="1046490648">
    <w:abstractNumId w:val="8"/>
  </w:num>
  <w:num w:numId="16" w16cid:durableId="1901095302">
    <w:abstractNumId w:val="0"/>
  </w:num>
  <w:num w:numId="17" w16cid:durableId="1675575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B72"/>
    <w:rsid w:val="000D6BDF"/>
    <w:rsid w:val="0012205F"/>
    <w:rsid w:val="002448CD"/>
    <w:rsid w:val="00266709"/>
    <w:rsid w:val="002F7528"/>
    <w:rsid w:val="00350733"/>
    <w:rsid w:val="00353B72"/>
    <w:rsid w:val="003C2118"/>
    <w:rsid w:val="00490C64"/>
    <w:rsid w:val="005B11F6"/>
    <w:rsid w:val="0073065E"/>
    <w:rsid w:val="00A12C92"/>
    <w:rsid w:val="00D46754"/>
    <w:rsid w:val="30A51F38"/>
    <w:rsid w:val="6549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B78398"/>
  <w15:docId w15:val="{9192E876-EAFC-448E-8461-26E6E53A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3607</Words>
  <Characters>21466</Characters>
  <Application>Microsoft Office Word</Application>
  <DocSecurity>0</DocSecurity>
  <Lines>975</Lines>
  <Paragraphs>783</Paragraphs>
  <ScaleCrop>false</ScaleCrop>
  <Company/>
  <LinksUpToDate>false</LinksUpToDate>
  <CharactersWithSpaces>24290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Hari Krishna</cp:lastModifiedBy>
  <cp:revision>3</cp:revision>
  <dcterms:created xsi:type="dcterms:W3CDTF">2026-08-17T05:49:00Z</dcterms:created>
  <dcterms:modified xsi:type="dcterms:W3CDTF">2026-08-21T08:57:00Z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2B18BD1464504F1FBAA5837AAF1159AF_12</vt:lpwstr>
  </property>
</Properties>
</file>