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80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Ramishahope Artificial Intelligence Pvt Ltd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36, Old Anandas, SG Arcade, Marudhamalai Main Road, Vadavalli, Coimbatore -641041.</w:t>
      </w:r>
    </w:p>
    <w:p>
      <w:pPr>
        <w:jc w:val="center"/>
      </w:pPr>
      <w:r>
        <w:rPr>
          <w:rFonts w:ascii="Times" w:hAnsi="Times" w:cs="Times"/>
          <w:sz w:val="20"/>
          <w:sz-cs w:val="20"/>
          <w:b/>
          <w:color w:val="000000"/>
        </w:rPr>
        <w:t xml:space="preserve">   +91 6385383227 |     www.hopelearning.net |     mdaravind@hopelearning.net |    33AAMCR3722R1ZU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</w:t>
      </w:r>
      <w:r>
        <w:rPr>
          <w:rFonts w:ascii="Times" w:hAnsi="Times" w:cs="Times"/>
          <w:sz w:val="24"/>
          <w:sz-cs w:val="24"/>
        </w:rPr>
        <w:t xml:space="preserve">: You’ve collected open-ended feedback from 1,000 customers about a new smartphone. How can you quickly understand what features customers are talking about the most?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i)Tokenize all feedback into words and remove stopwords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ii)Convert text to lowercase to avoid duplicates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iii)Count the frequency of each word to identify commonly mentioned terms.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iv)Look for noun phrases  to capture multi-word features.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000000"/>
        </w:rPr>
        <w:t xml:space="preserve">2. Scenario: Hotel Sentiment Monitoring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</w:t>
      </w:r>
      <w:r>
        <w:rPr>
          <w:rFonts w:ascii="Times" w:hAnsi="Times" w:cs="Times"/>
          <w:sz w:val="24"/>
          <w:sz-cs w:val="24"/>
        </w:rPr>
        <w:t xml:space="preserve">: A hotel wants to monitor the overall sentiment of daily customer reviews. How can sentiment analysis help in this?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i)Collect daily reviews from sources like Google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ii)Use a sentiment analysis model to classify each review as Positive, Negative, or Neutral.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iii)Calculate the percentage of positive vs negative reviews each day.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iv)Track sentiment scores over time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v) Flag negative reviews for immediate attention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000000"/>
        </w:rPr>
        <w:t xml:space="preserve">3. Scenario: Identifying Topics in Research Papers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</w:t>
      </w:r>
      <w:r>
        <w:rPr>
          <w:rFonts w:ascii="Times" w:hAnsi="Times" w:cs="Times"/>
          <w:sz w:val="24"/>
          <w:sz-cs w:val="24"/>
        </w:rPr>
        <w:t xml:space="preserve">: A university wants to analyze 500 research abstracts to understand popular research themes. What NLP approach would you use?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i)Preprocess the abstracts: tokenize, remove stopwords, and convert to lowercase.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ii)Use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Topic Modeling</w:t>
      </w:r>
      <w:r>
        <w:rPr>
          <w:rFonts w:ascii="Times" w:hAnsi="Times" w:cs="Times"/>
          <w:sz w:val="24"/>
          <w:sz-cs w:val="24"/>
          <w:spacing w:val="0"/>
        </w:rPr>
        <w:t xml:space="preserve"> techniques like </w:t>
      </w:r>
      <w:r>
        <w:rPr>
          <w:rFonts w:ascii="Times" w:hAnsi="Times" w:cs="Times"/>
          <w:sz w:val="24"/>
          <w:sz-cs w:val="24"/>
          <w:b/>
          <w:spacing w:val="0"/>
        </w:rPr>
        <w:t xml:space="preserve">LDA (Latent Dirichlet Allocation)</w:t>
      </w:r>
      <w:r>
        <w:rPr>
          <w:rFonts w:ascii="Times" w:hAnsi="Times" w:cs="Times"/>
          <w:sz w:val="24"/>
          <w:sz-cs w:val="24"/>
          <w:spacing w:val="0"/>
        </w:rPr>
        <w:t xml:space="preserve"> to automatically discover hidden topics.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iii)Set the number of topics so model group similar abstracts together.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iv)Analyze the keywords and abstract groupings to label each topic manually 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000000"/>
        </w:rPr>
        <w:t xml:space="preserve">4. Scenario: Resume Screening Using CountVectorizer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</w:t>
      </w:r>
      <w:r>
        <w:rPr>
          <w:rFonts w:ascii="Times" w:hAnsi="Times" w:cs="Times"/>
          <w:sz w:val="24"/>
          <w:sz-cs w:val="24"/>
        </w:rPr>
        <w:t xml:space="preserve">: You're building a resume screening tool. How can CountVectorizer be used to prepare the resumes for machine learning?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i)Collect resumes and extract the text content from PDF/Word files.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ii)Preprocess the text: convert to lowercase, remove special characters and stopwords.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iii)Use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CountVectorizer</w:t>
      </w:r>
      <w:r>
        <w:rPr>
          <w:rFonts w:ascii="Times" w:hAnsi="Times" w:cs="Times"/>
          <w:sz w:val="24"/>
          <w:sz-cs w:val="24"/>
          <w:spacing w:val="0"/>
        </w:rPr>
        <w:t xml:space="preserve"> to convert each resume into a numerical vector based on word counts.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iv)Each unique word becomes a feature, and the value is how many times it appears in that resume.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v)Feed these numerical vectors into a machine learning classifier (e.g., Logistic Regression, Random Forest) to predict if a resume matches the job requirements.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Vi)The model learns which words/skills are common in selected vs rejected resumes.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000000"/>
        </w:rPr>
        <w:t xml:space="preserve">5. Scenario: Detecting Important Skills in Resumes Using TF-IDF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</w:t>
      </w:r>
      <w:r>
        <w:rPr>
          <w:rFonts w:ascii="Times" w:hAnsi="Times" w:cs="Times"/>
          <w:sz w:val="24"/>
          <w:sz-cs w:val="24"/>
        </w:rPr>
        <w:t xml:space="preserve">: You need to highlight unique skills in resumes for tech roles. How does TF-IDF help here?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i)Use </w:t>
      </w:r>
      <w:r>
        <w:rPr>
          <w:rFonts w:ascii="Times" w:hAnsi="Times" w:cs="Times"/>
          <w:sz w:val="24"/>
          <w:sz-cs w:val="24"/>
          <w:b/>
          <w:spacing w:val="0"/>
        </w:rPr>
        <w:t xml:space="preserve">TF-IDF (Term Frequency-Inverse Document Frequency)</w:t>
      </w:r>
      <w:r>
        <w:rPr>
          <w:rFonts w:ascii="Times" w:hAnsi="Times" w:cs="Times"/>
          <w:sz w:val="24"/>
          <w:sz-cs w:val="24"/>
          <w:spacing w:val="0"/>
        </w:rPr>
        <w:t xml:space="preserve"> to weigh words in each resume.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ii)Common words across all resumes get lower scores.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iii)Unique rare skills  get higher scores because they don't appear in every resume.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iv)Extract the top-scored words from each resume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v)This helps recruiters quickly see what makes each candidate unique 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6"/>
          <w:sz-cs w:val="26"/>
          <w:b/>
          <w:color w:val="000000"/>
        </w:rPr>
        <w:t xml:space="preserve">6. Scenario: Comparing CountVectorizer vs TF-IDF in News Categorization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</w:t>
      </w:r>
      <w:r>
        <w:rPr>
          <w:rFonts w:ascii="Times" w:hAnsi="Times" w:cs="Times"/>
          <w:sz w:val="24"/>
          <w:sz-cs w:val="24"/>
        </w:rPr>
        <w:t xml:space="preserve">: You're classifying news articles into categories. Which is better — CountVectorizer or TF-IDF — and why?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i)CountVectorizer</w:t>
      </w:r>
      <w:r>
        <w:rPr>
          <w:rFonts w:ascii="Times" w:hAnsi="Times" w:cs="Times"/>
          <w:sz w:val="24"/>
          <w:sz-cs w:val="24"/>
          <w:spacing w:val="0"/>
        </w:rPr>
        <w:t xml:space="preserve"> counts how many times each word appears, which can give too much weight to common words </w:t>
      </w:r>
    </w:p>
    <w:p>
      <w:pPr/>
      <w:r>
        <w:rPr>
          <w:rFonts w:ascii="Times" w:hAnsi="Times" w:cs="Times"/>
          <w:sz w:val="24"/>
          <w:sz-cs w:val="24"/>
          <w:b/>
          <w:spacing w:val="0"/>
        </w:rPr>
        <w:t xml:space="preserve">ii)TF-IDF</w:t>
      </w:r>
      <w:r>
        <w:rPr>
          <w:rFonts w:ascii="Times" w:hAnsi="Times" w:cs="Times"/>
          <w:sz w:val="24"/>
          <w:sz-cs w:val="24"/>
          <w:spacing w:val="0"/>
        </w:rPr>
        <w:t xml:space="preserve"> reduces the weight of common words and highlights words that are important to specific categories.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For news categorization, </w:t>
      </w:r>
      <w:r>
        <w:rPr>
          <w:rFonts w:ascii="Times" w:hAnsi="Times" w:cs="Times"/>
          <w:sz w:val="24"/>
          <w:sz-cs w:val="24"/>
          <w:b/>
          <w:spacing w:val="0"/>
        </w:rPr>
        <w:t xml:space="preserve">TF-IDF is better</w:t>
      </w:r>
      <w:r>
        <w:rPr>
          <w:rFonts w:ascii="Times" w:hAnsi="Times" w:cs="Times"/>
          <w:sz w:val="24"/>
          <w:sz-cs w:val="24"/>
          <w:spacing w:val="0"/>
        </w:rPr>
        <w:t xml:space="preserve"> because It helps distinguish categories by mentioning unique terms It prevents common news words </w:t>
      </w:r>
    </w:p>
    <w:p>
      <w:pPr/>
      <w:r>
        <w:rPr>
          <w:rFonts w:ascii="Times" w:hAnsi="Times" w:cs="Times"/>
          <w:sz w:val="24"/>
          <w:sz-cs w:val="24"/>
          <w:spacing w:val="0"/>
        </w:rPr>
        <w:t xml:space="preserve">iii)Use TF-IDF as input features for classifiers like Naive Bayes or SVM for better accuracy in distinguishing news categories.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spacing w:before="240" w:after="240"/>
      </w:pPr>
      <w:r>
        <w:rPr>
          <w:rFonts w:ascii="Times" w:hAnsi="Times" w:cs="Times"/>
          <w:sz w:val="26"/>
          <w:sz-cs w:val="26"/>
          <w:b/>
          <w:color w:val="000000"/>
        </w:rPr>
        <w:t xml:space="preserve">7. Scenario: Customer Support Sentiment Tracking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  <w:b/>
        </w:rPr>
        <w:t xml:space="preserve">Question</w:t>
      </w:r>
      <w:r>
        <w:rPr>
          <w:rFonts w:ascii="Times" w:hAnsi="Times" w:cs="Times"/>
          <w:sz w:val="24"/>
          <w:sz-cs w:val="24"/>
        </w:rPr>
        <w:t xml:space="preserve">: A company wants to automate tagging customer support chats as positive, neutral, or negative. What steps would you take?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1.data collection and data cleaning preprocessing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2. Label the data like manual annotation, tag chats etc.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3.feature represent like converting text to numeric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4.model selection -either traditional ML or pre-trained NLP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5.training and validation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6.deployment</w:t>
      </w:r>
    </w:p>
    <w:p>
      <w:pPr>
        <w:spacing w:before="240" w:after="240"/>
      </w:pPr>
      <w:r>
        <w:rPr>
          <w:rFonts w:ascii="Times" w:hAnsi="Times" w:cs="Times"/>
          <w:sz w:val="24"/>
          <w:sz-cs w:val="24"/>
        </w:rPr>
        <w:t xml:space="preserve">7.monitor and improve based on feedback </w:t>
      </w:r>
    </w:p>
    <w:sectPr>
      <w:pgSz w:w="12240" w:h="15840"/>
      <w:pgMar w:top="117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hoped</dc:creator>
</cp:coreProperties>
</file>

<file path=docProps/meta.xml><?xml version="1.0" encoding="utf-8"?>
<meta xmlns="http://schemas.apple.com/cocoa/2006/metadata">
  <generator>CocoaOOXMLWriter/2575.7</generator>
</meta>
</file>