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Day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1.Write a blog on Difference between HTTP1.1 vs HTTP2</w:t>
      </w:r>
    </w:p>
    <w:p w:rsidR="00000000" w:rsidDel="00000000" w:rsidP="00000000" w:rsidRDefault="00000000" w:rsidRPr="00000000" w14:paraId="00000004">
      <w:pPr>
        <w:rPr/>
      </w:pPr>
      <w:r w:rsidDel="00000000" w:rsidR="00000000" w:rsidRPr="00000000">
        <w:rPr>
          <w:rtl w:val="0"/>
        </w:rPr>
        <w:t xml:space="preserve">           HTTP/1.1, the older web protocol, processes requests one at a time, resulting in slower loading times and head-of-line blocking. In contrast, HTTP/2 offers multiplexing, header compression, server push, binary protocol, and stream prioritization, significantly improving web performance and user experience, making it the preferred choice where supported.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Write a blog about objects and its internal representation in Javascript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Title: Deciphering the Inner Workings of JavaScript Objects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JavaScript relies on objects, fundamental data structures that store key-value pairs. These objects are internally represented through properties, prototypes, hidden classes, and descriptors. Properties, key-value pairs, can be dynamically added or removed and come with attributes like writability and configurability. Objects inherit properties and methods from their prototypes, creating a prototype chain. Hidden classes optimize memory and property access by grouping objects with the same structure. Property descriptors define behavior, such as writability and enumerability. JavaScript provides various ways to create objects, including object literals, constructor functions, and ES6 classes. A strong grasp of object internals is vital for efficient and effective JavaScript development.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Code kata practice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Done Codekata practice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4.Read about IP address, port, HTTP methods, MAC address</w:t>
        <w:tab/>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Yes, Read about all these topics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