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65D77006" w14:textId="7DD9F284" w:rsidR="009574FB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9008694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_Toc99008694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2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14F17797" w14:textId="60A575C5" w:rsidR="009574FB" w:rsidRDefault="009574FB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5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946E" w14:textId="0CD40AD7" w:rsidR="009574FB" w:rsidRDefault="009574FB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6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F8C2" w14:textId="01BEE450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7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F82E" w14:textId="634D1280" w:rsidR="009574FB" w:rsidRDefault="009574FB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8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BE0C" w14:textId="1445CA35" w:rsidR="009574FB" w:rsidRDefault="009574FB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9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BB30" w14:textId="72F15CDC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0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D869" w14:textId="46B1F6FE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1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1ED" w14:textId="6A7719F8" w:rsidR="009574FB" w:rsidRDefault="009574FB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2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830A" w14:textId="0AF565CB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3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FB56" w14:textId="6F308CF1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4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FEBD" w14:textId="5A198876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5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731A" w14:textId="34DD0BE9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6" w:history="1">
            <w:r w:rsidRPr="00AB1C5F">
              <w:rPr>
                <w:rStyle w:val="Hiperhivatkozs"/>
                <w:rFonts w:ascii="Times New Roman" w:hAnsi="Times New Roman" w:cs="Times New Roman"/>
                <w:noProof/>
                <w:spacing w:val="3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  <w:spacing w:val="3"/>
              </w:rPr>
              <w:t>Inputok és outputok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6924" w14:textId="3B7C3470" w:rsidR="009574FB" w:rsidRDefault="009574FB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7" w:history="1">
            <w:r w:rsidRPr="00AB1C5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74FB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0C3EF205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9008694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9008695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9008696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9008697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9008698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9008699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02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9008700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9008701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9008702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9008703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9008704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85ED7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85ED7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85ED7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F85ED7">
      <w:pPr>
        <w:pStyle w:val="Cmsor2"/>
        <w:numPr>
          <w:ilvl w:val="1"/>
          <w:numId w:val="9"/>
        </w:numPr>
        <w:spacing w:before="1080"/>
        <w:ind w:left="527" w:hanging="527"/>
        <w:rPr>
          <w:rFonts w:ascii="Times New Roman" w:hAnsi="Times New Roman" w:cs="Times New Roman"/>
        </w:rPr>
      </w:pPr>
      <w:bookmarkStart w:id="12" w:name="_Toc99008705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A71C5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A71C5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85ED7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353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4C2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F85ED7">
      <w:pPr>
        <w:spacing w:after="348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Default="00994924" w:rsidP="0067555B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1F0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4C235A" w:rsidRDefault="001F0A6D" w:rsidP="001F0A6D">
      <w:pPr>
        <w:spacing w:after="960"/>
        <w:rPr>
          <w:color w:val="FF0000"/>
        </w:rPr>
      </w:pPr>
    </w:p>
    <w:p w14:paraId="0BC08A8D" w14:textId="2E98DB43" w:rsidR="00994924" w:rsidRDefault="00994924" w:rsidP="004211BA">
      <w:pPr>
        <w:pStyle w:val="Cmsor2"/>
        <w:numPr>
          <w:ilvl w:val="1"/>
          <w:numId w:val="9"/>
        </w:numPr>
        <w:rPr>
          <w:rFonts w:ascii="Times New Roman" w:hAnsi="Times New Roman" w:cs="Times New Roman"/>
          <w:spacing w:val="3"/>
        </w:rPr>
      </w:pPr>
      <w:bookmarkStart w:id="13" w:name="_Toc99008706"/>
      <w:r>
        <w:rPr>
          <w:rFonts w:ascii="Times New Roman" w:hAnsi="Times New Roman" w:cs="Times New Roman"/>
          <w:spacing w:val="3"/>
        </w:rPr>
        <w:lastRenderedPageBreak/>
        <w:t>I</w:t>
      </w:r>
      <w:r w:rsidRPr="00994924">
        <w:rPr>
          <w:rFonts w:ascii="Times New Roman" w:hAnsi="Times New Roman" w:cs="Times New Roman"/>
          <w:spacing w:val="3"/>
        </w:rPr>
        <w:t>nputok és outputok jegyzéke</w:t>
      </w:r>
      <w:bookmarkEnd w:id="1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07125BDF" w14:textId="00038567" w:rsidR="00020671" w:rsidRPr="009574FB" w:rsidRDefault="00020671" w:rsidP="009574FB">
      <w:pPr>
        <w:pStyle w:val="Cmsor1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bookmarkStart w:id="14" w:name="_Toc99008707"/>
      <w:r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4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A program általános specifikációja</w:t>
      </w:r>
    </w:p>
    <w:p w14:paraId="0AA5EE5D" w14:textId="5BAFEC5A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Rendszerkövetelmények</w:t>
      </w:r>
    </w:p>
    <w:p w14:paraId="3F0B96CF" w14:textId="403DE5C2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telepítése</w:t>
      </w:r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használata</w:t>
      </w:r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 xml:space="preserve">a kis- és </w:t>
      </w:r>
      <w:r w:rsidRPr="005F4A8B">
        <w:rPr>
          <w:rFonts w:ascii="Times New Roman" w:hAnsi="Times New Roman" w:cs="Times New Roman"/>
          <w:b/>
        </w:rPr>
        <w:lastRenderedPageBreak/>
        <w:t>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1A1CD4">
      <w:pPr>
        <w:spacing w:before="240" w:after="1200"/>
        <w:ind w:left="1134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</w:t>
      </w:r>
      <w:r w:rsidR="003810D0">
        <w:rPr>
          <w:rFonts w:ascii="Times New Roman" w:hAnsi="Times New Roman" w:cs="Times New Roman"/>
        </w:rPr>
        <w:lastRenderedPageBreak/>
        <w:t xml:space="preserve">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 szöveg mezők felett megjelenik egy legördülő gomb ahol az adatbázisban szereplő előtagok szerepelnek. Az ablak jobb sarkában a vissza gombra kattintva vissza jutunk a fő oldalra.</w:t>
      </w:r>
    </w:p>
    <w:p w14:paraId="153D0BBC" w14:textId="15DB879E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 xml:space="preserve">A gyógyszerek ablakban egy táblázatban megjelenik az adatbázisban szereplő gyógyszerek: azonosítói, neve, gyártója, tartalma, és mennyisége. A táblázatban azon </w:t>
      </w:r>
      <w:proofErr w:type="gramStart"/>
      <w:r w:rsidR="00206200">
        <w:rPr>
          <w:rFonts w:ascii="Times New Roman" w:hAnsi="Times New Roman" w:cs="Times New Roman"/>
        </w:rPr>
        <w:t>gyógyszerek ,amelyiknek</w:t>
      </w:r>
      <w:proofErr w:type="gramEnd"/>
      <w:r w:rsidR="00206200">
        <w:rPr>
          <w:rFonts w:ascii="Times New Roman" w:hAnsi="Times New Roman" w:cs="Times New Roman"/>
        </w:rPr>
        <w:t xml:space="preserve"> mennyisége 0, azaz nincsen r</w:t>
      </w:r>
      <w:bookmarkStart w:id="15" w:name="_GoBack"/>
      <w:bookmarkEnd w:id="15"/>
      <w:r w:rsidR="00206200">
        <w:rPr>
          <w:rFonts w:ascii="Times New Roman" w:hAnsi="Times New Roman" w:cs="Times New Roman"/>
        </w:rPr>
        <w:t xml:space="preserve">aktáron mellett „ELFOGYOTT” szerepel. Az ablakban 5 darab szöveg mező szerepel, ahova adatokat lehet beírni amik </w:t>
      </w:r>
      <w:proofErr w:type="gramStart"/>
      <w:r w:rsidR="00206200">
        <w:rPr>
          <w:rFonts w:ascii="Times New Roman" w:hAnsi="Times New Roman" w:cs="Times New Roman"/>
        </w:rPr>
        <w:t>alapján</w:t>
      </w:r>
      <w:proofErr w:type="gramEnd"/>
      <w:r w:rsidR="00206200">
        <w:rPr>
          <w:rFonts w:ascii="Times New Roman" w:hAnsi="Times New Roman" w:cs="Times New Roman"/>
        </w:rPr>
        <w:t xml:space="preserve">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 xml:space="preserve">nem lehet </w:t>
      </w:r>
      <w:r w:rsidR="00206200">
        <w:rPr>
          <w:rFonts w:ascii="Times New Roman" w:hAnsi="Times New Roman" w:cs="Times New Roman"/>
          <w:b/>
        </w:rPr>
        <w:lastRenderedPageBreak/>
        <w:t>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238692E7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</w:p>
    <w:p w14:paraId="7CBE6847" w14:textId="74AA35B0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</w:p>
    <w:p w14:paraId="40DA8C76" w14:textId="3858F8C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</w:p>
    <w:sectPr w:rsidR="003810D0" w:rsidRPr="003810D0" w:rsidSect="009D611E">
      <w:footerReference w:type="default" r:id="rId11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C4EEB" w14:textId="77777777" w:rsidR="00796DA0" w:rsidRDefault="00796DA0">
      <w:pPr>
        <w:spacing w:line="240" w:lineRule="auto"/>
      </w:pPr>
      <w:r>
        <w:separator/>
      </w:r>
    </w:p>
  </w:endnote>
  <w:endnote w:type="continuationSeparator" w:id="0">
    <w:p w14:paraId="48B96C07" w14:textId="77777777" w:rsidR="00796DA0" w:rsidRDefault="00796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1E592F5" w:rsidR="00020671" w:rsidRDefault="000206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1CD4">
      <w:rPr>
        <w:noProof/>
        <w:color w:val="000000"/>
      </w:rPr>
      <w:t>17</w:t>
    </w:r>
    <w:r>
      <w:rPr>
        <w:color w:val="000000"/>
      </w:rPr>
      <w:fldChar w:fldCharType="end"/>
    </w:r>
  </w:p>
  <w:p w14:paraId="00000018" w14:textId="77777777" w:rsidR="00020671" w:rsidRDefault="000206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B39C6" w14:textId="77777777" w:rsidR="00796DA0" w:rsidRDefault="00796DA0">
      <w:pPr>
        <w:spacing w:line="240" w:lineRule="auto"/>
      </w:pPr>
      <w:r>
        <w:separator/>
      </w:r>
    </w:p>
  </w:footnote>
  <w:footnote w:type="continuationSeparator" w:id="0">
    <w:p w14:paraId="1C4657BA" w14:textId="77777777" w:rsidR="00796DA0" w:rsidRDefault="00796D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  <w:num w:numId="12">
    <w:abstractNumId w:val="8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7690A"/>
    <w:rsid w:val="000C12BA"/>
    <w:rsid w:val="000C6B41"/>
    <w:rsid w:val="00110979"/>
    <w:rsid w:val="001112E9"/>
    <w:rsid w:val="00117338"/>
    <w:rsid w:val="00120C92"/>
    <w:rsid w:val="00124974"/>
    <w:rsid w:val="001671A9"/>
    <w:rsid w:val="00173DC4"/>
    <w:rsid w:val="001A1CD4"/>
    <w:rsid w:val="001D2F52"/>
    <w:rsid w:val="001E424B"/>
    <w:rsid w:val="001E57CA"/>
    <w:rsid w:val="001F0A6D"/>
    <w:rsid w:val="00206200"/>
    <w:rsid w:val="002250F4"/>
    <w:rsid w:val="0022668B"/>
    <w:rsid w:val="00246A47"/>
    <w:rsid w:val="0027382E"/>
    <w:rsid w:val="0028592C"/>
    <w:rsid w:val="002F224C"/>
    <w:rsid w:val="00330C53"/>
    <w:rsid w:val="00353A79"/>
    <w:rsid w:val="003810D0"/>
    <w:rsid w:val="004211BA"/>
    <w:rsid w:val="00461BBC"/>
    <w:rsid w:val="00466C4D"/>
    <w:rsid w:val="004A350F"/>
    <w:rsid w:val="004C235A"/>
    <w:rsid w:val="004D0635"/>
    <w:rsid w:val="004D5A24"/>
    <w:rsid w:val="00507975"/>
    <w:rsid w:val="005342E6"/>
    <w:rsid w:val="005435BD"/>
    <w:rsid w:val="00565B92"/>
    <w:rsid w:val="005C28E3"/>
    <w:rsid w:val="005D5C85"/>
    <w:rsid w:val="005E353F"/>
    <w:rsid w:val="005F4A8B"/>
    <w:rsid w:val="00623969"/>
    <w:rsid w:val="00655E4B"/>
    <w:rsid w:val="0067555B"/>
    <w:rsid w:val="006D61C1"/>
    <w:rsid w:val="00742DE1"/>
    <w:rsid w:val="00767F66"/>
    <w:rsid w:val="00774AAE"/>
    <w:rsid w:val="00796DA0"/>
    <w:rsid w:val="007F0B25"/>
    <w:rsid w:val="00807880"/>
    <w:rsid w:val="00821E92"/>
    <w:rsid w:val="00833B9D"/>
    <w:rsid w:val="00881D25"/>
    <w:rsid w:val="008A2685"/>
    <w:rsid w:val="00907249"/>
    <w:rsid w:val="00910B1C"/>
    <w:rsid w:val="009312AF"/>
    <w:rsid w:val="009574FB"/>
    <w:rsid w:val="00990669"/>
    <w:rsid w:val="00991596"/>
    <w:rsid w:val="00994924"/>
    <w:rsid w:val="009A5762"/>
    <w:rsid w:val="009D611E"/>
    <w:rsid w:val="00A55161"/>
    <w:rsid w:val="00A71C59"/>
    <w:rsid w:val="00A74C78"/>
    <w:rsid w:val="00A80FD6"/>
    <w:rsid w:val="00B650B1"/>
    <w:rsid w:val="00B974CE"/>
    <w:rsid w:val="00BA01A2"/>
    <w:rsid w:val="00C47EAD"/>
    <w:rsid w:val="00C55D9C"/>
    <w:rsid w:val="00C55FB8"/>
    <w:rsid w:val="00C8127F"/>
    <w:rsid w:val="00C83F78"/>
    <w:rsid w:val="00CA6861"/>
    <w:rsid w:val="00CB5CD3"/>
    <w:rsid w:val="00CD284F"/>
    <w:rsid w:val="00CF09C3"/>
    <w:rsid w:val="00CF4FB9"/>
    <w:rsid w:val="00D26BAD"/>
    <w:rsid w:val="00D3030D"/>
    <w:rsid w:val="00D7682A"/>
    <w:rsid w:val="00D96ECA"/>
    <w:rsid w:val="00E21D07"/>
    <w:rsid w:val="00E33278"/>
    <w:rsid w:val="00EC1098"/>
    <w:rsid w:val="00EC6632"/>
    <w:rsid w:val="00ED768C"/>
    <w:rsid w:val="00F82878"/>
    <w:rsid w:val="00F85ED7"/>
    <w:rsid w:val="00F957D0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43D9-2C19-4ACF-A81F-D86EF2E8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19</Pages>
  <Words>2694</Words>
  <Characters>18589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46</cp:revision>
  <dcterms:created xsi:type="dcterms:W3CDTF">2022-01-06T08:06:00Z</dcterms:created>
  <dcterms:modified xsi:type="dcterms:W3CDTF">2022-03-24T11:57:00Z</dcterms:modified>
</cp:coreProperties>
</file>