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32CD" w14:textId="07FBAECE" w:rsidR="00BA7C4C" w:rsidRPr="00826640" w:rsidRDefault="00BE06DC" w:rsidP="00826640">
      <w:pPr>
        <w:spacing w:before="79"/>
        <w:rPr>
          <w:b/>
          <w:spacing w:val="-4"/>
          <w:sz w:val="24"/>
          <w:szCs w:val="24"/>
        </w:rPr>
      </w:pPr>
      <w:r w:rsidRPr="00826640">
        <w:rPr>
          <w:b/>
          <w:sz w:val="24"/>
          <w:szCs w:val="24"/>
        </w:rPr>
        <w:t>TECHNOLOGY</w:t>
      </w:r>
      <w:r w:rsidRPr="00826640">
        <w:rPr>
          <w:b/>
          <w:spacing w:val="23"/>
          <w:sz w:val="24"/>
          <w:szCs w:val="24"/>
        </w:rPr>
        <w:t xml:space="preserve"> </w:t>
      </w:r>
      <w:r w:rsidRPr="00826640">
        <w:rPr>
          <w:b/>
          <w:spacing w:val="-4"/>
          <w:sz w:val="24"/>
          <w:szCs w:val="24"/>
        </w:rPr>
        <w:t>STACK</w:t>
      </w:r>
    </w:p>
    <w:p w14:paraId="5A72709B" w14:textId="77777777" w:rsidR="00826640" w:rsidRDefault="00826640">
      <w:pPr>
        <w:spacing w:before="79"/>
        <w:ind w:left="1616"/>
        <w:rPr>
          <w:b/>
          <w:spacing w:val="-4"/>
        </w:rPr>
      </w:pPr>
    </w:p>
    <w:tbl>
      <w:tblPr>
        <w:tblStyle w:val="TableGrid"/>
        <w:tblW w:w="0" w:type="auto"/>
        <w:tblInd w:w="476" w:type="dxa"/>
        <w:tblLook w:val="04A0" w:firstRow="1" w:lastRow="0" w:firstColumn="1" w:lastColumn="0" w:noHBand="0" w:noVBand="1"/>
      </w:tblPr>
      <w:tblGrid>
        <w:gridCol w:w="2427"/>
        <w:gridCol w:w="5993"/>
      </w:tblGrid>
      <w:tr w:rsidR="00826640" w:rsidRPr="00C83D27" w14:paraId="2698A0C5" w14:textId="77777777" w:rsidTr="00FA2600">
        <w:trPr>
          <w:trHeight w:val="546"/>
        </w:trPr>
        <w:tc>
          <w:tcPr>
            <w:tcW w:w="2427" w:type="dxa"/>
          </w:tcPr>
          <w:p w14:paraId="52F11718" w14:textId="77777777" w:rsidR="00826640" w:rsidRPr="00C83D27" w:rsidRDefault="00826640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5993" w:type="dxa"/>
          </w:tcPr>
          <w:p w14:paraId="060FC8D7" w14:textId="77777777" w:rsidR="00826640" w:rsidRPr="00C83D27" w:rsidRDefault="00826640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>NM2025TMID02997</w:t>
            </w:r>
          </w:p>
        </w:tc>
      </w:tr>
      <w:tr w:rsidR="00826640" w:rsidRPr="00C83D27" w14:paraId="2EBAA933" w14:textId="77777777" w:rsidTr="00FA2600">
        <w:trPr>
          <w:trHeight w:val="546"/>
        </w:trPr>
        <w:tc>
          <w:tcPr>
            <w:tcW w:w="2427" w:type="dxa"/>
          </w:tcPr>
          <w:p w14:paraId="485C760A" w14:textId="77777777" w:rsidR="00826640" w:rsidRPr="00C83D27" w:rsidRDefault="00826640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5993" w:type="dxa"/>
          </w:tcPr>
          <w:p w14:paraId="1E293A9F" w14:textId="77777777" w:rsidR="00826640" w:rsidRPr="00C83D27" w:rsidRDefault="00826640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 xml:space="preserve">Educational </w:t>
            </w:r>
            <w:proofErr w:type="spellStart"/>
            <w:r w:rsidRPr="00C83D27">
              <w:rPr>
                <w:rFonts w:ascii="Times New Roman" w:hAnsi="Times New Roman" w:cs="Times New Roman"/>
              </w:rPr>
              <w:t>Organisation</w:t>
            </w:r>
            <w:proofErr w:type="spellEnd"/>
            <w:r w:rsidRPr="00C83D27">
              <w:rPr>
                <w:rFonts w:ascii="Times New Roman" w:hAnsi="Times New Roman" w:cs="Times New Roman"/>
              </w:rPr>
              <w:t xml:space="preserve"> Using ServiceNow</w:t>
            </w:r>
          </w:p>
        </w:tc>
      </w:tr>
    </w:tbl>
    <w:p w14:paraId="40FA0726" w14:textId="77777777" w:rsidR="00826640" w:rsidRDefault="00826640">
      <w:pPr>
        <w:spacing w:before="79"/>
        <w:ind w:left="1616"/>
        <w:rPr>
          <w:b/>
        </w:rPr>
      </w:pPr>
    </w:p>
    <w:p w14:paraId="6D3A32CE" w14:textId="77777777" w:rsidR="00BA7C4C" w:rsidRDefault="00BA7C4C">
      <w:pPr>
        <w:pStyle w:val="BodyText"/>
        <w:rPr>
          <w:b/>
          <w:sz w:val="20"/>
        </w:rPr>
      </w:pPr>
    </w:p>
    <w:p w14:paraId="6D3A32CF" w14:textId="77777777" w:rsidR="00BA7C4C" w:rsidRDefault="00BA7C4C">
      <w:pPr>
        <w:pStyle w:val="BodyText"/>
        <w:rPr>
          <w:b/>
          <w:sz w:val="20"/>
        </w:rPr>
      </w:pPr>
    </w:p>
    <w:p w14:paraId="6D3A32D0" w14:textId="77777777" w:rsidR="00BA7C4C" w:rsidRDefault="00BA7C4C">
      <w:pPr>
        <w:pStyle w:val="BodyText"/>
        <w:spacing w:before="19" w:after="1"/>
        <w:rPr>
          <w:b/>
          <w:sz w:val="20"/>
        </w:rPr>
      </w:pPr>
    </w:p>
    <w:p w14:paraId="6D3A32DB" w14:textId="77777777" w:rsidR="00BA7C4C" w:rsidRDefault="00BA7C4C">
      <w:pPr>
        <w:pStyle w:val="BodyText"/>
        <w:rPr>
          <w:b/>
          <w:sz w:val="20"/>
        </w:rPr>
      </w:pPr>
    </w:p>
    <w:p w14:paraId="6D3A32DC" w14:textId="77777777" w:rsidR="00BA7C4C" w:rsidRDefault="00BA7C4C">
      <w:pPr>
        <w:pStyle w:val="BodyText"/>
        <w:rPr>
          <w:b/>
          <w:sz w:val="20"/>
        </w:rPr>
      </w:pPr>
    </w:p>
    <w:p w14:paraId="6D3A32DD" w14:textId="77777777" w:rsidR="00BA7C4C" w:rsidRDefault="00BA7C4C">
      <w:pPr>
        <w:pStyle w:val="BodyText"/>
        <w:rPr>
          <w:b/>
          <w:sz w:val="20"/>
        </w:rPr>
      </w:pPr>
    </w:p>
    <w:p w14:paraId="6D3A32DE" w14:textId="77777777" w:rsidR="00BA7C4C" w:rsidRDefault="00BE06DC">
      <w:pPr>
        <w:pStyle w:val="BodyText"/>
        <w:spacing w:before="18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D3A32F2" wp14:editId="6D3A32F3">
            <wp:simplePos x="0" y="0"/>
            <wp:positionH relativeFrom="page">
              <wp:posOffset>1921510</wp:posOffset>
            </wp:positionH>
            <wp:positionV relativeFrom="paragraph">
              <wp:posOffset>277354</wp:posOffset>
            </wp:positionV>
            <wp:extent cx="4121545" cy="309924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545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A32DF" w14:textId="77777777" w:rsidR="00BA7C4C" w:rsidRDefault="00BA7C4C">
      <w:pPr>
        <w:pStyle w:val="BodyText"/>
        <w:rPr>
          <w:b/>
        </w:rPr>
      </w:pPr>
    </w:p>
    <w:p w14:paraId="6D3A32E0" w14:textId="77777777" w:rsidR="00BA7C4C" w:rsidRDefault="00BA7C4C">
      <w:pPr>
        <w:pStyle w:val="BodyText"/>
        <w:rPr>
          <w:b/>
        </w:rPr>
      </w:pPr>
    </w:p>
    <w:p w14:paraId="6D3A32E1" w14:textId="77777777" w:rsidR="00BA7C4C" w:rsidRDefault="00BA7C4C">
      <w:pPr>
        <w:pStyle w:val="BodyText"/>
        <w:spacing w:before="256"/>
        <w:rPr>
          <w:b/>
        </w:rPr>
      </w:pPr>
    </w:p>
    <w:p w14:paraId="6D3A32E2" w14:textId="77777777" w:rsidR="00BA7C4C" w:rsidRDefault="00BE06DC">
      <w:pPr>
        <w:pStyle w:val="BodyText"/>
        <w:spacing w:before="1" w:line="292" w:lineRule="auto"/>
        <w:ind w:right="998" w:firstLine="150"/>
      </w:pPr>
      <w:r>
        <w:rPr>
          <w:spacing w:val="-4"/>
        </w:rPr>
        <w:t>demonstrating</w:t>
      </w:r>
      <w:r>
        <w:rPr>
          <w:spacing w:val="-24"/>
        </w:rPr>
        <w:t xml:space="preserve"> </w:t>
      </w:r>
      <w:r>
        <w:rPr>
          <w:spacing w:val="-4"/>
        </w:rPr>
        <w:t>how</w:t>
      </w:r>
      <w:r>
        <w:rPr>
          <w:spacing w:val="-21"/>
        </w:rPr>
        <w:t xml:space="preserve"> </w:t>
      </w:r>
      <w:r>
        <w:rPr>
          <w:spacing w:val="-4"/>
        </w:rPr>
        <w:t>it</w:t>
      </w:r>
      <w:r>
        <w:rPr>
          <w:spacing w:val="-21"/>
        </w:rPr>
        <w:t xml:space="preserve"> </w:t>
      </w:r>
      <w:r>
        <w:rPr>
          <w:spacing w:val="-4"/>
        </w:rPr>
        <w:t>interacts</w:t>
      </w:r>
      <w:r>
        <w:rPr>
          <w:spacing w:val="-25"/>
        </w:rPr>
        <w:t xml:space="preserve">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third-party</w:t>
      </w:r>
      <w:r>
        <w:rPr>
          <w:spacing w:val="-27"/>
        </w:rPr>
        <w:t xml:space="preserve"> </w:t>
      </w:r>
      <w:r>
        <w:rPr>
          <w:spacing w:val="-4"/>
        </w:rPr>
        <w:t>system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manages</w:t>
      </w:r>
      <w:r>
        <w:rPr>
          <w:spacing w:val="-25"/>
        </w:rPr>
        <w:t xml:space="preserve"> </w:t>
      </w:r>
      <w:r>
        <w:rPr>
          <w:spacing w:val="-4"/>
        </w:rPr>
        <w:t>IT</w:t>
      </w:r>
      <w:r>
        <w:rPr>
          <w:spacing w:val="-23"/>
        </w:rPr>
        <w:t xml:space="preserve"> </w:t>
      </w:r>
      <w:r>
        <w:rPr>
          <w:spacing w:val="-4"/>
        </w:rPr>
        <w:t xml:space="preserve">Service </w:t>
      </w:r>
      <w:r>
        <w:t>Management (ITSM) data.</w:t>
      </w:r>
    </w:p>
    <w:p w14:paraId="6D3A32E3" w14:textId="77777777" w:rsidR="00BA7C4C" w:rsidRDefault="00BE06DC">
      <w:pPr>
        <w:pStyle w:val="BodyText"/>
        <w:spacing w:before="160"/>
      </w:pPr>
      <w:r>
        <w:rPr>
          <w:w w:val="90"/>
        </w:rPr>
        <w:t>Third-Party</w:t>
      </w:r>
      <w:r>
        <w:rPr>
          <w:spacing w:val="-2"/>
          <w:w w:val="90"/>
        </w:rPr>
        <w:t xml:space="preserve"> Integration:</w:t>
      </w:r>
    </w:p>
    <w:p w14:paraId="6D3A32E4" w14:textId="77777777" w:rsidR="00BA7C4C" w:rsidRDefault="00BE06DC">
      <w:pPr>
        <w:pStyle w:val="BodyText"/>
        <w:spacing w:before="222" w:line="292" w:lineRule="auto"/>
      </w:pP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third-party</w:t>
      </w:r>
      <w:r>
        <w:rPr>
          <w:spacing w:val="-22"/>
        </w:rPr>
        <w:t xml:space="preserve"> </w:t>
      </w:r>
      <w:r>
        <w:rPr>
          <w:spacing w:val="-4"/>
        </w:rPr>
        <w:t>system</w:t>
      </w:r>
      <w:r>
        <w:rPr>
          <w:spacing w:val="-23"/>
        </w:rPr>
        <w:t xml:space="preserve"> </w:t>
      </w:r>
      <w:r>
        <w:rPr>
          <w:spacing w:val="-4"/>
        </w:rPr>
        <w:t>can</w:t>
      </w:r>
      <w:r>
        <w:rPr>
          <w:spacing w:val="-25"/>
        </w:rPr>
        <w:t xml:space="preserve"> </w:t>
      </w:r>
      <w:r>
        <w:rPr>
          <w:spacing w:val="-4"/>
        </w:rPr>
        <w:t>interact</w:t>
      </w:r>
      <w:r>
        <w:rPr>
          <w:spacing w:val="-21"/>
        </w:rPr>
        <w:t xml:space="preserve">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ServiceNow</w:t>
      </w:r>
      <w:r>
        <w:rPr>
          <w:spacing w:val="-21"/>
        </w:rPr>
        <w:t xml:space="preserve"> </w:t>
      </w:r>
      <w:r>
        <w:rPr>
          <w:spacing w:val="-4"/>
        </w:rPr>
        <w:t>app</w:t>
      </w:r>
      <w:r>
        <w:rPr>
          <w:spacing w:val="-27"/>
        </w:rPr>
        <w:t xml:space="preserve"> </w:t>
      </w:r>
      <w:r>
        <w:rPr>
          <w:spacing w:val="-4"/>
        </w:rPr>
        <w:t>via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REST</w:t>
      </w:r>
      <w:r>
        <w:rPr>
          <w:spacing w:val="-23"/>
        </w:rPr>
        <w:t xml:space="preserve"> </w:t>
      </w:r>
      <w:r>
        <w:rPr>
          <w:spacing w:val="-4"/>
        </w:rPr>
        <w:t>API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send</w:t>
      </w:r>
      <w:r>
        <w:rPr>
          <w:spacing w:val="-23"/>
        </w:rPr>
        <w:t xml:space="preserve"> </w:t>
      </w:r>
      <w:r>
        <w:rPr>
          <w:spacing w:val="-4"/>
        </w:rPr>
        <w:t>or</w:t>
      </w:r>
      <w:r>
        <w:rPr>
          <w:spacing w:val="-23"/>
        </w:rPr>
        <w:t xml:space="preserve"> </w:t>
      </w:r>
      <w:r>
        <w:rPr>
          <w:spacing w:val="-4"/>
        </w:rPr>
        <w:t xml:space="preserve">receive </w:t>
      </w:r>
      <w:r>
        <w:rPr>
          <w:spacing w:val="-2"/>
        </w:rPr>
        <w:t>data.</w:t>
      </w:r>
    </w:p>
    <w:p w14:paraId="6D3A32E5" w14:textId="77777777" w:rsidR="00BA7C4C" w:rsidRDefault="00BA7C4C">
      <w:pPr>
        <w:pStyle w:val="BodyText"/>
      </w:pPr>
    </w:p>
    <w:p w14:paraId="6D3A32E6" w14:textId="77777777" w:rsidR="00BA7C4C" w:rsidRDefault="00BA7C4C">
      <w:pPr>
        <w:pStyle w:val="BodyText"/>
        <w:spacing w:before="103"/>
      </w:pPr>
    </w:p>
    <w:p w14:paraId="6D3A32E7" w14:textId="655FB46B" w:rsidR="00BA7C4C" w:rsidRDefault="00BE06DC">
      <w:pPr>
        <w:pStyle w:val="BodyText"/>
      </w:pPr>
      <w:r>
        <w:rPr>
          <w:w w:val="105"/>
        </w:rPr>
        <w:t>CMDB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Tables</w:t>
      </w:r>
      <w:r>
        <w:rPr>
          <w:spacing w:val="-2"/>
          <w:w w:val="105"/>
        </w:rPr>
        <w:t>:</w:t>
      </w:r>
    </w:p>
    <w:p w14:paraId="6D3A32E8" w14:textId="77777777" w:rsidR="00BA7C4C" w:rsidRDefault="00BA7C4C">
      <w:pPr>
        <w:pStyle w:val="BodyText"/>
        <w:sectPr w:rsidR="00BA7C4C" w:rsidSect="006B6374">
          <w:type w:val="continuous"/>
          <w:pgSz w:w="12240" w:h="15840"/>
          <w:pgMar w:top="1360" w:right="144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3A32E9" w14:textId="77777777" w:rsidR="00BA7C4C" w:rsidRDefault="00BE06DC">
      <w:pPr>
        <w:pStyle w:val="BodyText"/>
        <w:spacing w:before="80" w:line="292" w:lineRule="auto"/>
      </w:pPr>
      <w:r>
        <w:rPr>
          <w:spacing w:val="-2"/>
        </w:rPr>
        <w:lastRenderedPageBreak/>
        <w:t>The</w:t>
      </w:r>
      <w:r>
        <w:rPr>
          <w:spacing w:val="-16"/>
        </w:rPr>
        <w:t xml:space="preserve"> </w:t>
      </w:r>
      <w:r>
        <w:rPr>
          <w:spacing w:val="-2"/>
        </w:rPr>
        <w:t>CMDB</w:t>
      </w:r>
      <w:r>
        <w:rPr>
          <w:spacing w:val="-13"/>
        </w:rPr>
        <w:t xml:space="preserve"> </w:t>
      </w:r>
      <w:r>
        <w:rPr>
          <w:spacing w:val="-2"/>
        </w:rPr>
        <w:t>(Configuration</w:t>
      </w:r>
      <w:r>
        <w:rPr>
          <w:spacing w:val="-16"/>
        </w:rPr>
        <w:t xml:space="preserve"> </w:t>
      </w:r>
      <w:r>
        <w:rPr>
          <w:spacing w:val="-2"/>
        </w:rPr>
        <w:t>Management</w:t>
      </w:r>
      <w:r>
        <w:rPr>
          <w:spacing w:val="-11"/>
        </w:rPr>
        <w:t xml:space="preserve"> </w:t>
      </w:r>
      <w:r>
        <w:rPr>
          <w:spacing w:val="-2"/>
        </w:rPr>
        <w:t>Database)</w:t>
      </w:r>
      <w:r>
        <w:rPr>
          <w:spacing w:val="-13"/>
        </w:rPr>
        <w:t xml:space="preserve"> </w:t>
      </w:r>
      <w:r>
        <w:rPr>
          <w:spacing w:val="-2"/>
        </w:rPr>
        <w:t>Tables</w:t>
      </w:r>
      <w:r>
        <w:rPr>
          <w:spacing w:val="-16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central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 xml:space="preserve">ServiceNow, </w:t>
      </w:r>
      <w:r>
        <w:rPr>
          <w:spacing w:val="-4"/>
        </w:rPr>
        <w:t>storing</w:t>
      </w:r>
      <w:r>
        <w:rPr>
          <w:spacing w:val="-20"/>
        </w:rPr>
        <w:t xml:space="preserve"> </w:t>
      </w:r>
      <w:r>
        <w:rPr>
          <w:spacing w:val="-4"/>
        </w:rPr>
        <w:t>configuration</w:t>
      </w:r>
      <w:r>
        <w:rPr>
          <w:spacing w:val="-22"/>
        </w:rPr>
        <w:t xml:space="preserve"> </w:t>
      </w:r>
      <w:r>
        <w:rPr>
          <w:spacing w:val="-4"/>
        </w:rPr>
        <w:t>items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their</w:t>
      </w:r>
      <w:r>
        <w:rPr>
          <w:spacing w:val="-20"/>
        </w:rPr>
        <w:t xml:space="preserve"> </w:t>
      </w:r>
      <w:r>
        <w:rPr>
          <w:spacing w:val="-4"/>
        </w:rPr>
        <w:t>relationships,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22"/>
        </w:rPr>
        <w:t xml:space="preserve"> </w:t>
      </w:r>
      <w:r>
        <w:rPr>
          <w:spacing w:val="-4"/>
        </w:rPr>
        <w:t>are</w:t>
      </w:r>
      <w:r>
        <w:rPr>
          <w:spacing w:val="-22"/>
        </w:rPr>
        <w:t xml:space="preserve"> </w:t>
      </w:r>
      <w:r>
        <w:rPr>
          <w:spacing w:val="-4"/>
        </w:rPr>
        <w:t>crucial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ITSM</w:t>
      </w:r>
      <w:r>
        <w:rPr>
          <w:spacing w:val="-20"/>
        </w:rPr>
        <w:t xml:space="preserve"> </w:t>
      </w:r>
      <w:r>
        <w:rPr>
          <w:spacing w:val="-4"/>
        </w:rPr>
        <w:t>processes.</w:t>
      </w:r>
    </w:p>
    <w:p w14:paraId="6D3A32EA" w14:textId="77777777" w:rsidR="00BA7C4C" w:rsidRDefault="00BE06DC">
      <w:pPr>
        <w:pStyle w:val="BodyText"/>
        <w:spacing w:before="160"/>
      </w:pPr>
      <w:r>
        <w:rPr>
          <w:spacing w:val="-6"/>
        </w:rPr>
        <w:t>Actions</w:t>
      </w:r>
      <w:r>
        <w:rPr>
          <w:spacing w:val="-25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6"/>
        </w:rPr>
        <w:t>Triggered</w:t>
      </w:r>
      <w:r>
        <w:rPr>
          <w:spacing w:val="-22"/>
        </w:rPr>
        <w:t xml:space="preserve"> </w:t>
      </w:r>
      <w:r>
        <w:rPr>
          <w:spacing w:val="-6"/>
        </w:rPr>
        <w:t>Actions:</w:t>
      </w:r>
    </w:p>
    <w:p w14:paraId="6D3A32EB" w14:textId="77777777" w:rsidR="00BA7C4C" w:rsidRDefault="00BE06DC">
      <w:pPr>
        <w:pStyle w:val="BodyText"/>
        <w:spacing w:before="222" w:line="288" w:lineRule="auto"/>
        <w:ind w:right="19"/>
      </w:pPr>
      <w:r>
        <w:rPr>
          <w:spacing w:val="-6"/>
        </w:rPr>
        <w:t>The</w:t>
      </w:r>
      <w:r>
        <w:rPr>
          <w:spacing w:val="-27"/>
        </w:rPr>
        <w:t xml:space="preserve"> </w:t>
      </w:r>
      <w:r>
        <w:rPr>
          <w:spacing w:val="-6"/>
        </w:rPr>
        <w:t>system</w:t>
      </w:r>
      <w:r>
        <w:rPr>
          <w:spacing w:val="-23"/>
        </w:rPr>
        <w:t xml:space="preserve"> </w:t>
      </w:r>
      <w:r>
        <w:rPr>
          <w:spacing w:val="-6"/>
        </w:rPr>
        <w:t>allows</w:t>
      </w:r>
      <w:r>
        <w:rPr>
          <w:spacing w:val="-25"/>
        </w:rPr>
        <w:t xml:space="preserve"> 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actions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be</w:t>
      </w:r>
      <w:r>
        <w:rPr>
          <w:spacing w:val="-24"/>
        </w:rPr>
        <w:t xml:space="preserve"> </w:t>
      </w:r>
      <w:r>
        <w:rPr>
          <w:spacing w:val="-6"/>
        </w:rPr>
        <w:t>performed,</w:t>
      </w:r>
      <w:r>
        <w:rPr>
          <w:spacing w:val="-22"/>
        </w:rPr>
        <w:t xml:space="preserve"> </w:t>
      </w:r>
      <w:r>
        <w:rPr>
          <w:spacing w:val="-6"/>
        </w:rPr>
        <w:t>either</w:t>
      </w:r>
      <w:r>
        <w:rPr>
          <w:spacing w:val="-23"/>
        </w:rPr>
        <w:t xml:space="preserve"> </w:t>
      </w:r>
      <w:r>
        <w:rPr>
          <w:spacing w:val="-6"/>
        </w:rPr>
        <w:t>initiated</w:t>
      </w:r>
      <w:r>
        <w:rPr>
          <w:spacing w:val="-23"/>
        </w:rPr>
        <w:t xml:space="preserve"> </w:t>
      </w:r>
      <w:r>
        <w:rPr>
          <w:spacing w:val="-6"/>
        </w:rPr>
        <w:t>by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third</w:t>
      </w:r>
      <w:r>
        <w:rPr>
          <w:spacing w:val="-23"/>
        </w:rPr>
        <w:t xml:space="preserve"> </w:t>
      </w:r>
      <w:r>
        <w:rPr>
          <w:spacing w:val="-6"/>
        </w:rPr>
        <w:t>party</w:t>
      </w:r>
      <w:r>
        <w:rPr>
          <w:spacing w:val="-22"/>
        </w:rPr>
        <w:t xml:space="preserve"> </w:t>
      </w:r>
      <w:r>
        <w:rPr>
          <w:spacing w:val="-6"/>
        </w:rPr>
        <w:t>or</w:t>
      </w:r>
      <w:r>
        <w:rPr>
          <w:spacing w:val="-28"/>
        </w:rPr>
        <w:t xml:space="preserve"> </w:t>
      </w:r>
      <w:r>
        <w:rPr>
          <w:spacing w:val="-6"/>
        </w:rPr>
        <w:t xml:space="preserve">triggered </w:t>
      </w:r>
      <w:r>
        <w:rPr>
          <w:spacing w:val="-2"/>
        </w:rPr>
        <w:t>by</w:t>
      </w:r>
      <w:r>
        <w:rPr>
          <w:spacing w:val="-18"/>
        </w:rPr>
        <w:t xml:space="preserve"> </w:t>
      </w:r>
      <w:r>
        <w:rPr>
          <w:spacing w:val="-2"/>
        </w:rPr>
        <w:t>events</w:t>
      </w:r>
      <w:r>
        <w:rPr>
          <w:spacing w:val="-21"/>
        </w:rPr>
        <w:t xml:space="preserve"> </w:t>
      </w:r>
      <w:r>
        <w:rPr>
          <w:spacing w:val="-2"/>
        </w:rPr>
        <w:t>within</w:t>
      </w:r>
      <w:r>
        <w:rPr>
          <w:spacing w:val="-21"/>
        </w:rPr>
        <w:t xml:space="preserve"> </w:t>
      </w:r>
      <w:r>
        <w:rPr>
          <w:spacing w:val="-2"/>
        </w:rPr>
        <w:t>ServiceNow,</w:t>
      </w:r>
      <w:r>
        <w:rPr>
          <w:spacing w:val="-18"/>
        </w:rPr>
        <w:t xml:space="preserve"> </w:t>
      </w:r>
      <w:r>
        <w:rPr>
          <w:spacing w:val="-2"/>
        </w:rPr>
        <w:t>such</w:t>
      </w:r>
      <w:r>
        <w:rPr>
          <w:spacing w:val="-21"/>
        </w:rPr>
        <w:t xml:space="preserve"> </w:t>
      </w:r>
      <w:r>
        <w:rPr>
          <w:spacing w:val="-2"/>
        </w:rPr>
        <w:t>as</w:t>
      </w:r>
      <w:r>
        <w:rPr>
          <w:spacing w:val="-21"/>
        </w:rPr>
        <w:t xml:space="preserve"> </w:t>
      </w:r>
      <w:r>
        <w:rPr>
          <w:spacing w:val="-2"/>
        </w:rPr>
        <w:t>updates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Incident</w:t>
      </w:r>
      <w:r>
        <w:rPr>
          <w:spacing w:val="-17"/>
        </w:rPr>
        <w:t xml:space="preserve"> </w:t>
      </w:r>
      <w:r>
        <w:rPr>
          <w:spacing w:val="-2"/>
        </w:rPr>
        <w:t>Table.</w:t>
      </w:r>
    </w:p>
    <w:p w14:paraId="6D3A32EC" w14:textId="77777777" w:rsidR="00BA7C4C" w:rsidRDefault="00BE06DC">
      <w:pPr>
        <w:pStyle w:val="BodyText"/>
        <w:spacing w:before="166"/>
      </w:pP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Import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Transformation:</w:t>
      </w:r>
    </w:p>
    <w:p w14:paraId="6D3A32ED" w14:textId="77777777" w:rsidR="00BA7C4C" w:rsidRDefault="00BE06DC">
      <w:pPr>
        <w:pStyle w:val="BodyText"/>
        <w:spacing w:before="222" w:line="292" w:lineRule="auto"/>
      </w:pP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from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third</w:t>
      </w:r>
      <w:r>
        <w:rPr>
          <w:spacing w:val="-21"/>
        </w:rPr>
        <w:t xml:space="preserve"> </w:t>
      </w:r>
      <w:r>
        <w:rPr>
          <w:spacing w:val="-2"/>
        </w:rPr>
        <w:t>party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1"/>
        </w:rPr>
        <w:t xml:space="preserve"> </w:t>
      </w:r>
      <w:r>
        <w:rPr>
          <w:spacing w:val="-2"/>
        </w:rPr>
        <w:t>other</w:t>
      </w:r>
      <w:r>
        <w:rPr>
          <w:spacing w:val="-21"/>
        </w:rPr>
        <w:t xml:space="preserve"> </w:t>
      </w:r>
      <w:r>
        <w:rPr>
          <w:spacing w:val="-2"/>
        </w:rPr>
        <w:t>sources</w:t>
      </w:r>
      <w:r>
        <w:rPr>
          <w:spacing w:val="-23"/>
        </w:rPr>
        <w:t xml:space="preserve"> </w:t>
      </w:r>
      <w:r>
        <w:rPr>
          <w:spacing w:val="-2"/>
        </w:rPr>
        <w:t>can</w:t>
      </w:r>
      <w:r>
        <w:rPr>
          <w:spacing w:val="-23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brought</w:t>
      </w:r>
      <w:r>
        <w:rPr>
          <w:spacing w:val="-19"/>
        </w:rPr>
        <w:t xml:space="preserve"> </w:t>
      </w:r>
      <w:r>
        <w:rPr>
          <w:spacing w:val="-2"/>
        </w:rPr>
        <w:t>into</w:t>
      </w:r>
      <w:r>
        <w:rPr>
          <w:spacing w:val="-23"/>
        </w:rPr>
        <w:t xml:space="preserve"> </w:t>
      </w:r>
      <w:r>
        <w:rPr>
          <w:spacing w:val="-2"/>
        </w:rPr>
        <w:t>ServiceNow</w:t>
      </w:r>
      <w:r>
        <w:rPr>
          <w:spacing w:val="-19"/>
        </w:rPr>
        <w:t xml:space="preserve"> </w:t>
      </w:r>
      <w:r>
        <w:rPr>
          <w:spacing w:val="-2"/>
        </w:rPr>
        <w:t xml:space="preserve">through </w:t>
      </w:r>
      <w:r>
        <w:rPr>
          <w:spacing w:val="-4"/>
        </w:rPr>
        <w:t>Scheduled</w:t>
      </w:r>
      <w:r>
        <w:rPr>
          <w:spacing w:val="-18"/>
        </w:rPr>
        <w:t xml:space="preserve"> </w:t>
      </w:r>
      <w:r>
        <w:rPr>
          <w:spacing w:val="-4"/>
        </w:rPr>
        <w:t>Imports,</w:t>
      </w:r>
      <w:r>
        <w:rPr>
          <w:spacing w:val="-17"/>
        </w:rPr>
        <w:t xml:space="preserve"> </w:t>
      </w:r>
      <w:r>
        <w:rPr>
          <w:spacing w:val="-4"/>
        </w:rPr>
        <w:t>which</w:t>
      </w:r>
      <w:r>
        <w:rPr>
          <w:spacing w:val="-20"/>
        </w:rPr>
        <w:t xml:space="preserve"> </w:t>
      </w:r>
      <w:r>
        <w:rPr>
          <w:spacing w:val="-4"/>
        </w:rPr>
        <w:t>utilize</w:t>
      </w:r>
      <w:r>
        <w:rPr>
          <w:spacing w:val="-13"/>
        </w:rPr>
        <w:t xml:space="preserve"> </w:t>
      </w:r>
      <w:r>
        <w:rPr>
          <w:spacing w:val="-4"/>
        </w:rPr>
        <w:t>Import</w:t>
      </w:r>
      <w:r>
        <w:rPr>
          <w:spacing w:val="-16"/>
        </w:rPr>
        <w:t xml:space="preserve"> </w:t>
      </w:r>
      <w:r>
        <w:rPr>
          <w:spacing w:val="-4"/>
        </w:rPr>
        <w:t>Sets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staging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Transform</w:t>
      </w:r>
      <w:r>
        <w:rPr>
          <w:spacing w:val="-18"/>
        </w:rPr>
        <w:t xml:space="preserve"> </w:t>
      </w:r>
      <w:r>
        <w:rPr>
          <w:spacing w:val="-4"/>
        </w:rPr>
        <w:t>Maps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map</w:t>
      </w:r>
      <w:r>
        <w:rPr>
          <w:spacing w:val="-18"/>
        </w:rPr>
        <w:t xml:space="preserve"> </w:t>
      </w:r>
      <w:r>
        <w:rPr>
          <w:spacing w:val="-4"/>
        </w:rPr>
        <w:t>the data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correct</w:t>
      </w:r>
      <w:r>
        <w:rPr>
          <w:spacing w:val="-16"/>
        </w:rPr>
        <w:t xml:space="preserve"> </w:t>
      </w:r>
      <w:r>
        <w:rPr>
          <w:spacing w:val="-4"/>
        </w:rPr>
        <w:t>fields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tables</w:t>
      </w:r>
      <w:r>
        <w:rPr>
          <w:spacing w:val="-21"/>
        </w:rPr>
        <w:t xml:space="preserve"> </w:t>
      </w:r>
      <w:r>
        <w:rPr>
          <w:spacing w:val="-4"/>
        </w:rPr>
        <w:t>like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Incident</w:t>
      </w:r>
      <w:r>
        <w:rPr>
          <w:spacing w:val="-16"/>
        </w:rPr>
        <w:t xml:space="preserve"> </w:t>
      </w:r>
      <w:r>
        <w:rPr>
          <w:spacing w:val="-4"/>
        </w:rPr>
        <w:t>Table.</w:t>
      </w:r>
    </w:p>
    <w:sectPr w:rsidR="00BA7C4C" w:rsidSect="006B6374">
      <w:pgSz w:w="12240" w:h="15840"/>
      <w:pgMar w:top="1360" w:right="144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C4C"/>
    <w:rsid w:val="006B6374"/>
    <w:rsid w:val="00826640"/>
    <w:rsid w:val="00BA7C4C"/>
    <w:rsid w:val="00BE06DC"/>
    <w:rsid w:val="00C7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32CD"/>
  <w15:docId w15:val="{BBD88018-C298-474E-91A0-47BA7DD5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9" w:lineRule="exact"/>
      <w:ind w:left="110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826640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 Krishnaveni</dc:creator>
  <cp:lastModifiedBy>Hari Lakshmi narayana</cp:lastModifiedBy>
  <cp:revision>4</cp:revision>
  <dcterms:created xsi:type="dcterms:W3CDTF">2025-10-29T08:36:00Z</dcterms:created>
  <dcterms:modified xsi:type="dcterms:W3CDTF">2025-10-29T10:15:00Z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2025-10-29T00:00:00Z</vt:filetime>
  </property>
  <property fmtid="{D5CDD505-2E9C-101B-9397-08002B2CF9AE}" pid="5" name="Producer">
    <vt:lpwstr>4-Heights™ PDF Library 3.4.0.6904 (http://www.pdf-tools.com)</vt:lpwstr>
  </property>
</Properties>
</file>