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638"/>
        </w:tabs>
        <w:spacing w:after="400"/>
      </w:pPr>
      <w:r>
        <w:rPr>
          <w:rFonts w:ascii="Open Sans" w:cs="Open Sans" w:eastAsia="Open Sans" w:hAnsi="Open Sans"/>
          <w:b/>
          <w:bCs/>
          <w:color w:val="21324E"/>
          <w:spacing w:val="80"/>
          <w:sz w:val="20"/>
          <w:szCs w:val="20"/>
        </w:rPr>
        <w:t xml:space="preserve">HT PORTAGE</w:t>
      </w:r>
      <w:r>
        <w:rPr>
          <w:rFonts w:ascii="Open Sans" w:cs="Open Sans" w:eastAsia="Open Sans" w:hAnsi="Open Sans"/>
        </w:rPr>
        <w:tab/>
      </w:r>
      <w:r>
        <w:rPr>
          <w:rFonts w:ascii="Open Sans" w:cs="Open Sans" w:eastAsia="Open Sans" w:hAnsi="Open Sans"/>
          <w:color w:val="4A5468"/>
          <w:sz w:val="16"/>
          <w:szCs w:val="16"/>
        </w:rPr>
        <w:t xml:space="preserve">Document confidentiel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200" w:hRule="atLeast"/>
        </w:trPr>
        <w:tc>
          <w:tcPr>
            <w:tcW w:type="dxa" w:w="9638"/>
            <w:tcBorders>
              <w:top w:val="none" w:color="FFFFFF" w:sz="0"/>
              <w:left w:val="none" w:color="FFFFFF" w:sz="0"/>
              <w:bottom w:val="none" w:color="FFFFFF" w:sz="0"/>
              <w:right w:val="none" w:color="FFFFFF" w:sz="0"/>
            </w:tcBorders>
            <w:shd w:fill="21324E" w:color="auto" w:val="clear"/>
            <w:tcMar>
              <w:top w:type="dxa" w:w="700"/>
              <w:left w:type="dxa" w:w="700"/>
              <w:bottom w:type="dxa" w:w="700"/>
              <w:right w:type="dxa" w:w="700"/>
            </w:tcMar>
            <w:vAlign w:val="bottom"/>
          </w:tcPr>
          <w:p>
            <w:pPr>
              <w:spacing w:after="2200"/>
            </w:pPr>
            <w:r>
              <w:drawing>
                <wp:inline distT="0" distB="0" distL="0" distR="0">
                  <wp:extent cx="1428750" cy="723900"/>
                  <wp:effectExtent t="0" r="0" b="0" l="0"/>
                  <wp:docPr id="3" name="monogramme-garde" descr="Monogramme HT Portage" title="HT Por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723900"/>
                          </a:xfrm>
                          <a:prstGeom prst="rect">
                            <a:avLst/>
                          </a:prstGeom>
                        </pic:spPr>
                      </pic:pic>
                    </a:graphicData>
                  </a:graphic>
                </wp:inline>
              </w:drawing>
            </w:r>
          </w:p>
          <w:p>
            <w:pPr>
              <w:spacing w:after="160"/>
            </w:pPr>
            <w:r>
              <w:rPr>
                <w:rFonts w:ascii="Open Sans" w:cs="Open Sans" w:eastAsia="Open Sans" w:hAnsi="Open Sans"/>
                <w:b/>
                <w:bCs/>
                <w:color w:val="C187A1"/>
                <w:spacing w:val="60"/>
                <w:sz w:val="18"/>
                <w:szCs w:val="18"/>
              </w:rPr>
              <w:t xml:space="preserve">ANNEXE 1 · CONTRAT COMMERCIAL DE PRESTATION</w:t>
            </w:r>
          </w:p>
          <w:p>
            <w:pPr>
              <w:spacing w:after="0"/>
            </w:pPr>
            <w:r>
              <w:rPr>
                <w:rFonts w:ascii="Open Sans" w:cs="Open Sans" w:eastAsia="Open Sans" w:hAnsi="Open Sans"/>
                <w:b/>
                <w:bCs/>
                <w:color w:val="FFFFFF"/>
                <w:sz w:val="52"/>
                <w:szCs w:val="52"/>
              </w:rPr>
              <w:t xml:space="preserve">Conditions</w:t>
            </w:r>
          </w:p>
          <w:p>
            <w:pPr>
              <w:spacing w:after="0"/>
            </w:pPr>
            <w:r>
              <w:rPr>
                <w:rFonts w:ascii="Open Sans" w:cs="Open Sans" w:eastAsia="Open Sans" w:hAnsi="Open Sans"/>
                <w:b/>
                <w:bCs/>
                <w:color w:val="FFFFFF"/>
                <w:sz w:val="52"/>
                <w:szCs w:val="52"/>
              </w:rPr>
              <w:t xml:space="preserve">de la prestation</w:t>
            </w:r>
          </w:p>
          <w:p>
            <w:pPr>
              <w:spacing w:after="360"/>
            </w:pPr>
            <w:r>
              <w:rPr>
                <w:rFonts w:ascii="Open Sans" w:cs="Open Sans" w:eastAsia="Open Sans" w:hAnsi="Open Sans"/>
                <w:b/>
                <w:bCs/>
                <w:color w:val="C187A1"/>
                <w:sz w:val="52"/>
                <w:szCs w:val="52"/>
              </w:rPr>
              <w:t xml:space="preserve">portage salarial</w:t>
            </w:r>
          </w:p>
          <w:p>
            <w:pPr>
              <w:pBdr>
                <w:top w:val="single" w:color="C187A1" w:sz="6" w:space="12"/>
              </w:pBdr>
              <w:spacing w:after="0"/>
            </w:pPr>
            <w:r>
              <w:rPr>
                <w:rFonts w:ascii="Open Sans" w:cs="Open Sans" w:eastAsia="Open Sans" w:hAnsi="Open Sans"/>
                <w:color w:val="D9E0EA"/>
                <w:sz w:val="18"/>
                <w:szCs w:val="18"/>
              </w:rPr>
              <w:t xml:space="preserve">Annexe au contrat commercial de prestation de portage salarial conclu entre HT Portage et le Client</w:t>
            </w:r>
          </w:p>
        </w:tc>
      </w:tr>
    </w:tbl>
    <w:p>
      <w:pPr>
        <w:spacing w:after="3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6"/>
        <w:gridCol w:w="100"/>
        <w:gridCol w:w="3146"/>
        <w:gridCol w:w="100"/>
        <w:gridCol w:w="3146"/>
      </w:tblGrid>
      <w:tr>
        <w:tc>
          <w:tcPr>
            <w:tcW w:type="dxa" w:w="3146"/>
            <w:tcBorders>
              <w:top w:val="none" w:color="FFFFFF" w:sz="0"/>
              <w:left w:val="none" w:color="FFFFFF" w:sz="0"/>
              <w:bottom w:val="none" w:color="FFFFFF" w:sz="0"/>
              <w:right w:val="none" w:color="FFFFFF" w:sz="0"/>
            </w:tcBorders>
            <w:shd w:fill="F1F4F7" w:color="auto" w:val="clear"/>
            <w:tcMar>
              <w:top w:type="dxa" w:w="220"/>
              <w:left w:type="dxa" w:w="180"/>
              <w:bottom w:type="dxa" w:w="220"/>
              <w:right w:type="dxa" w:w="180"/>
            </w:tcMar>
            <w:vAlign w:val="top"/>
          </w:tcPr>
          <w:p>
            <w:pPr>
              <w:spacing w:after="80"/>
            </w:pPr>
            <w:r>
              <w:rPr>
                <w:rFonts w:ascii="Open Sans" w:cs="Open Sans" w:eastAsia="Open Sans" w:hAnsi="Open Sans"/>
                <w:b/>
                <w:bCs/>
                <w:color w:val="784E61"/>
                <w:spacing w:val="30"/>
                <w:sz w:val="16"/>
                <w:szCs w:val="16"/>
              </w:rPr>
              <w:t xml:space="preserve">LE PRESTATAIRE</w:t>
            </w:r>
          </w:p>
          <w:p>
            <w:pPr>
              <w:spacing w:after="40" w:before="0" w:line="276"/>
              <w:jc w:val="left"/>
            </w:pPr>
            <w:r>
              <w:rPr>
                <w:rFonts w:ascii="Open Sans" w:cs="Open Sans" w:eastAsia="Open Sans" w:hAnsi="Open Sans"/>
                <w:b/>
                <w:bCs/>
                <w:color w:val="21324E"/>
                <w:sz w:val="22"/>
                <w:szCs w:val="22"/>
              </w:rPr>
              <w:t xml:space="preserve">HT Portage</w:t>
            </w:r>
          </w:p>
          <w:p>
            <w:pPr>
              <w:spacing w:after="0" w:before="0" w:line="276"/>
              <w:jc w:val="left"/>
            </w:pPr>
            <w:r>
              <w:rPr>
                <w:rFonts w:ascii="Open Sans" w:cs="Open Sans" w:eastAsia="Open Sans" w:hAnsi="Open Sans"/>
                <w:color w:val="4A5468"/>
              </w:rPr>
              <w:t xml:space="preserve">Entreprise de portage salarial</w:t>
            </w:r>
          </w:p>
        </w:tc>
        <w:tc>
          <w:tcPr>
            <w:tcW w:type="dxa" w:w="1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tc>
        <w:tc>
          <w:tcPr>
            <w:tcW w:type="dxa" w:w="3146"/>
            <w:tcBorders>
              <w:top w:val="none" w:color="FFFFFF" w:sz="0"/>
              <w:left w:val="none" w:color="FFFFFF" w:sz="0"/>
              <w:bottom w:val="none" w:color="FFFFFF" w:sz="0"/>
              <w:right w:val="none" w:color="FFFFFF" w:sz="0"/>
            </w:tcBorders>
            <w:shd w:fill="F1F4F7" w:color="auto" w:val="clear"/>
            <w:tcMar>
              <w:top w:type="dxa" w:w="220"/>
              <w:left w:type="dxa" w:w="180"/>
              <w:bottom w:type="dxa" w:w="220"/>
              <w:right w:type="dxa" w:w="180"/>
            </w:tcMar>
            <w:vAlign w:val="top"/>
          </w:tcPr>
          <w:p>
            <w:pPr>
              <w:spacing w:after="80"/>
            </w:pPr>
            <w:r>
              <w:rPr>
                <w:rFonts w:ascii="Open Sans" w:cs="Open Sans" w:eastAsia="Open Sans" w:hAnsi="Open Sans"/>
                <w:b/>
                <w:bCs/>
                <w:color w:val="784E61"/>
                <w:spacing w:val="30"/>
                <w:sz w:val="16"/>
                <w:szCs w:val="16"/>
              </w:rPr>
              <w:t xml:space="preserve">LE CLIENT</w:t>
            </w:r>
          </w:p>
          <w:p>
            <w:pPr>
              <w:spacing w:after="40" w:line="276"/>
            </w:pPr>
            <w:r>
              <w:rPr>
                <w:rFonts w:ascii="Open Sans" w:cs="Open Sans" w:eastAsia="Open Sans" w:hAnsi="Open Sans"/>
                <w:b w:val="false"/>
                <w:bCs w:val="false"/>
                <w:color w:val="1B1C1C"/>
              </w:rPr>
              <w:t xml:space="preserve">Société : </w:t>
            </w:r>
            <w:r>
              <w:rPr>
                <w:rFonts w:ascii="Open Sans" w:cs="Open Sans" w:eastAsia="Open Sans" w:hAnsi="Open Sans"/>
                <w:color w:val="1B1C1C"/>
              </w:rPr>
              <w:t xml:space="preserve">[[client]]</w:t>
            </w:r>
          </w:p>
          <w:p>
            <w:pPr>
              <w:spacing w:after="0" w:before="0" w:line="276"/>
              <w:jc w:val="left"/>
            </w:pPr>
            <w:r>
              <w:rPr>
                <w:rFonts w:ascii="Open Sans" w:cs="Open Sans" w:eastAsia="Open Sans" w:hAnsi="Open Sans"/>
                <w:color w:val="4A5468"/>
              </w:rPr>
              <w:t xml:space="preserve">Entreprise cliente</w:t>
            </w:r>
          </w:p>
        </w:tc>
        <w:tc>
          <w:tcPr>
            <w:tcW w:type="dxa" w:w="1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tc>
        <w:tc>
          <w:tcPr>
            <w:tcW w:type="dxa" w:w="3146"/>
            <w:tcBorders>
              <w:top w:val="none" w:color="FFFFFF" w:sz="0"/>
              <w:left w:val="none" w:color="FFFFFF" w:sz="0"/>
              <w:bottom w:val="none" w:color="FFFFFF" w:sz="0"/>
              <w:right w:val="none" w:color="FFFFFF" w:sz="0"/>
            </w:tcBorders>
            <w:shd w:fill="F1F4F7" w:color="auto" w:val="clear"/>
            <w:tcMar>
              <w:top w:type="dxa" w:w="220"/>
              <w:left w:type="dxa" w:w="180"/>
              <w:bottom w:type="dxa" w:w="220"/>
              <w:right w:type="dxa" w:w="180"/>
            </w:tcMar>
            <w:vAlign w:val="top"/>
          </w:tcPr>
          <w:p>
            <w:pPr>
              <w:spacing w:after="80"/>
            </w:pPr>
            <w:r>
              <w:rPr>
                <w:rFonts w:ascii="Open Sans" w:cs="Open Sans" w:eastAsia="Open Sans" w:hAnsi="Open Sans"/>
                <w:b/>
                <w:bCs/>
                <w:color w:val="784E61"/>
                <w:spacing w:val="30"/>
                <w:sz w:val="16"/>
                <w:szCs w:val="16"/>
              </w:rPr>
              <w:t xml:space="preserve">LE SALARIÉ PORTÉ</w:t>
            </w:r>
          </w:p>
          <w:p>
            <w:pPr>
              <w:spacing w:after="40" w:line="276"/>
            </w:pPr>
            <w:r>
              <w:rPr>
                <w:rFonts w:ascii="Open Sans" w:cs="Open Sans" w:eastAsia="Open Sans" w:hAnsi="Open Sans"/>
                <w:b w:val="false"/>
                <w:bCs w:val="false"/>
                <w:color w:val="1B1C1C"/>
              </w:rPr>
              <w:t xml:space="preserve">Nom : </w:t>
            </w:r>
            <w:r>
              <w:rPr>
                <w:rFonts w:ascii="Open Sans" w:cs="Open Sans" w:eastAsia="Open Sans" w:hAnsi="Open Sans"/>
                <w:color w:val="1B1C1C"/>
              </w:rPr>
              <w:t xml:space="preserve">[[salarie_nom]]</w:t>
            </w:r>
          </w:p>
          <w:p>
            <w:pPr>
              <w:spacing w:after="0" w:before="0" w:line="276"/>
              <w:jc w:val="left"/>
            </w:pPr>
            <w:r>
              <w:rPr>
                <w:rFonts w:ascii="Open Sans" w:cs="Open Sans" w:eastAsia="Open Sans" w:hAnsi="Open Sans"/>
                <w:color w:val="4A5468"/>
              </w:rPr>
              <w:t xml:space="preserve">Consultant HT Portage</w:t>
            </w:r>
          </w:p>
        </w:tc>
      </w:tr>
    </w:tbl>
    <w:p>
      <w:pPr>
        <w:spacing w:after="200"/>
      </w:pPr>
    </w:p>
    <w:p>
      <w:pPr>
        <w:spacing w:after="160" w:line="276"/>
      </w:pPr>
      <w:r>
        <w:rPr>
          <w:rFonts w:ascii="Open Sans" w:cs="Open Sans" w:eastAsia="Open Sans" w:hAnsi="Open Sans"/>
          <w:b/>
          <w:bCs/>
          <w:color w:val="1B1C1C"/>
        </w:rPr>
        <w:t xml:space="preserve">Contrat commercial n° : </w:t>
      </w:r>
      <w:r>
        <w:rPr>
          <w:rFonts w:ascii="Open Sans" w:cs="Open Sans" w:eastAsia="Open Sans" w:hAnsi="Open Sans"/>
          <w:color w:val="1B1C1C"/>
        </w:rPr>
        <w:t xml:space="preserve">[[numero_contrat]]</w:t>
      </w:r>
    </w:p>
    <w:p>
      <w:pPr>
        <w:spacing w:after="160" w:line="276"/>
      </w:pPr>
      <w:r>
        <w:rPr>
          <w:rFonts w:ascii="Open Sans" w:cs="Open Sans" w:eastAsia="Open Sans" w:hAnsi="Open Sans"/>
          <w:b/>
          <w:bCs/>
          <w:color w:val="1B1C1C"/>
        </w:rPr>
        <w:t xml:space="preserve">Période de la prestation : </w:t>
      </w:r>
      <w:r>
        <w:rPr>
          <w:rFonts w:ascii="Open Sans" w:cs="Open Sans" w:eastAsia="Open Sans" w:hAnsi="Open Sans"/>
          <w:color w:val="1B1C1C"/>
        </w:rPr>
        <w:t xml:space="preserve">[[periode]]</w:t>
      </w:r>
    </w:p>
    <w:p>
      <w:pPr>
        <w:spacing w:after="160" w:line="276"/>
      </w:pPr>
      <w:r>
        <w:rPr>
          <w:rFonts w:ascii="Open Sans" w:cs="Open Sans" w:eastAsia="Open Sans" w:hAnsi="Open Sans"/>
          <w:b/>
          <w:bCs/>
          <w:color w:val="1B1C1C"/>
        </w:rPr>
        <w:t xml:space="preserve">Signé le : </w:t>
      </w:r>
      <w:r>
        <w:rPr>
          <w:rFonts w:ascii="Open Sans" w:cs="Open Sans" w:eastAsia="Open Sans" w:hAnsi="Open Sans"/>
          <w:color w:val="1B1C1C"/>
        </w:rPr>
        <w:t xml:space="preserve">[[date_signature]]</w:t>
      </w:r>
    </w:p>
    <w:p>
      <w:pPr>
        <w:pBdr>
          <w:top w:val="single" w:color="D7D7D7" w:sz="4" w:space="8"/>
        </w:pBdr>
        <w:spacing w:before="500"/>
      </w:pPr>
      <w:r>
        <w:rPr>
          <w:rFonts w:ascii="Open Sans" w:cs="Open Sans" w:eastAsia="Open Sans" w:hAnsi="Open Sans"/>
          <w:color w:val="4A5468"/>
          <w:sz w:val="14"/>
          <w:szCs w:val="14"/>
        </w:rPr>
        <w:t xml:space="preserve">HT Portage · capital de 100 000 € · RCS Nanterre 993 218 007 · 34 rue Pasteur, 92270 Bois-Colombes · htportage.fr · contact@htportage.fr</w:t>
      </w:r>
    </w:p>
    <w:p>
      <w:pPr>
        <w:sectPr>
          <w:headerReference w:type="default" r:id="rId6"/>
          <w:footerReference w:type="default" r:id="rId7"/>
          <w:pgSz w:w="11906" w:h="16838" w:orient="portrait"/>
          <w:pgMar w:top="1134" w:right="1134" w:bottom="1000" w:left="1134" w:header="400" w:footer="400" w:gutter="0"/>
          <w:pgNumType/>
          <w:docGrid w:linePitch="360"/>
        </w:sectPr>
      </w:pPr>
    </w:p>
    <w:p>
      <w:pPr>
        <w:pBdr>
          <w:bottom w:val="single" w:color="C187A1" w:sz="6" w:space="6"/>
        </w:pBdr>
        <w:spacing w:after="200"/>
      </w:pPr>
      <w:r>
        <w:rPr>
          <w:rFonts w:ascii="Open Sans" w:cs="Open Sans" w:eastAsia="Open Sans" w:hAnsi="Open Sans"/>
          <w:b/>
          <w:bCs/>
          <w:color w:val="21324E"/>
          <w:spacing w:val="40"/>
          <w:sz w:val="26"/>
          <w:szCs w:val="26"/>
        </w:rPr>
        <w:t xml:space="preserve">SOMMAIRE</w:t>
      </w:r>
    </w:p>
    <w:p>
      <w:pPr>
        <w:tabs>
          <w:tab w:val="right" w:pos="9638" w:leader="dot"/>
        </w:tabs>
        <w:spacing w:after="110"/>
      </w:pPr>
      <w:hyperlink w:history="1" w:anchor="annexe_1">
        <w:r>
          <w:rPr>
            <w:rFonts w:ascii="Open Sans" w:cs="Open Sans" w:eastAsia="Open Sans" w:hAnsi="Open Sans"/>
            <w:b/>
            <w:bCs/>
            <w:color w:val="784E61"/>
            <w:sz w:val="19"/>
            <w:szCs w:val="19"/>
          </w:rPr>
          <w:t xml:space="preserve">Article 1</w:t>
        </w:r>
        <w:r>
          <w:rPr>
            <w:rFonts w:ascii="Open Sans" w:cs="Open Sans" w:eastAsia="Open Sans" w:hAnsi="Open Sans"/>
            <w:color w:val="1B1C1C"/>
            <w:sz w:val="19"/>
            <w:szCs w:val="19"/>
          </w:rPr>
          <w:t xml:space="preserve">   Objet de la prestation</w:t>
        </w:r>
        <w:r>
          <w:rPr>
            <w:rFonts w:ascii="Open Sans" w:cs="Open Sans" w:eastAsia="Open Sans" w:hAnsi="Open Sans"/>
            <w:color w:val="A7B3C6"/>
          </w:rPr>
          <w:tab/>
        </w:r>
        <w:r>
          <w:rPr>
            <w:rFonts w:ascii="Open Sans" w:cs="Open Sans" w:eastAsia="Open Sans" w:hAnsi="Open Sans"/>
            <w:b/>
            <w:bCs/>
            <w:color w:val="21324E"/>
            <w:sz w:val="19"/>
            <w:szCs w:val="19"/>
          </w:rPr>
          <w:t xml:space="preserve">3</w:t>
        </w:r>
      </w:hyperlink>
    </w:p>
    <w:p>
      <w:pPr>
        <w:tabs>
          <w:tab w:val="right" w:pos="9638" w:leader="dot"/>
        </w:tabs>
        <w:spacing w:after="110"/>
      </w:pPr>
      <w:hyperlink w:history="1" w:anchor="annexe_2">
        <w:r>
          <w:rPr>
            <w:rFonts w:ascii="Open Sans" w:cs="Open Sans" w:eastAsia="Open Sans" w:hAnsi="Open Sans"/>
            <w:b/>
            <w:bCs/>
            <w:color w:val="784E61"/>
            <w:sz w:val="19"/>
            <w:szCs w:val="19"/>
          </w:rPr>
          <w:t xml:space="preserve">Article 2</w:t>
        </w:r>
        <w:r>
          <w:rPr>
            <w:rFonts w:ascii="Open Sans" w:cs="Open Sans" w:eastAsia="Open Sans" w:hAnsi="Open Sans"/>
            <w:color w:val="1B1C1C"/>
            <w:sz w:val="19"/>
            <w:szCs w:val="19"/>
          </w:rPr>
          <w:t xml:space="preserve">   Durée</w:t>
        </w:r>
        <w:r>
          <w:rPr>
            <w:rFonts w:ascii="Open Sans" w:cs="Open Sans" w:eastAsia="Open Sans" w:hAnsi="Open Sans"/>
            <w:color w:val="A7B3C6"/>
          </w:rPr>
          <w:tab/>
        </w:r>
        <w:r>
          <w:rPr>
            <w:rFonts w:ascii="Open Sans" w:cs="Open Sans" w:eastAsia="Open Sans" w:hAnsi="Open Sans"/>
            <w:b/>
            <w:bCs/>
            <w:color w:val="21324E"/>
            <w:sz w:val="19"/>
            <w:szCs w:val="19"/>
          </w:rPr>
          <w:t xml:space="preserve">3</w:t>
        </w:r>
      </w:hyperlink>
    </w:p>
    <w:p>
      <w:pPr>
        <w:tabs>
          <w:tab w:val="right" w:pos="9638" w:leader="dot"/>
        </w:tabs>
        <w:spacing w:after="110"/>
      </w:pPr>
      <w:hyperlink w:history="1" w:anchor="annexe_3">
        <w:r>
          <w:rPr>
            <w:rFonts w:ascii="Open Sans" w:cs="Open Sans" w:eastAsia="Open Sans" w:hAnsi="Open Sans"/>
            <w:b/>
            <w:bCs/>
            <w:color w:val="784E61"/>
            <w:sz w:val="19"/>
            <w:szCs w:val="19"/>
          </w:rPr>
          <w:t xml:space="preserve">Article 3</w:t>
        </w:r>
        <w:r>
          <w:rPr>
            <w:rFonts w:ascii="Open Sans" w:cs="Open Sans" w:eastAsia="Open Sans" w:hAnsi="Open Sans"/>
            <w:color w:val="1B1C1C"/>
            <w:sz w:val="19"/>
            <w:szCs w:val="19"/>
          </w:rPr>
          <w:t xml:space="preserve">   Lieu d’exécution</w:t>
        </w:r>
        <w:r>
          <w:rPr>
            <w:rFonts w:ascii="Open Sans" w:cs="Open Sans" w:eastAsia="Open Sans" w:hAnsi="Open Sans"/>
            <w:color w:val="A7B3C6"/>
          </w:rPr>
          <w:tab/>
        </w:r>
        <w:r>
          <w:rPr>
            <w:rFonts w:ascii="Open Sans" w:cs="Open Sans" w:eastAsia="Open Sans" w:hAnsi="Open Sans"/>
            <w:b/>
            <w:bCs/>
            <w:color w:val="21324E"/>
            <w:sz w:val="19"/>
            <w:szCs w:val="19"/>
          </w:rPr>
          <w:t xml:space="preserve">3</w:t>
        </w:r>
      </w:hyperlink>
    </w:p>
    <w:p>
      <w:pPr>
        <w:tabs>
          <w:tab w:val="right" w:pos="9638" w:leader="dot"/>
        </w:tabs>
        <w:spacing w:after="110"/>
      </w:pPr>
      <w:hyperlink w:history="1" w:anchor="annexe_4">
        <w:r>
          <w:rPr>
            <w:rFonts w:ascii="Open Sans" w:cs="Open Sans" w:eastAsia="Open Sans" w:hAnsi="Open Sans"/>
            <w:b/>
            <w:bCs/>
            <w:color w:val="784E61"/>
            <w:sz w:val="19"/>
            <w:szCs w:val="19"/>
          </w:rPr>
          <w:t xml:space="preserve">Article 4</w:t>
        </w:r>
        <w:r>
          <w:rPr>
            <w:rFonts w:ascii="Open Sans" w:cs="Open Sans" w:eastAsia="Open Sans" w:hAnsi="Open Sans"/>
            <w:color w:val="1B1C1C"/>
            <w:sz w:val="19"/>
            <w:szCs w:val="19"/>
          </w:rPr>
          <w:t xml:space="preserve">   Interlocuteurs</w:t>
        </w:r>
        <w:r>
          <w:rPr>
            <w:rFonts w:ascii="Open Sans" w:cs="Open Sans" w:eastAsia="Open Sans" w:hAnsi="Open Sans"/>
            <w:color w:val="A7B3C6"/>
          </w:rPr>
          <w:tab/>
        </w:r>
        <w:r>
          <w:rPr>
            <w:rFonts w:ascii="Open Sans" w:cs="Open Sans" w:eastAsia="Open Sans" w:hAnsi="Open Sans"/>
            <w:b/>
            <w:bCs/>
            <w:color w:val="21324E"/>
            <w:sz w:val="19"/>
            <w:szCs w:val="19"/>
          </w:rPr>
          <w:t xml:space="preserve">3</w:t>
        </w:r>
      </w:hyperlink>
    </w:p>
    <w:p>
      <w:pPr>
        <w:tabs>
          <w:tab w:val="right" w:pos="9638" w:leader="dot"/>
        </w:tabs>
        <w:spacing w:after="110"/>
      </w:pPr>
      <w:hyperlink w:history="1" w:anchor="annexe_5">
        <w:r>
          <w:rPr>
            <w:rFonts w:ascii="Open Sans" w:cs="Open Sans" w:eastAsia="Open Sans" w:hAnsi="Open Sans"/>
            <w:b/>
            <w:bCs/>
            <w:color w:val="784E61"/>
            <w:sz w:val="19"/>
            <w:szCs w:val="19"/>
          </w:rPr>
          <w:t xml:space="preserve">Article 5</w:t>
        </w:r>
        <w:r>
          <w:rPr>
            <w:rFonts w:ascii="Open Sans" w:cs="Open Sans" w:eastAsia="Open Sans" w:hAnsi="Open Sans"/>
            <w:color w:val="1B1C1C"/>
            <w:sz w:val="19"/>
            <w:szCs w:val="19"/>
          </w:rPr>
          <w:t xml:space="preserve">   Conditions financières</w:t>
        </w:r>
        <w:r>
          <w:rPr>
            <w:rFonts w:ascii="Open Sans" w:cs="Open Sans" w:eastAsia="Open Sans" w:hAnsi="Open Sans"/>
            <w:color w:val="A7B3C6"/>
          </w:rPr>
          <w:tab/>
        </w:r>
        <w:r>
          <w:rPr>
            <w:rFonts w:ascii="Open Sans" w:cs="Open Sans" w:eastAsia="Open Sans" w:hAnsi="Open Sans"/>
            <w:b/>
            <w:bCs/>
            <w:color w:val="21324E"/>
            <w:sz w:val="19"/>
            <w:szCs w:val="19"/>
          </w:rPr>
          <w:t xml:space="preserve">4</w:t>
        </w:r>
      </w:hyperlink>
    </w:p>
    <w:p>
      <w:pPr>
        <w:tabs>
          <w:tab w:val="right" w:pos="9638" w:leader="dot"/>
        </w:tabs>
        <w:spacing w:after="110"/>
      </w:pPr>
      <w:hyperlink w:history="1" w:anchor="annexe_6">
        <w:r>
          <w:rPr>
            <w:rFonts w:ascii="Open Sans" w:cs="Open Sans" w:eastAsia="Open Sans" w:hAnsi="Open Sans"/>
            <w:b/>
            <w:bCs/>
            <w:color w:val="784E61"/>
            <w:sz w:val="19"/>
            <w:szCs w:val="19"/>
          </w:rPr>
          <w:t xml:space="preserve">Article 6</w:t>
        </w:r>
        <w:r>
          <w:rPr>
            <w:rFonts w:ascii="Open Sans" w:cs="Open Sans" w:eastAsia="Open Sans" w:hAnsi="Open Sans"/>
            <w:color w:val="1B1C1C"/>
            <w:sz w:val="19"/>
            <w:szCs w:val="19"/>
          </w:rPr>
          <w:t xml:space="preserve">   Résiliation</w:t>
        </w:r>
        <w:r>
          <w:rPr>
            <w:rFonts w:ascii="Open Sans" w:cs="Open Sans" w:eastAsia="Open Sans" w:hAnsi="Open Sans"/>
            <w:color w:val="A7B3C6"/>
          </w:rPr>
          <w:tab/>
        </w:r>
        <w:r>
          <w:rPr>
            <w:rFonts w:ascii="Open Sans" w:cs="Open Sans" w:eastAsia="Open Sans" w:hAnsi="Open Sans"/>
            <w:b/>
            <w:bCs/>
            <w:color w:val="21324E"/>
            <w:sz w:val="19"/>
            <w:szCs w:val="19"/>
          </w:rPr>
          <w:t xml:space="preserve">4</w:t>
        </w:r>
      </w:hyperlink>
    </w:p>
    <w:p>
      <w:pPr>
        <w:tabs>
          <w:tab w:val="right" w:pos="9638" w:leader="dot"/>
        </w:tabs>
        <w:spacing w:after="110"/>
      </w:pPr>
      <w:hyperlink w:history="1" w:anchor="annexe_7">
        <w:r>
          <w:rPr>
            <w:rFonts w:ascii="Open Sans" w:cs="Open Sans" w:eastAsia="Open Sans" w:hAnsi="Open Sans"/>
            <w:b/>
            <w:bCs/>
            <w:color w:val="784E61"/>
            <w:sz w:val="19"/>
            <w:szCs w:val="19"/>
          </w:rPr>
          <w:t xml:space="preserve">Article 7</w:t>
        </w:r>
        <w:r>
          <w:rPr>
            <w:rFonts w:ascii="Open Sans" w:cs="Open Sans" w:eastAsia="Open Sans" w:hAnsi="Open Sans"/>
            <w:color w:val="1B1C1C"/>
            <w:sz w:val="19"/>
            <w:szCs w:val="19"/>
          </w:rPr>
          <w:t xml:space="preserve">   Données personnelles</w:t>
        </w:r>
        <w:r>
          <w:rPr>
            <w:rFonts w:ascii="Open Sans" w:cs="Open Sans" w:eastAsia="Open Sans" w:hAnsi="Open Sans"/>
            <w:color w:val="A7B3C6"/>
          </w:rPr>
          <w:tab/>
        </w:r>
        <w:r>
          <w:rPr>
            <w:rFonts w:ascii="Open Sans" w:cs="Open Sans" w:eastAsia="Open Sans" w:hAnsi="Open Sans"/>
            <w:b/>
            <w:bCs/>
            <w:color w:val="21324E"/>
            <w:sz w:val="19"/>
            <w:szCs w:val="19"/>
          </w:rPr>
          <w:t xml:space="preserve">4</w:t>
        </w:r>
      </w:hyperlink>
    </w:p>
    <w:p>
      <w:pPr>
        <w:tabs>
          <w:tab w:val="right" w:pos="9638" w:leader="dot"/>
        </w:tabs>
        <w:spacing w:after="110"/>
      </w:pPr>
      <w:hyperlink w:history="1" w:anchor="annexe_8">
        <w:r>
          <w:rPr>
            <w:rFonts w:ascii="Open Sans" w:cs="Open Sans" w:eastAsia="Open Sans" w:hAnsi="Open Sans"/>
            <w:b/>
            <w:bCs/>
            <w:color w:val="784E61"/>
            <w:sz w:val="19"/>
            <w:szCs w:val="19"/>
          </w:rPr>
          <w:t xml:space="preserve">Article 8</w:t>
        </w:r>
        <w:r>
          <w:rPr>
            <w:rFonts w:ascii="Open Sans" w:cs="Open Sans" w:eastAsia="Open Sans" w:hAnsi="Open Sans"/>
            <w:color w:val="1B1C1C"/>
            <w:sz w:val="19"/>
            <w:szCs w:val="19"/>
          </w:rPr>
          <w:t xml:space="preserve">   Confidentialité</w:t>
        </w:r>
        <w:r>
          <w:rPr>
            <w:rFonts w:ascii="Open Sans" w:cs="Open Sans" w:eastAsia="Open Sans" w:hAnsi="Open Sans"/>
            <w:color w:val="A7B3C6"/>
          </w:rPr>
          <w:tab/>
        </w:r>
        <w:r>
          <w:rPr>
            <w:rFonts w:ascii="Open Sans" w:cs="Open Sans" w:eastAsia="Open Sans" w:hAnsi="Open Sans"/>
            <w:b/>
            <w:bCs/>
            <w:color w:val="21324E"/>
            <w:sz w:val="19"/>
            <w:szCs w:val="19"/>
          </w:rPr>
          <w:t xml:space="preserve">4</w:t>
        </w:r>
      </w:hyperlink>
    </w:p>
    <w:p>
      <w:pPr>
        <w:tabs>
          <w:tab w:val="right" w:pos="9638" w:leader="dot"/>
        </w:tabs>
        <w:spacing w:after="110"/>
      </w:pPr>
      <w:hyperlink w:history="1" w:anchor="annexe_9">
        <w:r>
          <w:rPr>
            <w:rFonts w:ascii="Open Sans" w:cs="Open Sans" w:eastAsia="Open Sans" w:hAnsi="Open Sans"/>
            <w:b/>
            <w:bCs/>
            <w:color w:val="784E61"/>
            <w:sz w:val="19"/>
            <w:szCs w:val="19"/>
          </w:rPr>
          <w:t xml:space="preserve">Article 9</w:t>
        </w:r>
        <w:r>
          <w:rPr>
            <w:rFonts w:ascii="Open Sans" w:cs="Open Sans" w:eastAsia="Open Sans" w:hAnsi="Open Sans"/>
            <w:color w:val="1B1C1C"/>
            <w:sz w:val="19"/>
            <w:szCs w:val="19"/>
          </w:rPr>
          <w:t xml:space="preserve">   Propriété intellectuelle</w:t>
        </w:r>
        <w:r>
          <w:rPr>
            <w:rFonts w:ascii="Open Sans" w:cs="Open Sans" w:eastAsia="Open Sans" w:hAnsi="Open Sans"/>
            <w:color w:val="A7B3C6"/>
          </w:rPr>
          <w:tab/>
        </w:r>
        <w:r>
          <w:rPr>
            <w:rFonts w:ascii="Open Sans" w:cs="Open Sans" w:eastAsia="Open Sans" w:hAnsi="Open Sans"/>
            <w:b/>
            <w:bCs/>
            <w:color w:val="21324E"/>
            <w:sz w:val="19"/>
            <w:szCs w:val="19"/>
          </w:rPr>
          <w:t xml:space="preserve">4</w:t>
        </w:r>
      </w:hyperlink>
    </w:p>
    <w:p>
      <w:pPr>
        <w:tabs>
          <w:tab w:val="right" w:pos="9638" w:leader="dot"/>
        </w:tabs>
        <w:spacing w:after="110"/>
      </w:pPr>
      <w:hyperlink w:history="1" w:anchor="annexe_10">
        <w:r>
          <w:rPr>
            <w:rFonts w:ascii="Open Sans" w:cs="Open Sans" w:eastAsia="Open Sans" w:hAnsi="Open Sans"/>
            <w:b/>
            <w:bCs/>
            <w:color w:val="784E61"/>
            <w:sz w:val="19"/>
            <w:szCs w:val="19"/>
          </w:rPr>
          <w:t xml:space="preserve">Article 10</w:t>
        </w:r>
        <w:r>
          <w:rPr>
            <w:rFonts w:ascii="Open Sans" w:cs="Open Sans" w:eastAsia="Open Sans" w:hAnsi="Open Sans"/>
            <w:color w:val="1B1C1C"/>
            <w:sz w:val="19"/>
            <w:szCs w:val="19"/>
          </w:rPr>
          <w:t xml:space="preserve">   Anti-contournement (non-concurrence)</w:t>
        </w:r>
        <w:r>
          <w:rPr>
            <w:rFonts w:ascii="Open Sans" w:cs="Open Sans" w:eastAsia="Open Sans" w:hAnsi="Open Sans"/>
            <w:color w:val="A7B3C6"/>
          </w:rPr>
          <w:tab/>
        </w:r>
        <w:r>
          <w:rPr>
            <w:rFonts w:ascii="Open Sans" w:cs="Open Sans" w:eastAsia="Open Sans" w:hAnsi="Open Sans"/>
            <w:b/>
            <w:bCs/>
            <w:color w:val="21324E"/>
            <w:sz w:val="19"/>
            <w:szCs w:val="19"/>
          </w:rPr>
          <w:t xml:space="preserve">4</w:t>
        </w:r>
      </w:hyperlink>
    </w:p>
    <w:p>
      <w:pPr>
        <w:tabs>
          <w:tab w:val="right" w:pos="9638" w:leader="dot"/>
        </w:tabs>
        <w:spacing w:after="110"/>
      </w:pPr>
      <w:hyperlink w:history="1" w:anchor="annexe_11">
        <w:r>
          <w:rPr>
            <w:rFonts w:ascii="Open Sans" w:cs="Open Sans" w:eastAsia="Open Sans" w:hAnsi="Open Sans"/>
            <w:b/>
            <w:bCs/>
            <w:color w:val="784E61"/>
            <w:sz w:val="19"/>
            <w:szCs w:val="19"/>
          </w:rPr>
          <w:t xml:space="preserve">Article 11</w:t>
        </w:r>
        <w:r>
          <w:rPr>
            <w:rFonts w:ascii="Open Sans" w:cs="Open Sans" w:eastAsia="Open Sans" w:hAnsi="Open Sans"/>
            <w:color w:val="1B1C1C"/>
            <w:sz w:val="19"/>
            <w:szCs w:val="19"/>
          </w:rPr>
          <w:t xml:space="preserve">   Matériel mis à disposition</w:t>
        </w:r>
        <w:r>
          <w:rPr>
            <w:rFonts w:ascii="Open Sans" w:cs="Open Sans" w:eastAsia="Open Sans" w:hAnsi="Open Sans"/>
            <w:color w:val="A7B3C6"/>
          </w:rPr>
          <w:tab/>
        </w:r>
        <w:r>
          <w:rPr>
            <w:rFonts w:ascii="Open Sans" w:cs="Open Sans" w:eastAsia="Open Sans" w:hAnsi="Open Sans"/>
            <w:b/>
            <w:bCs/>
            <w:color w:val="21324E"/>
            <w:sz w:val="19"/>
            <w:szCs w:val="19"/>
          </w:rPr>
          <w:t xml:space="preserve">5</w:t>
        </w:r>
      </w:hyperlink>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21324E" w:color="auto" w:val="clear"/>
            <w:tcMar>
              <w:top w:type="dxa" w:w="320"/>
              <w:left w:type="dxa" w:w="180"/>
              <w:bottom w:type="dxa" w:w="320"/>
              <w:right w:type="dxa" w:w="180"/>
            </w:tcMar>
            <w:vAlign w:val="top"/>
          </w:tcPr>
          <w:p>
            <w:pPr>
              <w:spacing w:after="60"/>
            </w:pPr>
            <w:r>
              <w:rPr>
                <w:rFonts w:ascii="Open Sans" w:cs="Open Sans" w:eastAsia="Open Sans" w:hAnsi="Open Sans"/>
                <w:b/>
                <w:bCs/>
                <w:color w:val="C187A1"/>
                <w:spacing w:val="40"/>
                <w:sz w:val="16"/>
                <w:szCs w:val="16"/>
              </w:rPr>
              <w:t xml:space="preserve">ANNEXE 1 · CONTRAT COMMERCIAL DE PRESTATION</w:t>
            </w:r>
          </w:p>
          <w:p>
            <w:pPr>
              <w:spacing w:after="40"/>
            </w:pPr>
            <w:r>
              <w:rPr>
                <w:rFonts w:ascii="Open Sans" w:cs="Open Sans" w:eastAsia="Open Sans" w:hAnsi="Open Sans"/>
                <w:b/>
                <w:bCs/>
                <w:color w:val="FFFFFF"/>
                <w:sz w:val="34"/>
                <w:szCs w:val="34"/>
              </w:rPr>
              <w:t xml:space="preserve">Conditions de la prestation</w:t>
            </w:r>
          </w:p>
        </w:tc>
      </w:tr>
    </w:tbl>
    <w:p>
      <w:pPr>
        <w:spacing w:after="120" w:before="0" w:line="276"/>
        <w:jc w:val="both"/>
      </w:pPr>
    </w:p>
    <w:p>
      <w:pPr>
        <w:spacing w:after="160" w:before="0" w:line="276"/>
        <w:jc w:val="both"/>
      </w:pPr>
      <w:r>
        <w:rPr>
          <w:rFonts w:ascii="Open Sans" w:cs="Open Sans" w:eastAsia="Open Sans" w:hAnsi="Open Sans"/>
        </w:rPr>
        <w:t xml:space="preserve">Annexe au contrat commercial de prestation de portage salarial n° </w:t>
      </w:r>
      <w:r>
        <w:rPr>
          <w:rFonts w:ascii="Open Sans" w:cs="Open Sans" w:eastAsia="Open Sans" w:hAnsi="Open Sans"/>
        </w:rPr>
        <w:t xml:space="preserve">[[numero_contrat]]</w:t>
      </w:r>
      <w:r>
        <w:rPr>
          <w:rFonts w:ascii="Open Sans" w:cs="Open Sans" w:eastAsia="Open Sans" w:hAnsi="Open Sans"/>
        </w:rPr>
        <w:t xml:space="preserve"> conclu entre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6"/>
        <w:gridCol w:w="100"/>
        <w:gridCol w:w="3146"/>
        <w:gridCol w:w="100"/>
        <w:gridCol w:w="3146"/>
      </w:tblGrid>
      <w:tr>
        <w:tc>
          <w:tcPr>
            <w:tcW w:type="dxa" w:w="3146"/>
            <w:tcBorders>
              <w:top w:val="none" w:color="FFFFFF" w:sz="0"/>
              <w:left w:val="none" w:color="FFFFFF" w:sz="0"/>
              <w:bottom w:val="none" w:color="FFFFFF" w:sz="0"/>
              <w:right w:val="none" w:color="FFFFFF" w:sz="0"/>
            </w:tcBorders>
            <w:shd w:fill="F1F4F7" w:color="auto" w:val="clear"/>
            <w:tcMar>
              <w:top w:type="dxa" w:w="140"/>
              <w:left w:type="dxa" w:w="180"/>
              <w:bottom w:type="dxa" w:w="140"/>
              <w:right w:type="dxa" w:w="180"/>
            </w:tcMar>
            <w:vAlign w:val="top"/>
          </w:tcPr>
          <w:p>
            <w:pPr>
              <w:spacing w:after="80"/>
            </w:pPr>
            <w:r>
              <w:rPr>
                <w:rFonts w:ascii="Open Sans" w:cs="Open Sans" w:eastAsia="Open Sans" w:hAnsi="Open Sans"/>
                <w:b/>
                <w:bCs/>
                <w:color w:val="784E61"/>
                <w:spacing w:val="30"/>
                <w:sz w:val="16"/>
                <w:szCs w:val="16"/>
              </w:rPr>
              <w:t xml:space="preserve">LE PRESTATAIRE</w:t>
            </w:r>
          </w:p>
          <w:p>
            <w:pPr>
              <w:spacing w:after="0" w:before="0" w:line="276"/>
              <w:jc w:val="left"/>
            </w:pPr>
            <w:r>
              <w:rPr>
                <w:rFonts w:ascii="Open Sans" w:cs="Open Sans" w:eastAsia="Open Sans" w:hAnsi="Open Sans"/>
                <w:b/>
                <w:bCs/>
              </w:rPr>
              <w:t xml:space="preserve">HT Portage</w:t>
            </w:r>
            <w:r>
              <w:rPr>
                <w:rFonts w:ascii="Open Sans" w:cs="Open Sans" w:eastAsia="Open Sans" w:hAnsi="Open Sans"/>
              </w:rPr>
              <w:t xml:space="preserve">, entreprise de portage salarial, 34 rue Pasteur, 92270 Bois-Colombes, RCS Nanterre 993 218 007.</w:t>
            </w:r>
          </w:p>
        </w:tc>
        <w:tc>
          <w:tcPr>
            <w:tcW w:type="dxa" w:w="1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tc>
        <w:tc>
          <w:tcPr>
            <w:tcW w:type="dxa" w:w="3146"/>
            <w:tcBorders>
              <w:top w:val="none" w:color="FFFFFF" w:sz="0"/>
              <w:left w:val="none" w:color="FFFFFF" w:sz="0"/>
              <w:bottom w:val="none" w:color="FFFFFF" w:sz="0"/>
              <w:right w:val="none" w:color="FFFFFF" w:sz="0"/>
            </w:tcBorders>
            <w:shd w:fill="F1F4F7" w:color="auto" w:val="clear"/>
            <w:tcMar>
              <w:top w:type="dxa" w:w="140"/>
              <w:left w:type="dxa" w:w="180"/>
              <w:bottom w:type="dxa" w:w="140"/>
              <w:right w:type="dxa" w:w="180"/>
            </w:tcMar>
            <w:vAlign w:val="top"/>
          </w:tcPr>
          <w:p>
            <w:pPr>
              <w:spacing w:after="80"/>
            </w:pPr>
            <w:r>
              <w:rPr>
                <w:rFonts w:ascii="Open Sans" w:cs="Open Sans" w:eastAsia="Open Sans" w:hAnsi="Open Sans"/>
                <w:b/>
                <w:bCs/>
                <w:color w:val="784E61"/>
                <w:spacing w:val="30"/>
                <w:sz w:val="16"/>
                <w:szCs w:val="16"/>
              </w:rPr>
              <w:t xml:space="preserve">LE CLIENT</w:t>
            </w:r>
          </w:p>
          <w:p>
            <w:pPr>
              <w:spacing w:after="100" w:line="276"/>
            </w:pPr>
            <w:r>
              <w:rPr>
                <w:rFonts w:ascii="Open Sans" w:cs="Open Sans" w:eastAsia="Open Sans" w:hAnsi="Open Sans"/>
                <w:b w:val="false"/>
                <w:bCs w:val="false"/>
                <w:color w:val="1B1C1C"/>
              </w:rPr>
              <w:t xml:space="preserve">Société : </w:t>
            </w:r>
            <w:r>
              <w:rPr>
                <w:rFonts w:ascii="Open Sans" w:cs="Open Sans" w:eastAsia="Open Sans" w:hAnsi="Open Sans"/>
                <w:color w:val="1B1C1C"/>
              </w:rPr>
              <w:t xml:space="preserve">[[client]]</w:t>
            </w:r>
          </w:p>
          <w:p>
            <w:pPr>
              <w:spacing w:after="100" w:line="276"/>
            </w:pPr>
            <w:r>
              <w:rPr>
                <w:rFonts w:ascii="Open Sans" w:cs="Open Sans" w:eastAsia="Open Sans" w:hAnsi="Open Sans"/>
                <w:b w:val="false"/>
                <w:bCs w:val="false"/>
                <w:color w:val="1B1C1C"/>
              </w:rPr>
              <w:t xml:space="preserve">SIRET : </w:t>
            </w:r>
            <w:r>
              <w:rPr>
                <w:rFonts w:ascii="Open Sans" w:cs="Open Sans" w:eastAsia="Open Sans" w:hAnsi="Open Sans"/>
                <w:color w:val="1B1C1C"/>
              </w:rPr>
              <w:t xml:space="preserve">[[client_siret]]</w:t>
            </w:r>
          </w:p>
          <w:p>
            <w:pPr>
              <w:spacing w:after="100" w:line="276"/>
            </w:pPr>
            <w:r>
              <w:rPr>
                <w:rFonts w:ascii="Open Sans" w:cs="Open Sans" w:eastAsia="Open Sans" w:hAnsi="Open Sans"/>
                <w:b w:val="false"/>
                <w:bCs w:val="false"/>
                <w:color w:val="1B1C1C"/>
              </w:rPr>
              <w:t xml:space="preserve">Adresse : </w:t>
            </w:r>
            <w:r>
              <w:rPr>
                <w:rFonts w:ascii="Open Sans" w:cs="Open Sans" w:eastAsia="Open Sans" w:hAnsi="Open Sans"/>
                <w:color w:val="1B1C1C"/>
              </w:rPr>
              <w:t xml:space="preserve">[[client_adresse]]</w:t>
            </w:r>
          </w:p>
          <w:p>
            <w:pPr>
              <w:spacing w:after="0"/>
            </w:pPr>
          </w:p>
          <w:p>
            <w:pPr>
              <w:spacing w:after="0" w:line="276"/>
            </w:pPr>
            <w:r>
              <w:rPr>
                <w:rFonts w:ascii="Open Sans" w:cs="Open Sans" w:eastAsia="Open Sans" w:hAnsi="Open Sans"/>
                <w:b w:val="false"/>
                <w:bCs w:val="false"/>
                <w:color w:val="1B1C1C"/>
              </w:rPr>
              <w:t xml:space="preserve">Représentée par : </w:t>
            </w:r>
            <w:r>
              <w:rPr>
                <w:rFonts w:ascii="Open Sans" w:cs="Open Sans" w:eastAsia="Open Sans" w:hAnsi="Open Sans"/>
                <w:color w:val="1B1C1C"/>
              </w:rPr>
              <w:t xml:space="preserve">[[client_representant]]</w:t>
            </w:r>
          </w:p>
        </w:tc>
        <w:tc>
          <w:tcPr>
            <w:tcW w:type="dxa" w:w="1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tc>
        <w:tc>
          <w:tcPr>
            <w:tcW w:type="dxa" w:w="3146"/>
            <w:tcBorders>
              <w:top w:val="none" w:color="FFFFFF" w:sz="0"/>
              <w:left w:val="none" w:color="FFFFFF" w:sz="0"/>
              <w:bottom w:val="none" w:color="FFFFFF" w:sz="0"/>
              <w:right w:val="none" w:color="FFFFFF" w:sz="0"/>
            </w:tcBorders>
            <w:shd w:fill="F1F4F7" w:color="auto" w:val="clear"/>
            <w:tcMar>
              <w:top w:type="dxa" w:w="140"/>
              <w:left w:type="dxa" w:w="180"/>
              <w:bottom w:type="dxa" w:w="140"/>
              <w:right w:type="dxa" w:w="180"/>
            </w:tcMar>
            <w:vAlign w:val="top"/>
          </w:tcPr>
          <w:p>
            <w:pPr>
              <w:spacing w:after="80"/>
            </w:pPr>
            <w:r>
              <w:rPr>
                <w:rFonts w:ascii="Open Sans" w:cs="Open Sans" w:eastAsia="Open Sans" w:hAnsi="Open Sans"/>
                <w:b/>
                <w:bCs/>
                <w:color w:val="784E61"/>
                <w:spacing w:val="30"/>
                <w:sz w:val="16"/>
                <w:szCs w:val="16"/>
              </w:rPr>
              <w:t xml:space="preserve">LE SALARIÉ PORTÉ</w:t>
            </w:r>
          </w:p>
          <w:p>
            <w:pPr>
              <w:spacing w:after="100" w:line="276"/>
            </w:pPr>
            <w:r>
              <w:rPr>
                <w:rFonts w:ascii="Open Sans" w:cs="Open Sans" w:eastAsia="Open Sans" w:hAnsi="Open Sans"/>
                <w:b w:val="false"/>
                <w:bCs w:val="false"/>
                <w:color w:val="1B1C1C"/>
              </w:rPr>
              <w:t xml:space="preserve">Nom et prénom : </w:t>
            </w:r>
            <w:r>
              <w:rPr>
                <w:rFonts w:ascii="Open Sans" w:cs="Open Sans" w:eastAsia="Open Sans" w:hAnsi="Open Sans"/>
                <w:color w:val="1B1C1C"/>
              </w:rPr>
              <w:t xml:space="preserve">[[salarie_nom]]</w:t>
            </w:r>
          </w:p>
          <w:p>
            <w:pPr>
              <w:spacing w:after="0"/>
            </w:pPr>
          </w:p>
          <w:p>
            <w:pPr>
              <w:spacing w:after="0" w:before="0" w:line="276"/>
              <w:jc w:val="left"/>
            </w:pPr>
            <w:r>
              <w:rPr>
                <w:rFonts w:ascii="Open Sans" w:cs="Open Sans" w:eastAsia="Open Sans" w:hAnsi="Open Sans"/>
                <w:color w:val="4A5468"/>
                <w:sz w:val="17"/>
                <w:szCs w:val="17"/>
              </w:rPr>
              <w:t xml:space="preserve">Consultant salarié porté de HT Portage, qui réalise la prestation.</w:t>
            </w:r>
          </w:p>
        </w:tc>
      </w:tr>
    </w:tbl>
    <w:p>
      <w:pPr>
        <w:keepNext/>
        <w:keepLines/>
        <w:pBdr>
          <w:bottom w:val="single" w:color="C187A1" w:sz="6" w:space="4"/>
        </w:pBdr>
        <w:spacing w:after="120" w:before="300"/>
      </w:pPr>
      <w:bookmarkStart w:name="annexe_1" w:id="23"/>
      <w:r>
        <w:rPr>
          <w:rFonts w:ascii="Open Sans" w:cs="Open Sans" w:eastAsia="Open Sans" w:hAnsi="Open Sans"/>
          <w:b/>
          <w:bCs/>
          <w:color w:val="784E61"/>
          <w:spacing w:val="20"/>
          <w:sz w:val="18"/>
          <w:szCs w:val="18"/>
        </w:rPr>
        <w:t xml:space="preserve">ARTICLE 1  </w:t>
      </w:r>
      <w:r>
        <w:rPr>
          <w:rFonts w:ascii="Open Sans" w:cs="Open Sans" w:eastAsia="Open Sans" w:hAnsi="Open Sans"/>
          <w:b/>
          <w:bCs/>
          <w:color w:val="21324E"/>
          <w:spacing w:val="10"/>
          <w:sz w:val="21"/>
          <w:szCs w:val="21"/>
        </w:rPr>
        <w:t xml:space="preserve">OBJET DE LA PRESTATION</w:t>
      </w:r>
      <w:bookmarkEnd w:id="23"/>
    </w:p>
    <w:p>
      <w:pPr>
        <w:spacing w:after="120" w:before="0" w:line="276"/>
        <w:jc w:val="both"/>
      </w:pPr>
      <w:r>
        <w:rPr>
          <w:rFonts w:ascii="Open Sans" w:cs="Open Sans" w:eastAsia="Open Sans" w:hAnsi="Open Sans"/>
        </w:rPr>
        <w:t xml:space="preserve">[[objet]]</w:t>
      </w:r>
    </w:p>
    <w:p>
      <w:pPr>
        <w:keepNext/>
        <w:keepLines/>
        <w:pBdr>
          <w:bottom w:val="single" w:color="C187A1" w:sz="6" w:space="4"/>
        </w:pBdr>
        <w:spacing w:after="120" w:before="300"/>
      </w:pPr>
      <w:bookmarkStart w:name="annexe_2" w:id="24"/>
      <w:r>
        <w:rPr>
          <w:rFonts w:ascii="Open Sans" w:cs="Open Sans" w:eastAsia="Open Sans" w:hAnsi="Open Sans"/>
          <w:b/>
          <w:bCs/>
          <w:color w:val="784E61"/>
          <w:spacing w:val="20"/>
          <w:sz w:val="18"/>
          <w:szCs w:val="18"/>
        </w:rPr>
        <w:t xml:space="preserve">ARTICLE 2  </w:t>
      </w:r>
      <w:r>
        <w:rPr>
          <w:rFonts w:ascii="Open Sans" w:cs="Open Sans" w:eastAsia="Open Sans" w:hAnsi="Open Sans"/>
          <w:b/>
          <w:bCs/>
          <w:color w:val="21324E"/>
          <w:spacing w:val="10"/>
          <w:sz w:val="21"/>
          <w:szCs w:val="21"/>
        </w:rPr>
        <w:t xml:space="preserve">DURÉE</w:t>
      </w:r>
      <w:bookmarkEnd w:id="24"/>
    </w:p>
    <w:p>
      <w:pPr>
        <w:spacing w:after="120" w:before="0" w:line="276"/>
        <w:jc w:val="both"/>
      </w:pPr>
      <w:r>
        <w:rPr>
          <w:rFonts w:ascii="Open Sans" w:cs="Open Sans" w:eastAsia="Open Sans" w:hAnsi="Open Sans"/>
        </w:rPr>
        <w:t xml:space="preserve">Le contrat prend effet le </w:t>
      </w:r>
      <w:r>
        <w:rPr>
          <w:rFonts w:ascii="Open Sans" w:cs="Open Sans" w:eastAsia="Open Sans" w:hAnsi="Open Sans"/>
        </w:rPr>
        <w:t xml:space="preserve">[[date_debut]]</w:t>
      </w:r>
      <w:r>
        <w:rPr>
          <w:rFonts w:ascii="Open Sans" w:cs="Open Sans" w:eastAsia="Open Sans" w:hAnsi="Open Sans"/>
        </w:rPr>
        <w:t xml:space="preserve"> et prend fin le </w:t>
      </w:r>
      <w:r>
        <w:rPr>
          <w:rFonts w:ascii="Open Sans" w:cs="Open Sans" w:eastAsia="Open Sans" w:hAnsi="Open Sans"/>
        </w:rPr>
        <w:t xml:space="preserve">[[date_fin]]</w:t>
      </w:r>
      <w:r>
        <w:rPr>
          <w:rFonts w:ascii="Open Sans" w:cs="Open Sans" w:eastAsia="Open Sans" w:hAnsi="Open Sans"/>
        </w:rPr>
        <w:t xml:space="preserve">.</w:t>
      </w:r>
    </w:p>
    <w:p>
      <w:pPr>
        <w:spacing w:after="120" w:before="0" w:line="276"/>
        <w:jc w:val="both"/>
      </w:pPr>
      <w:r>
        <w:rPr>
          <w:rFonts w:ascii="Open Sans" w:cs="Open Sans" w:eastAsia="Open Sans" w:hAnsi="Open Sans"/>
        </w:rPr>
        <w:t xml:space="preserve">La prestation pourra être renouvelée à la demande du Client ; tout renouvellement fera l’objet d’un avenant écrit signé par les parties.</w:t>
      </w:r>
    </w:p>
    <w:p>
      <w:pPr>
        <w:keepNext/>
        <w:keepLines/>
        <w:pBdr>
          <w:bottom w:val="single" w:color="C187A1" w:sz="6" w:space="4"/>
        </w:pBdr>
        <w:spacing w:after="120" w:before="300"/>
      </w:pPr>
      <w:bookmarkStart w:name="annexe_3" w:id="25"/>
      <w:r>
        <w:rPr>
          <w:rFonts w:ascii="Open Sans" w:cs="Open Sans" w:eastAsia="Open Sans" w:hAnsi="Open Sans"/>
          <w:b/>
          <w:bCs/>
          <w:color w:val="784E61"/>
          <w:spacing w:val="20"/>
          <w:sz w:val="18"/>
          <w:szCs w:val="18"/>
        </w:rPr>
        <w:t xml:space="preserve">ARTICLE 3  </w:t>
      </w:r>
      <w:r>
        <w:rPr>
          <w:rFonts w:ascii="Open Sans" w:cs="Open Sans" w:eastAsia="Open Sans" w:hAnsi="Open Sans"/>
          <w:b/>
          <w:bCs/>
          <w:color w:val="21324E"/>
          <w:spacing w:val="10"/>
          <w:sz w:val="21"/>
          <w:szCs w:val="21"/>
        </w:rPr>
        <w:t xml:space="preserve">LIEU D’EXÉCUTION</w:t>
      </w:r>
      <w:bookmarkEnd w:id="25"/>
    </w:p>
    <w:p>
      <w:pPr>
        <w:spacing w:after="120" w:before="0" w:line="276"/>
        <w:jc w:val="both"/>
      </w:pPr>
      <w:r>
        <w:rPr>
          <w:rFonts w:ascii="Open Sans" w:cs="Open Sans" w:eastAsia="Open Sans" w:hAnsi="Open Sans"/>
        </w:rPr>
        <w:t xml:space="preserve">La prestation est exécutée chez le client final du Client :</w:t>
      </w:r>
    </w:p>
    <w:p>
      <w:pPr>
        <w:spacing w:after="100" w:line="276"/>
      </w:pPr>
      <w:r>
        <w:rPr>
          <w:rFonts w:ascii="Open Sans" w:cs="Open Sans" w:eastAsia="Open Sans" w:hAnsi="Open Sans"/>
          <w:b w:val="false"/>
          <w:bCs w:val="false"/>
          <w:color w:val="1B1C1C"/>
        </w:rPr>
        <w:t xml:space="preserve">Client final : </w:t>
      </w:r>
      <w:r>
        <w:rPr>
          <w:rFonts w:ascii="Open Sans" w:cs="Open Sans" w:eastAsia="Open Sans" w:hAnsi="Open Sans"/>
          <w:color w:val="1B1C1C"/>
        </w:rPr>
        <w:t xml:space="preserve">[[client_final]]</w:t>
      </w:r>
    </w:p>
    <w:p>
      <w:pPr>
        <w:spacing w:after="100" w:line="276"/>
      </w:pPr>
      <w:r>
        <w:rPr>
          <w:rFonts w:ascii="Open Sans" w:cs="Open Sans" w:eastAsia="Open Sans" w:hAnsi="Open Sans"/>
          <w:b w:val="false"/>
          <w:bCs w:val="false"/>
          <w:color w:val="1B1C1C"/>
        </w:rPr>
        <w:t xml:space="preserve">Adresse d’exécution : </w:t>
      </w:r>
      <w:r>
        <w:rPr>
          <w:rFonts w:ascii="Open Sans" w:cs="Open Sans" w:eastAsia="Open Sans" w:hAnsi="Open Sans"/>
          <w:color w:val="1B1C1C"/>
        </w:rPr>
        <w:t xml:space="preserve">[[adresse_execution]]</w:t>
      </w:r>
    </w:p>
    <w:p>
      <w:pPr>
        <w:keepNext/>
        <w:keepLines/>
        <w:pBdr>
          <w:bottom w:val="single" w:color="C187A1" w:sz="6" w:space="4"/>
        </w:pBdr>
        <w:spacing w:after="120" w:before="300"/>
      </w:pPr>
      <w:bookmarkStart w:name="annexe_4" w:id="26"/>
      <w:r>
        <w:rPr>
          <w:rFonts w:ascii="Open Sans" w:cs="Open Sans" w:eastAsia="Open Sans" w:hAnsi="Open Sans"/>
          <w:b/>
          <w:bCs/>
          <w:color w:val="784E61"/>
          <w:spacing w:val="20"/>
          <w:sz w:val="18"/>
          <w:szCs w:val="18"/>
        </w:rPr>
        <w:t xml:space="preserve">ARTICLE 4  </w:t>
      </w:r>
      <w:r>
        <w:rPr>
          <w:rFonts w:ascii="Open Sans" w:cs="Open Sans" w:eastAsia="Open Sans" w:hAnsi="Open Sans"/>
          <w:b/>
          <w:bCs/>
          <w:color w:val="21324E"/>
          <w:spacing w:val="10"/>
          <w:sz w:val="21"/>
          <w:szCs w:val="21"/>
        </w:rPr>
        <w:t xml:space="preserve">INTERLOCUTEURS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700"/>
        <w:gridCol w:w="2000"/>
        <w:gridCol w:w="2638"/>
      </w:tblGrid>
      <w:tr>
        <w:trPr>
          <w:cantSplit/>
        </w:trPr>
        <w:tc>
          <w:tcPr>
            <w:tcW w:type="dxa" w:w="2300"/>
            <w:tcBorders>
              <w:top w:val="none" w:color="FFFFFF" w:sz="0"/>
              <w:left w:val="none" w:color="FFFFFF" w:sz="0"/>
              <w:bottom w:val="single" w:color="D7D7D7" w:sz="4"/>
              <w:right w:val="none" w:color="FFFFFF" w:sz="0"/>
            </w:tcBorders>
            <w:shd w:fill="21324E" w:color="auto" w:val="clear"/>
            <w:tcMar>
              <w:top w:type="dxa" w:w="150"/>
              <w:left w:type="dxa" w:w="180"/>
              <w:bottom w:type="dxa" w:w="150"/>
              <w:right w:type="dxa" w:w="180"/>
            </w:tcMar>
            <w:vAlign w:val="top"/>
          </w:tcPr>
          <w:p>
            <w:r>
              <w:rPr>
                <w:rFonts w:ascii="Open Sans" w:cs="Open Sans" w:eastAsia="Open Sans" w:hAnsi="Open Sans"/>
                <w:b/>
                <w:bCs/>
                <w:color w:val="FFFFFF"/>
                <w:sz w:val="17"/>
                <w:szCs w:val="17"/>
              </w:rPr>
              <w:t xml:space="preserve"/>
            </w:r>
          </w:p>
        </w:tc>
        <w:tc>
          <w:tcPr>
            <w:tcW w:type="dxa" w:w="2700"/>
            <w:tcBorders>
              <w:top w:val="none" w:color="FFFFFF" w:sz="0"/>
              <w:left w:val="none" w:color="FFFFFF" w:sz="0"/>
              <w:bottom w:val="single" w:color="D7D7D7" w:sz="4"/>
              <w:right w:val="none" w:color="FFFFFF" w:sz="0"/>
            </w:tcBorders>
            <w:shd w:fill="21324E" w:color="auto" w:val="clear"/>
            <w:tcMar>
              <w:top w:type="dxa" w:w="150"/>
              <w:left w:type="dxa" w:w="180"/>
              <w:bottom w:type="dxa" w:w="150"/>
              <w:right w:type="dxa" w:w="180"/>
            </w:tcMar>
            <w:vAlign w:val="top"/>
          </w:tcPr>
          <w:p>
            <w:r>
              <w:rPr>
                <w:rFonts w:ascii="Open Sans" w:cs="Open Sans" w:eastAsia="Open Sans" w:hAnsi="Open Sans"/>
                <w:b/>
                <w:bCs/>
                <w:color w:val="FFFFFF"/>
                <w:sz w:val="17"/>
                <w:szCs w:val="17"/>
              </w:rPr>
              <w:t xml:space="preserve">Nom et prénom</w:t>
            </w:r>
          </w:p>
        </w:tc>
        <w:tc>
          <w:tcPr>
            <w:tcW w:type="dxa" w:w="2000"/>
            <w:tcBorders>
              <w:top w:val="none" w:color="FFFFFF" w:sz="0"/>
              <w:left w:val="none" w:color="FFFFFF" w:sz="0"/>
              <w:bottom w:val="single" w:color="D7D7D7" w:sz="4"/>
              <w:right w:val="none" w:color="FFFFFF" w:sz="0"/>
            </w:tcBorders>
            <w:shd w:fill="21324E" w:color="auto" w:val="clear"/>
            <w:tcMar>
              <w:top w:type="dxa" w:w="150"/>
              <w:left w:type="dxa" w:w="180"/>
              <w:bottom w:type="dxa" w:w="150"/>
              <w:right w:type="dxa" w:w="180"/>
            </w:tcMar>
            <w:vAlign w:val="top"/>
          </w:tcPr>
          <w:p>
            <w:r>
              <w:rPr>
                <w:rFonts w:ascii="Open Sans" w:cs="Open Sans" w:eastAsia="Open Sans" w:hAnsi="Open Sans"/>
                <w:b/>
                <w:bCs/>
                <w:color w:val="FFFFFF"/>
                <w:sz w:val="17"/>
                <w:szCs w:val="17"/>
              </w:rPr>
              <w:t xml:space="preserve">Téléphone</w:t>
            </w:r>
          </w:p>
        </w:tc>
        <w:tc>
          <w:tcPr>
            <w:tcW w:type="dxa" w:w="2638"/>
            <w:tcBorders>
              <w:top w:val="none" w:color="FFFFFF" w:sz="0"/>
              <w:left w:val="none" w:color="FFFFFF" w:sz="0"/>
              <w:bottom w:val="single" w:color="D7D7D7" w:sz="4"/>
              <w:right w:val="none" w:color="FFFFFF" w:sz="0"/>
            </w:tcBorders>
            <w:shd w:fill="21324E" w:color="auto" w:val="clear"/>
            <w:tcMar>
              <w:top w:type="dxa" w:w="150"/>
              <w:left w:type="dxa" w:w="180"/>
              <w:bottom w:type="dxa" w:w="150"/>
              <w:right w:type="dxa" w:w="180"/>
            </w:tcMar>
            <w:vAlign w:val="top"/>
          </w:tcPr>
          <w:p>
            <w:r>
              <w:rPr>
                <w:rFonts w:ascii="Open Sans" w:cs="Open Sans" w:eastAsia="Open Sans" w:hAnsi="Open Sans"/>
                <w:b/>
                <w:bCs/>
                <w:color w:val="FFFFFF"/>
                <w:sz w:val="17"/>
                <w:szCs w:val="17"/>
              </w:rPr>
              <w:t xml:space="preserve">E-mail</w:t>
            </w:r>
          </w:p>
        </w:tc>
      </w:tr>
      <w:tr>
        <w:trPr>
          <w:cantSplit/>
        </w:trPr>
        <w:tc>
          <w:tcPr>
            <w:tcW w:type="dxa" w:w="2300"/>
            <w:tcBorders>
              <w:top w:val="none" w:color="FFFFFF" w:sz="0"/>
              <w:left w:val="none" w:color="FFFFFF" w:sz="0"/>
              <w:bottom w:val="single" w:color="D7D7D7" w:sz="4"/>
              <w:right w:val="none" w:color="FFFFFF" w:sz="0"/>
            </w:tcBorders>
            <w:shd w:fill="F1F4F7" w:color="auto" w:val="clear"/>
            <w:tcMar>
              <w:top w:type="dxa" w:w="150"/>
              <w:left w:type="dxa" w:w="180"/>
              <w:bottom w:type="dxa" w:w="150"/>
              <w:right w:type="dxa" w:w="180"/>
            </w:tcMar>
            <w:vAlign w:val="top"/>
          </w:tcPr>
          <w:p>
            <w:r>
              <w:rPr>
                <w:rFonts w:ascii="Open Sans" w:cs="Open Sans" w:eastAsia="Open Sans" w:hAnsi="Open Sans"/>
                <w:b/>
                <w:bCs/>
                <w:color w:val="21324E"/>
                <w:sz w:val="19"/>
                <w:szCs w:val="19"/>
              </w:rPr>
              <w:t xml:space="preserve">Interlocuteur du Client</w:t>
            </w:r>
          </w:p>
        </w:tc>
        <w:tc>
          <w:tcPr>
            <w:tcW w:type="dxa" w:w="2700"/>
            <w:tcBorders>
              <w:top w:val="none" w:color="FFFFFF" w:sz="0"/>
              <w:left w:val="none" w:color="FFFFFF" w:sz="0"/>
              <w:bottom w:val="single" w:color="D7D7D7" w:sz="4"/>
              <w:right w:val="none" w:color="FFFFFF" w:sz="0"/>
            </w:tcBorders>
            <w:shd w:fill="FFFFFF" w:color="auto" w:val="clear"/>
            <w:tcMar>
              <w:top w:type="dxa" w:w="150"/>
              <w:left w:type="dxa" w:w="180"/>
              <w:bottom w:type="dxa" w:w="150"/>
              <w:right w:type="dxa" w:w="180"/>
            </w:tcMar>
            <w:vAlign w:val="top"/>
          </w:tcPr>
          <w:p>
            <w:r>
              <w:rPr>
                <w:rFonts w:ascii="Open Sans" w:cs="Open Sans" w:eastAsia="Open Sans" w:hAnsi="Open Sans"/>
                <w:b w:val="false"/>
                <w:bCs w:val="false"/>
                <w:color w:val="435B7B"/>
                <w:sz w:val="19"/>
                <w:szCs w:val="19"/>
              </w:rPr>
              <w:t xml:space="preserve">[[ic_nom]]</w:t>
            </w:r>
          </w:p>
        </w:tc>
        <w:tc>
          <w:tcPr>
            <w:tcW w:type="dxa" w:w="2000"/>
            <w:tcBorders>
              <w:top w:val="none" w:color="FFFFFF" w:sz="0"/>
              <w:left w:val="none" w:color="FFFFFF" w:sz="0"/>
              <w:bottom w:val="single" w:color="D7D7D7" w:sz="4"/>
              <w:right w:val="none" w:color="FFFFFF" w:sz="0"/>
            </w:tcBorders>
            <w:shd w:fill="FFFFFF" w:color="auto" w:val="clear"/>
            <w:tcMar>
              <w:top w:type="dxa" w:w="150"/>
              <w:left w:type="dxa" w:w="180"/>
              <w:bottom w:type="dxa" w:w="150"/>
              <w:right w:type="dxa" w:w="180"/>
            </w:tcMar>
            <w:vAlign w:val="top"/>
          </w:tcPr>
          <w:p>
            <w:r>
              <w:rPr>
                <w:rFonts w:ascii="Open Sans" w:cs="Open Sans" w:eastAsia="Open Sans" w:hAnsi="Open Sans"/>
                <w:b w:val="false"/>
                <w:bCs w:val="false"/>
                <w:color w:val="435B7B"/>
                <w:sz w:val="19"/>
                <w:szCs w:val="19"/>
              </w:rPr>
              <w:t xml:space="preserve">[[ic_tel]]</w:t>
            </w:r>
          </w:p>
        </w:tc>
        <w:tc>
          <w:tcPr>
            <w:tcW w:type="dxa" w:w="2638"/>
            <w:tcBorders>
              <w:top w:val="none" w:color="FFFFFF" w:sz="0"/>
              <w:left w:val="none" w:color="FFFFFF" w:sz="0"/>
              <w:bottom w:val="single" w:color="D7D7D7" w:sz="4"/>
              <w:right w:val="none" w:color="FFFFFF" w:sz="0"/>
            </w:tcBorders>
            <w:shd w:fill="FFFFFF" w:color="auto" w:val="clear"/>
            <w:tcMar>
              <w:top w:type="dxa" w:w="150"/>
              <w:left w:type="dxa" w:w="180"/>
              <w:bottom w:type="dxa" w:w="150"/>
              <w:right w:type="dxa" w:w="180"/>
            </w:tcMar>
            <w:vAlign w:val="top"/>
          </w:tcPr>
          <w:p>
            <w:r>
              <w:rPr>
                <w:rFonts w:ascii="Open Sans" w:cs="Open Sans" w:eastAsia="Open Sans" w:hAnsi="Open Sans"/>
                <w:b w:val="false"/>
                <w:bCs w:val="false"/>
                <w:color w:val="435B7B"/>
                <w:sz w:val="19"/>
                <w:szCs w:val="19"/>
              </w:rPr>
              <w:t xml:space="preserve">[[ic_email]]</w:t>
            </w:r>
          </w:p>
        </w:tc>
      </w:tr>
      <w:tr>
        <w:trPr>
          <w:cantSplit/>
        </w:trPr>
        <w:tc>
          <w:tcPr>
            <w:tcW w:type="dxa" w:w="2300"/>
            <w:tcBorders>
              <w:top w:val="none" w:color="FFFFFF" w:sz="0"/>
              <w:left w:val="none" w:color="FFFFFF" w:sz="0"/>
              <w:bottom w:val="single" w:color="D7D7D7" w:sz="4"/>
              <w:right w:val="none" w:color="FFFFFF" w:sz="0"/>
            </w:tcBorders>
            <w:shd w:fill="F1F4F7" w:color="auto" w:val="clear"/>
            <w:tcMar>
              <w:top w:type="dxa" w:w="150"/>
              <w:left w:type="dxa" w:w="180"/>
              <w:bottom w:type="dxa" w:w="150"/>
              <w:right w:type="dxa" w:w="180"/>
            </w:tcMar>
            <w:vAlign w:val="top"/>
          </w:tcPr>
          <w:p>
            <w:r>
              <w:rPr>
                <w:rFonts w:ascii="Open Sans" w:cs="Open Sans" w:eastAsia="Open Sans" w:hAnsi="Open Sans"/>
                <w:b/>
                <w:bCs/>
                <w:color w:val="21324E"/>
                <w:sz w:val="19"/>
                <w:szCs w:val="19"/>
              </w:rPr>
              <w:t xml:space="preserve">Interlocuteur du Prestataire</w:t>
            </w:r>
          </w:p>
        </w:tc>
        <w:tc>
          <w:tcPr>
            <w:tcW w:type="dxa" w:w="2700"/>
            <w:tcBorders>
              <w:top w:val="none" w:color="FFFFFF" w:sz="0"/>
              <w:left w:val="none" w:color="FFFFFF" w:sz="0"/>
              <w:bottom w:val="single" w:color="D7D7D7" w:sz="4"/>
              <w:right w:val="none" w:color="FFFFFF" w:sz="0"/>
            </w:tcBorders>
            <w:shd w:fill="FFFFFF" w:color="auto" w:val="clear"/>
            <w:tcMar>
              <w:top w:type="dxa" w:w="150"/>
              <w:left w:type="dxa" w:w="180"/>
              <w:bottom w:type="dxa" w:w="150"/>
              <w:right w:type="dxa" w:w="180"/>
            </w:tcMar>
            <w:vAlign w:val="top"/>
          </w:tcPr>
          <w:p>
            <w:r>
              <w:rPr>
                <w:rFonts w:ascii="Open Sans" w:cs="Open Sans" w:eastAsia="Open Sans" w:hAnsi="Open Sans"/>
                <w:b w:val="false"/>
                <w:bCs w:val="false"/>
                <w:color w:val="435B7B"/>
                <w:sz w:val="19"/>
                <w:szCs w:val="19"/>
              </w:rPr>
              <w:t xml:space="preserve">[[ip_nom]]</w:t>
            </w:r>
          </w:p>
        </w:tc>
        <w:tc>
          <w:tcPr>
            <w:tcW w:type="dxa" w:w="2000"/>
            <w:tcBorders>
              <w:top w:val="none" w:color="FFFFFF" w:sz="0"/>
              <w:left w:val="none" w:color="FFFFFF" w:sz="0"/>
              <w:bottom w:val="single" w:color="D7D7D7" w:sz="4"/>
              <w:right w:val="none" w:color="FFFFFF" w:sz="0"/>
            </w:tcBorders>
            <w:shd w:fill="FFFFFF" w:color="auto" w:val="clear"/>
            <w:tcMar>
              <w:top w:type="dxa" w:w="150"/>
              <w:left w:type="dxa" w:w="180"/>
              <w:bottom w:type="dxa" w:w="150"/>
              <w:right w:type="dxa" w:w="180"/>
            </w:tcMar>
            <w:vAlign w:val="top"/>
          </w:tcPr>
          <w:p>
            <w:r>
              <w:rPr>
                <w:rFonts w:ascii="Open Sans" w:cs="Open Sans" w:eastAsia="Open Sans" w:hAnsi="Open Sans"/>
                <w:b w:val="false"/>
                <w:bCs w:val="false"/>
                <w:color w:val="435B7B"/>
                <w:sz w:val="19"/>
                <w:szCs w:val="19"/>
              </w:rPr>
              <w:t xml:space="preserve">[[ip_tel]]</w:t>
            </w:r>
          </w:p>
        </w:tc>
        <w:tc>
          <w:tcPr>
            <w:tcW w:type="dxa" w:w="2638"/>
            <w:tcBorders>
              <w:top w:val="none" w:color="FFFFFF" w:sz="0"/>
              <w:left w:val="none" w:color="FFFFFF" w:sz="0"/>
              <w:bottom w:val="single" w:color="D7D7D7" w:sz="4"/>
              <w:right w:val="none" w:color="FFFFFF" w:sz="0"/>
            </w:tcBorders>
            <w:shd w:fill="FFFFFF" w:color="auto" w:val="clear"/>
            <w:tcMar>
              <w:top w:type="dxa" w:w="150"/>
              <w:left w:type="dxa" w:w="180"/>
              <w:bottom w:type="dxa" w:w="150"/>
              <w:right w:type="dxa" w:w="180"/>
            </w:tcMar>
            <w:vAlign w:val="top"/>
          </w:tcPr>
          <w:p>
            <w:r>
              <w:rPr>
                <w:rFonts w:ascii="Open Sans" w:cs="Open Sans" w:eastAsia="Open Sans" w:hAnsi="Open Sans"/>
                <w:b w:val="false"/>
                <w:bCs w:val="false"/>
                <w:color w:val="435B7B"/>
                <w:sz w:val="19"/>
                <w:szCs w:val="19"/>
              </w:rPr>
              <w:t xml:space="preserve">[[ip_email]]</w:t>
            </w:r>
          </w:p>
        </w:tc>
      </w:tr>
    </w:tbl>
    <w:p>
      <w:pPr>
        <w:keepNext/>
        <w:keepLines/>
        <w:pBdr>
          <w:bottom w:val="single" w:color="C187A1" w:sz="6" w:space="4"/>
        </w:pBdr>
        <w:spacing w:after="120" w:before="300"/>
      </w:pPr>
      <w:bookmarkStart w:name="annexe_5" w:id="27"/>
      <w:r>
        <w:rPr>
          <w:rFonts w:ascii="Open Sans" w:cs="Open Sans" w:eastAsia="Open Sans" w:hAnsi="Open Sans"/>
          <w:b/>
          <w:bCs/>
          <w:color w:val="784E61"/>
          <w:spacing w:val="20"/>
          <w:sz w:val="18"/>
          <w:szCs w:val="18"/>
        </w:rPr>
        <w:t xml:space="preserve">ARTICLE 5  </w:t>
      </w:r>
      <w:r>
        <w:rPr>
          <w:rFonts w:ascii="Open Sans" w:cs="Open Sans" w:eastAsia="Open Sans" w:hAnsi="Open Sans"/>
          <w:b/>
          <w:bCs/>
          <w:color w:val="21324E"/>
          <w:spacing w:val="10"/>
          <w:sz w:val="21"/>
          <w:szCs w:val="21"/>
        </w:rPr>
        <w:t xml:space="preserve">CONDITIONS FINANCIÈRES</w:t>
      </w:r>
      <w:bookmarkEnd w:id="27"/>
    </w:p>
    <w:p>
      <w:pPr>
        <w:keepNext/>
        <w:spacing w:after="120" w:before="0" w:line="276"/>
        <w:jc w:val="both"/>
      </w:pPr>
      <w:r>
        <w:rPr>
          <w:rFonts w:ascii="Open Sans" w:cs="Open Sans" w:eastAsia="Open Sans" w:hAnsi="Open Sans"/>
        </w:rPr>
        <w:t xml:space="preserve">En contrepartie de la réalisation des prestations, le Prestataire facture le Client sur la base du taux journalier suivant :</w:t>
      </w:r>
    </w:p>
    <w:p>
      <w:pPr>
        <w:spacing w:after="100" w:line="276"/>
      </w:pPr>
      <w:r>
        <w:rPr>
          <w:rFonts w:ascii="Open Sans" w:cs="Open Sans" w:eastAsia="Open Sans" w:hAnsi="Open Sans"/>
          <w:b/>
          <w:bCs/>
          <w:color w:val="1B1C1C"/>
        </w:rPr>
        <w:t xml:space="preserve">Taux journalier (€ HT) : </w:t>
      </w:r>
      <w:r>
        <w:rPr>
          <w:rFonts w:ascii="Open Sans" w:cs="Open Sans" w:eastAsia="Open Sans" w:hAnsi="Open Sans"/>
          <w:color w:val="1B1C1C"/>
        </w:rPr>
        <w:t xml:space="preserve">[[tjm]]</w:t>
      </w:r>
    </w:p>
    <w:p>
      <w:pPr>
        <w:spacing w:after="100" w:line="276"/>
      </w:pPr>
      <w:r>
        <w:rPr>
          <w:rFonts w:ascii="Open Sans" w:cs="Open Sans" w:eastAsia="Open Sans" w:hAnsi="Open Sans"/>
          <w:b/>
          <w:bCs/>
          <w:color w:val="1B1C1C"/>
        </w:rPr>
        <w:t xml:space="preserve">Frais de gestion (%) : </w:t>
      </w:r>
      <w:r>
        <w:rPr>
          <w:rFonts w:ascii="Open Sans" w:cs="Open Sans" w:eastAsia="Open Sans" w:hAnsi="Open Sans"/>
          <w:color w:val="1B1C1C"/>
        </w:rPr>
        <w:t xml:space="preserve">[[frais_gestion]]</w:t>
      </w:r>
    </w:p>
    <w:p>
      <w:pPr>
        <w:keepNext/>
        <w:keepLines/>
        <w:pBdr>
          <w:bottom w:val="single" w:color="C187A1" w:sz="6" w:space="4"/>
        </w:pBdr>
        <w:spacing w:after="120" w:before="300"/>
      </w:pPr>
      <w:bookmarkStart w:name="annexe_6" w:id="28"/>
      <w:r>
        <w:rPr>
          <w:rFonts w:ascii="Open Sans" w:cs="Open Sans" w:eastAsia="Open Sans" w:hAnsi="Open Sans"/>
          <w:b/>
          <w:bCs/>
          <w:color w:val="784E61"/>
          <w:spacing w:val="20"/>
          <w:sz w:val="18"/>
          <w:szCs w:val="18"/>
        </w:rPr>
        <w:t xml:space="preserve">ARTICLE 6  </w:t>
      </w:r>
      <w:r>
        <w:rPr>
          <w:rFonts w:ascii="Open Sans" w:cs="Open Sans" w:eastAsia="Open Sans" w:hAnsi="Open Sans"/>
          <w:b/>
          <w:bCs/>
          <w:color w:val="21324E"/>
          <w:spacing w:val="10"/>
          <w:sz w:val="21"/>
          <w:szCs w:val="21"/>
        </w:rPr>
        <w:t xml:space="preserve">RÉSILIATION</w:t>
      </w:r>
      <w:bookmarkEnd w:id="28"/>
    </w:p>
    <w:p>
      <w:pPr>
        <w:spacing w:after="120" w:before="0" w:line="276"/>
        <w:jc w:val="both"/>
      </w:pPr>
      <w:r>
        <w:rPr>
          <w:rFonts w:ascii="Open Sans" w:cs="Open Sans" w:eastAsia="Open Sans" w:hAnsi="Open Sans"/>
        </w:rPr>
        <w:t xml:space="preserve">En cas de manquement contractuel de l’une des parties, le contrat pourra être résilié de plein droit par la partie lésée si la partie défaillante n’a pas remédié à son manquement dans un délai de sept (7) jours calendaires à compter de la réception de la notification qui lui a été adressée par écrit.</w:t>
      </w:r>
    </w:p>
    <w:p>
      <w:pPr>
        <w:spacing w:after="120" w:before="0" w:line="276"/>
        <w:jc w:val="both"/>
      </w:pPr>
      <w:r>
        <w:rPr>
          <w:rFonts w:ascii="Open Sans" w:cs="Open Sans" w:eastAsia="Open Sans" w:hAnsi="Open Sans"/>
        </w:rPr>
        <w:t xml:space="preserve">Chaque partie pourra également résilier le contrat à sa convenance moyennant un préavis de trente (30) jours calendaires, notifié par écrit à l’autre partie.</w:t>
      </w:r>
    </w:p>
    <w:p>
      <w:pPr>
        <w:spacing w:after="120" w:before="0" w:line="276"/>
        <w:jc w:val="both"/>
      </w:pPr>
      <w:r>
        <w:rPr>
          <w:rFonts w:ascii="Open Sans" w:cs="Open Sans" w:eastAsia="Open Sans" w:hAnsi="Open Sans"/>
        </w:rPr>
        <w:t xml:space="preserve">En cas de résiliation anticipée du contrat conclu entre le Client et le client final, le présent contrat sera résilié de plein droit avec effet immédiat, sans indemnité. Le Client reste tenu de régler les sommes dues au Prestataire au titre des prestations déjà réalisées par le salarié porté, dans un délai maximum de trente (30) jours.</w:t>
      </w:r>
    </w:p>
    <w:p>
      <w:pPr>
        <w:keepNext/>
        <w:keepLines/>
        <w:pBdr>
          <w:bottom w:val="single" w:color="C187A1" w:sz="6" w:space="4"/>
        </w:pBdr>
        <w:spacing w:after="120" w:before="300"/>
      </w:pPr>
      <w:bookmarkStart w:name="annexe_7" w:id="29"/>
      <w:r>
        <w:rPr>
          <w:rFonts w:ascii="Open Sans" w:cs="Open Sans" w:eastAsia="Open Sans" w:hAnsi="Open Sans"/>
          <w:b/>
          <w:bCs/>
          <w:color w:val="784E61"/>
          <w:spacing w:val="20"/>
          <w:sz w:val="18"/>
          <w:szCs w:val="18"/>
        </w:rPr>
        <w:t xml:space="preserve">ARTICLE 7  </w:t>
      </w:r>
      <w:r>
        <w:rPr>
          <w:rFonts w:ascii="Open Sans" w:cs="Open Sans" w:eastAsia="Open Sans" w:hAnsi="Open Sans"/>
          <w:b/>
          <w:bCs/>
          <w:color w:val="21324E"/>
          <w:spacing w:val="10"/>
          <w:sz w:val="21"/>
          <w:szCs w:val="21"/>
        </w:rPr>
        <w:t xml:space="preserve">DONNÉES PERSONNELLES</w:t>
      </w:r>
      <w:bookmarkEnd w:id="29"/>
    </w:p>
    <w:p>
      <w:pPr>
        <w:keepNext/>
        <w:spacing w:after="120" w:before="0" w:line="276"/>
        <w:jc w:val="both"/>
      </w:pPr>
      <w:r>
        <w:rPr>
          <w:rFonts w:ascii="Open Sans" w:cs="Open Sans" w:eastAsia="Open Sans" w:hAnsi="Open Sans"/>
        </w:rPr>
        <w:t xml:space="preserve">Le salarié porté déclare être informé de la loi n° 78-17 du 6 janvier 1978 relative à l’informatique, aux fichiers et aux libertés, modifiée, ainsi que du Règlement (UE) 2016/679 (RGPD). Dans le cadre de l’exécution des prestations, il peut être amené à traiter des données à caractère personnel du Client ou du client final. À ce titre, il s’engage notamment à :</w:t>
      </w:r>
    </w:p>
    <w:p>
      <w:pPr>
        <w:pStyle w:val="ListParagraph"/>
        <w:numPr>
          <w:ilvl w:val="0"/>
          <w:numId w:val="2"/>
        </w:numPr>
        <w:spacing w:after="80" w:line="276"/>
        <w:jc w:val="both"/>
      </w:pPr>
      <w:r>
        <w:rPr>
          <w:rFonts w:ascii="Open Sans" w:cs="Open Sans" w:eastAsia="Open Sans" w:hAnsi="Open Sans"/>
        </w:rPr>
        <w:t xml:space="preserve">traiter les données uniquement selon les instructions du Client ou du client final ;</w:t>
      </w:r>
    </w:p>
    <w:p>
      <w:pPr>
        <w:pStyle w:val="ListParagraph"/>
        <w:numPr>
          <w:ilvl w:val="0"/>
          <w:numId w:val="2"/>
        </w:numPr>
        <w:spacing w:after="80" w:line="276"/>
        <w:jc w:val="both"/>
      </w:pPr>
      <w:r>
        <w:rPr>
          <w:rFonts w:ascii="Open Sans" w:cs="Open Sans" w:eastAsia="Open Sans" w:hAnsi="Open Sans"/>
        </w:rPr>
        <w:t xml:space="preserve">garantir la sécurité et la confidentialité des données ;</w:t>
      </w:r>
    </w:p>
    <w:p>
      <w:pPr>
        <w:pStyle w:val="ListParagraph"/>
        <w:numPr>
          <w:ilvl w:val="0"/>
          <w:numId w:val="2"/>
        </w:numPr>
        <w:spacing w:after="80" w:line="276"/>
        <w:jc w:val="both"/>
      </w:pPr>
      <w:r>
        <w:rPr>
          <w:rFonts w:ascii="Open Sans" w:cs="Open Sans" w:eastAsia="Open Sans" w:hAnsi="Open Sans"/>
        </w:rPr>
        <w:t xml:space="preserve">ne pas communiquer les données à des tiers ;</w:t>
      </w:r>
    </w:p>
    <w:p>
      <w:pPr>
        <w:pStyle w:val="ListParagraph"/>
        <w:numPr>
          <w:ilvl w:val="0"/>
          <w:numId w:val="2"/>
        </w:numPr>
        <w:spacing w:after="80" w:line="276"/>
        <w:jc w:val="both"/>
      </w:pPr>
      <w:r>
        <w:rPr>
          <w:rFonts w:ascii="Open Sans" w:cs="Open Sans" w:eastAsia="Open Sans" w:hAnsi="Open Sans"/>
        </w:rPr>
        <w:t xml:space="preserve">notifier toute violation de données dans un délai de 24 heures.</w:t>
      </w:r>
    </w:p>
    <w:p>
      <w:pPr>
        <w:keepNext/>
        <w:keepLines/>
        <w:pBdr>
          <w:bottom w:val="single" w:color="C187A1" w:sz="6" w:space="4"/>
        </w:pBdr>
        <w:spacing w:after="120" w:before="300"/>
      </w:pPr>
      <w:bookmarkStart w:name="annexe_8" w:id="30"/>
      <w:r>
        <w:rPr>
          <w:rFonts w:ascii="Open Sans" w:cs="Open Sans" w:eastAsia="Open Sans" w:hAnsi="Open Sans"/>
          <w:b/>
          <w:bCs/>
          <w:color w:val="784E61"/>
          <w:spacing w:val="20"/>
          <w:sz w:val="18"/>
          <w:szCs w:val="18"/>
        </w:rPr>
        <w:t xml:space="preserve">ARTICLE 8  </w:t>
      </w:r>
      <w:r>
        <w:rPr>
          <w:rFonts w:ascii="Open Sans" w:cs="Open Sans" w:eastAsia="Open Sans" w:hAnsi="Open Sans"/>
          <w:b/>
          <w:bCs/>
          <w:color w:val="21324E"/>
          <w:spacing w:val="10"/>
          <w:sz w:val="21"/>
          <w:szCs w:val="21"/>
        </w:rPr>
        <w:t xml:space="preserve">CONFIDENTIALITÉ</w:t>
      </w:r>
      <w:bookmarkEnd w:id="30"/>
    </w:p>
    <w:p>
      <w:pPr>
        <w:spacing w:after="120" w:before="0" w:line="276"/>
        <w:jc w:val="both"/>
      </w:pPr>
      <w:r>
        <w:rPr>
          <w:rFonts w:ascii="Open Sans" w:cs="Open Sans" w:eastAsia="Open Sans" w:hAnsi="Open Sans"/>
        </w:rPr>
        <w:t xml:space="preserve">Le salarié porté s’engage, pendant toute la durée de la mission et après sa cessation, à ne pas divulguer d’informations confidentielles relatives au client, à son organisation, à ses activités ou à ses clients.</w:t>
      </w:r>
    </w:p>
    <w:p>
      <w:pPr>
        <w:keepNext/>
        <w:keepLines/>
        <w:pBdr>
          <w:bottom w:val="single" w:color="C187A1" w:sz="6" w:space="4"/>
        </w:pBdr>
        <w:spacing w:after="120" w:before="300"/>
      </w:pPr>
      <w:bookmarkStart w:name="annexe_9" w:id="31"/>
      <w:r>
        <w:rPr>
          <w:rFonts w:ascii="Open Sans" w:cs="Open Sans" w:eastAsia="Open Sans" w:hAnsi="Open Sans"/>
          <w:b/>
          <w:bCs/>
          <w:color w:val="784E61"/>
          <w:spacing w:val="20"/>
          <w:sz w:val="18"/>
          <w:szCs w:val="18"/>
        </w:rPr>
        <w:t xml:space="preserve">ARTICLE 9  </w:t>
      </w:r>
      <w:r>
        <w:rPr>
          <w:rFonts w:ascii="Open Sans" w:cs="Open Sans" w:eastAsia="Open Sans" w:hAnsi="Open Sans"/>
          <w:b/>
          <w:bCs/>
          <w:color w:val="21324E"/>
          <w:spacing w:val="10"/>
          <w:sz w:val="21"/>
          <w:szCs w:val="21"/>
        </w:rPr>
        <w:t xml:space="preserve">PROPRIÉTÉ INTELLECTUELLE</w:t>
      </w:r>
      <w:bookmarkEnd w:id="31"/>
    </w:p>
    <w:p>
      <w:pPr>
        <w:spacing w:after="120" w:before="0" w:line="276"/>
        <w:jc w:val="both"/>
      </w:pPr>
      <w:r>
        <w:rPr>
          <w:rFonts w:ascii="Open Sans" w:cs="Open Sans" w:eastAsia="Open Sans" w:hAnsi="Open Sans"/>
        </w:rPr>
        <w:t xml:space="preserve">Tous les documents, études, rapports, livrables ou développements réalisés dans le cadre de la mission deviennent la propriété exclusive du client. À la fin de la mission, l’ensemble des documents et livrables est remis au client.</w:t>
      </w:r>
    </w:p>
    <w:p>
      <w:pPr>
        <w:keepNext/>
        <w:keepLines/>
        <w:pBdr>
          <w:bottom w:val="single" w:color="C187A1" w:sz="6" w:space="4"/>
        </w:pBdr>
        <w:spacing w:after="120" w:before="300"/>
      </w:pPr>
      <w:bookmarkStart w:name="annexe_10" w:id="32"/>
      <w:r>
        <w:rPr>
          <w:rFonts w:ascii="Open Sans" w:cs="Open Sans" w:eastAsia="Open Sans" w:hAnsi="Open Sans"/>
          <w:b/>
          <w:bCs/>
          <w:color w:val="784E61"/>
          <w:spacing w:val="20"/>
          <w:sz w:val="18"/>
          <w:szCs w:val="18"/>
        </w:rPr>
        <w:t xml:space="preserve">ARTICLE 10  </w:t>
      </w:r>
      <w:r>
        <w:rPr>
          <w:rFonts w:ascii="Open Sans" w:cs="Open Sans" w:eastAsia="Open Sans" w:hAnsi="Open Sans"/>
          <w:b/>
          <w:bCs/>
          <w:color w:val="21324E"/>
          <w:spacing w:val="10"/>
          <w:sz w:val="21"/>
          <w:szCs w:val="21"/>
        </w:rPr>
        <w:t xml:space="preserve">ANTI-CONTOURNEMENT (NON-CONCURRENCE)</w:t>
      </w:r>
      <w:bookmarkEnd w:id="32"/>
    </w:p>
    <w:p>
      <w:pPr>
        <w:spacing w:after="120" w:before="0" w:line="276"/>
        <w:jc w:val="both"/>
      </w:pPr>
      <w:r>
        <w:rPr>
          <w:rFonts w:ascii="Open Sans" w:cs="Open Sans" w:eastAsia="Open Sans" w:hAnsi="Open Sans"/>
        </w:rPr>
        <w:t xml:space="preserve">Le salarié porté s’engage à ne pas traiter directement ou indirectement avec le client final pendant toute la durée du contrat et pendant douze (12) mois après la fin de la relation contractuelle. En cas de non-respect, une indemnité équivalente à douze mois de salaire brut pourra être due.</w:t>
      </w:r>
    </w:p>
    <w:p>
      <w:pPr>
        <w:keepNext/>
        <w:keepLines/>
        <w:pBdr>
          <w:bottom w:val="single" w:color="C187A1" w:sz="6" w:space="4"/>
        </w:pBdr>
        <w:spacing w:after="120" w:before="300"/>
      </w:pPr>
      <w:bookmarkStart w:name="annexe_11" w:id="33"/>
      <w:r>
        <w:rPr>
          <w:rFonts w:ascii="Open Sans" w:cs="Open Sans" w:eastAsia="Open Sans" w:hAnsi="Open Sans"/>
          <w:b/>
          <w:bCs/>
          <w:color w:val="784E61"/>
          <w:spacing w:val="20"/>
          <w:sz w:val="18"/>
          <w:szCs w:val="18"/>
        </w:rPr>
        <w:t xml:space="preserve">ARTICLE 11  </w:t>
      </w:r>
      <w:r>
        <w:rPr>
          <w:rFonts w:ascii="Open Sans" w:cs="Open Sans" w:eastAsia="Open Sans" w:hAnsi="Open Sans"/>
          <w:b/>
          <w:bCs/>
          <w:color w:val="21324E"/>
          <w:spacing w:val="10"/>
          <w:sz w:val="21"/>
          <w:szCs w:val="21"/>
        </w:rPr>
        <w:t xml:space="preserve">MATÉRIEL MIS À DISPOSITION</w:t>
      </w:r>
      <w:bookmarkEnd w:id="33"/>
    </w:p>
    <w:p>
      <w:pPr>
        <w:spacing w:after="120" w:before="0" w:line="276"/>
        <w:jc w:val="both"/>
      </w:pPr>
      <w:r>
        <w:rPr>
          <w:rFonts w:ascii="Open Sans" w:cs="Open Sans" w:eastAsia="Open Sans" w:hAnsi="Open Sans"/>
        </w:rPr>
        <w:t xml:space="preserve">Le Client, ou le client final, peut mettre à la disposition du salarié porté le matériel et les accès nécessaires à la prestation (ordinateur, badge, identifiants, documents). Il en tient l’inventaire, qu’il communique au Prestataire à sa demande.</w:t>
      </w:r>
    </w:p>
    <w:p>
      <w:pPr>
        <w:spacing w:after="120" w:before="0" w:line="276"/>
        <w:jc w:val="both"/>
      </w:pPr>
      <w:r>
        <w:rPr>
          <w:rFonts w:ascii="Open Sans" w:cs="Open Sans" w:eastAsia="Open Sans" w:hAnsi="Open Sans"/>
        </w:rPr>
        <w:t xml:space="preserve">Le salarié porté restitue l’intégralité de ce matériel au plus tard le dernier jour de la prestation. Le Client constate la restitution par un procès-verbal signé ou par un courrier électronique adressé le jour même au Prestataire. À défaut, il en informe le Prestataire par écrit au plus tard le premier jour ouvré suivant, en précisant le matériel manquant, afin de permettre au Prestataire d’en obtenir sans délai la restitution.</w:t>
      </w:r>
    </w:p>
    <w:p>
      <w:pPr>
        <w:keepNext/>
        <w:spacing w:after="240" w:before="300" w:line="276"/>
        <w:jc w:val="both"/>
      </w:pPr>
      <w:r>
        <w:rPr>
          <w:rFonts w:ascii="Open Sans" w:cs="Open Sans" w:eastAsia="Open Sans" w:hAnsi="Open Sans"/>
        </w:rPr>
        <w:t xml:space="preserve">Fait à </w:t>
      </w:r>
      <w:r>
        <w:rPr>
          <w:rFonts w:ascii="Open Sans" w:cs="Open Sans" w:eastAsia="Open Sans" w:hAnsi="Open Sans"/>
        </w:rPr>
        <w:t xml:space="preserve">[[lieu_signature]]</w:t>
      </w:r>
      <w:r>
        <w:rPr>
          <w:rFonts w:ascii="Open Sans" w:cs="Open Sans" w:eastAsia="Open Sans" w:hAnsi="Open Sans"/>
        </w:rPr>
        <w:t xml:space="preserve">, le </w:t>
      </w:r>
      <w:r>
        <w:rPr>
          <w:rFonts w:ascii="Open Sans" w:cs="Open Sans" w:eastAsia="Open Sans" w:hAnsi="Open Sans"/>
        </w:rPr>
        <w:t xml:space="preserve">[[date_signature]]</w:t>
      </w:r>
      <w:r>
        <w:rPr>
          <w:rFonts w:ascii="Open Sans" w:cs="Open Sans" w:eastAsia="Open Sans" w:hAnsi="Open Sans"/>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D7D7D7" w:sz="6"/>
              <w:left w:val="single" w:color="D7D7D7" w:sz="6"/>
              <w:bottom w:val="single" w:color="D7D7D7" w:sz="6"/>
              <w:right w:val="single" w:color="D7D7D7" w:sz="6"/>
            </w:tcBorders>
            <w:tcMar>
              <w:top w:type="dxa" w:w="200"/>
              <w:left w:type="dxa" w:w="180"/>
              <w:bottom w:type="dxa" w:w="200"/>
              <w:right w:type="dxa" w:w="180"/>
            </w:tcMar>
            <w:vAlign w:val="top"/>
          </w:tcPr>
          <w:p>
            <w:pPr>
              <w:spacing w:after="80"/>
            </w:pPr>
            <w:r>
              <w:rPr>
                <w:rFonts w:ascii="Open Sans" w:cs="Open Sans" w:eastAsia="Open Sans" w:hAnsi="Open Sans"/>
                <w:b/>
                <w:bCs/>
                <w:color w:val="784E61"/>
                <w:spacing w:val="30"/>
                <w:sz w:val="16"/>
                <w:szCs w:val="16"/>
              </w:rPr>
              <w:t xml:space="preserve">POUR LE PRESTATAIRE</w:t>
            </w:r>
          </w:p>
          <w:p>
            <w:pPr>
              <w:spacing w:after="40"/>
            </w:pPr>
            <w:r>
              <w:rPr>
                <w:rFonts w:ascii="Open Sans" w:cs="Open Sans" w:eastAsia="Open Sans" w:hAnsi="Open Sans"/>
                <w:color w:val="4A5468"/>
                <w:sz w:val="18"/>
                <w:szCs w:val="18"/>
              </w:rPr>
              <w:t xml:space="preserve">HT Portage</w:t>
            </w:r>
          </w:p>
          <w:p>
            <w:pPr>
              <w:spacing w:after="40"/>
            </w:pPr>
            <w:r>
              <w:rPr>
                <w:rFonts w:ascii="Open Sans" w:cs="Open Sans" w:eastAsia="Open Sans" w:hAnsi="Open Sans"/>
                <w:color w:val="4A5468"/>
                <w:sz w:val="18"/>
                <w:szCs w:val="18"/>
              </w:rPr>
              <w:t xml:space="preserve">Nom et qualité : </w:t>
            </w:r>
            <w:r>
              <w:rPr>
                <w:rFonts w:ascii="Open Sans" w:cs="Open Sans" w:eastAsia="Open Sans" w:hAnsi="Open Sans"/>
                <w:color w:val="4A5468"/>
                <w:sz w:val="18"/>
                <w:szCs w:val="18"/>
              </w:rPr>
              <w:t xml:space="preserve">[[htp_signataire]]</w:t>
            </w:r>
          </w:p>
          <w:p>
            <w:pPr>
              <w:spacing w:after="40"/>
            </w:pPr>
            <w:r>
              <w:rPr>
                <w:rFonts w:ascii="Open Sans" w:cs="Open Sans" w:eastAsia="Open Sans" w:hAnsi="Open Sans"/>
                <w:sz w:val="18"/>
                <w:szCs w:val="18"/>
              </w:rPr>
              <w:t xml:space="preserve"> </w:t>
            </w:r>
          </w:p>
          <w:p>
            <w:pPr>
              <w:spacing w:before="300"/>
            </w:pPr>
            <w:r>
              <w:rPr>
                <w:rFonts w:ascii="Arial" w:cs="Arial" w:eastAsia="Arial" w:hAnsi="Arial"/>
                <w:color w:val="FFFFFF"/>
                <w:sz w:val="20"/>
                <w:szCs w:val="20"/>
              </w:rPr>
              <w:t xml:space="preserve">{{s3|signature|150|70}}</w:t>
            </w:r>
          </w:p>
        </w:tc>
        <w:tc>
          <w:tcPr>
            <w:tcW w:type="dxa" w:w="3212"/>
            <w:tcBorders>
              <w:top w:val="single" w:color="D7D7D7" w:sz="6"/>
              <w:left w:val="single" w:color="D7D7D7" w:sz="6"/>
              <w:bottom w:val="single" w:color="D7D7D7" w:sz="6"/>
              <w:right w:val="single" w:color="D7D7D7" w:sz="6"/>
            </w:tcBorders>
            <w:tcMar>
              <w:top w:type="dxa" w:w="200"/>
              <w:left w:type="dxa" w:w="180"/>
              <w:bottom w:type="dxa" w:w="200"/>
              <w:right w:type="dxa" w:w="180"/>
            </w:tcMar>
            <w:vAlign w:val="top"/>
          </w:tcPr>
          <w:p>
            <w:pPr>
              <w:spacing w:after="80"/>
            </w:pPr>
            <w:r>
              <w:rPr>
                <w:rFonts w:ascii="Open Sans" w:cs="Open Sans" w:eastAsia="Open Sans" w:hAnsi="Open Sans"/>
                <w:b/>
                <w:bCs/>
                <w:color w:val="784E61"/>
                <w:spacing w:val="30"/>
                <w:sz w:val="16"/>
                <w:szCs w:val="16"/>
              </w:rPr>
              <w:t xml:space="preserve">POUR LE CLIENT</w:t>
            </w:r>
          </w:p>
          <w:p>
            <w:pPr>
              <w:spacing w:after="40"/>
            </w:pPr>
            <w:r>
              <w:rPr>
                <w:rFonts w:ascii="Open Sans" w:cs="Open Sans" w:eastAsia="Open Sans" w:hAnsi="Open Sans"/>
                <w:color w:val="4A5468"/>
                <w:sz w:val="18"/>
                <w:szCs w:val="18"/>
              </w:rPr>
              <w:t xml:space="preserve">Société : </w:t>
            </w:r>
            <w:r>
              <w:rPr>
                <w:rFonts w:ascii="Open Sans" w:cs="Open Sans" w:eastAsia="Open Sans" w:hAnsi="Open Sans"/>
                <w:color w:val="4A5468"/>
                <w:sz w:val="18"/>
                <w:szCs w:val="18"/>
              </w:rPr>
              <w:t xml:space="preserve">[[client]]</w:t>
            </w:r>
          </w:p>
          <w:p>
            <w:pPr>
              <w:spacing w:after="40"/>
            </w:pPr>
            <w:r>
              <w:rPr>
                <w:rFonts w:ascii="Open Sans" w:cs="Open Sans" w:eastAsia="Open Sans" w:hAnsi="Open Sans"/>
                <w:color w:val="4A5468"/>
                <w:sz w:val="18"/>
                <w:szCs w:val="18"/>
              </w:rPr>
              <w:t xml:space="preserve">Nom et qualité : </w:t>
            </w:r>
            <w:r>
              <w:rPr>
                <w:rFonts w:ascii="Open Sans" w:cs="Open Sans" w:eastAsia="Open Sans" w:hAnsi="Open Sans"/>
                <w:color w:val="4A5468"/>
                <w:sz w:val="18"/>
                <w:szCs w:val="18"/>
              </w:rPr>
              <w:t xml:space="preserve">[[client_signataire]]</w:t>
            </w:r>
          </w:p>
          <w:p>
            <w:pPr>
              <w:spacing w:after="40"/>
            </w:pPr>
            <w:r>
              <w:rPr>
                <w:rFonts w:ascii="Open Sans" w:cs="Open Sans" w:eastAsia="Open Sans" w:hAnsi="Open Sans"/>
                <w:sz w:val="18"/>
                <w:szCs w:val="18"/>
              </w:rPr>
              <w:t xml:space="preserve"> </w:t>
            </w:r>
          </w:p>
          <w:p>
            <w:pPr>
              <w:spacing w:before="300"/>
            </w:pPr>
            <w:r>
              <w:rPr>
                <w:rFonts w:ascii="Arial" w:cs="Arial" w:eastAsia="Arial" w:hAnsi="Arial"/>
                <w:color w:val="FFFFFF"/>
                <w:sz w:val="20"/>
                <w:szCs w:val="20"/>
              </w:rPr>
              <w:t xml:space="preserve">{{s2|signature|150|70}}</w:t>
            </w:r>
          </w:p>
        </w:tc>
        <w:tc>
          <w:tcPr>
            <w:tcW w:type="dxa" w:w="3214"/>
            <w:tcBorders>
              <w:top w:val="single" w:color="D7D7D7" w:sz="6"/>
              <w:left w:val="single" w:color="D7D7D7" w:sz="6"/>
              <w:bottom w:val="single" w:color="D7D7D7" w:sz="6"/>
              <w:right w:val="single" w:color="D7D7D7" w:sz="6"/>
            </w:tcBorders>
            <w:tcMar>
              <w:top w:type="dxa" w:w="200"/>
              <w:left w:type="dxa" w:w="180"/>
              <w:bottom w:type="dxa" w:w="200"/>
              <w:right w:type="dxa" w:w="180"/>
            </w:tcMar>
            <w:vAlign w:val="top"/>
          </w:tcPr>
          <w:p>
            <w:pPr>
              <w:spacing w:after="80"/>
            </w:pPr>
            <w:r>
              <w:rPr>
                <w:rFonts w:ascii="Open Sans" w:cs="Open Sans" w:eastAsia="Open Sans" w:hAnsi="Open Sans"/>
                <w:b/>
                <w:bCs/>
                <w:color w:val="784E61"/>
                <w:spacing w:val="30"/>
                <w:sz w:val="16"/>
                <w:szCs w:val="16"/>
              </w:rPr>
              <w:t xml:space="preserve">LE SALARIÉ PORTÉ</w:t>
            </w:r>
          </w:p>
          <w:p>
            <w:pPr>
              <w:spacing w:after="40"/>
            </w:pPr>
            <w:r>
              <w:rPr>
                <w:rFonts w:ascii="Open Sans" w:cs="Open Sans" w:eastAsia="Open Sans" w:hAnsi="Open Sans"/>
                <w:color w:val="4A5468"/>
                <w:sz w:val="18"/>
                <w:szCs w:val="18"/>
              </w:rPr>
              <w:t xml:space="preserve">Nom : </w:t>
            </w:r>
            <w:r>
              <w:rPr>
                <w:rFonts w:ascii="Open Sans" w:cs="Open Sans" w:eastAsia="Open Sans" w:hAnsi="Open Sans"/>
                <w:color w:val="4A5468"/>
                <w:sz w:val="18"/>
                <w:szCs w:val="18"/>
              </w:rPr>
              <w:t xml:space="preserve">[[salarie_nom]]</w:t>
            </w:r>
          </w:p>
          <w:p>
            <w:pPr>
              <w:spacing w:after="40"/>
            </w:pPr>
            <w:r>
              <w:rPr>
                <w:rFonts w:ascii="Open Sans" w:cs="Open Sans" w:eastAsia="Open Sans" w:hAnsi="Open Sans"/>
                <w:color w:val="4A5468"/>
                <w:sz w:val="18"/>
                <w:szCs w:val="18"/>
              </w:rPr>
              <w:t xml:space="preserve">Pour acceptation des articles 7 à 11</w:t>
            </w:r>
          </w:p>
          <w:p>
            <w:pPr>
              <w:spacing w:after="40"/>
            </w:pPr>
            <w:r>
              <w:rPr>
                <w:rFonts w:ascii="Open Sans" w:cs="Open Sans" w:eastAsia="Open Sans" w:hAnsi="Open Sans"/>
                <w:sz w:val="18"/>
                <w:szCs w:val="18"/>
              </w:rPr>
              <w:t xml:space="preserve"> </w:t>
            </w:r>
          </w:p>
          <w:p>
            <w:pPr>
              <w:spacing w:before="300"/>
            </w:pPr>
            <w:r>
              <w:rPr>
                <w:rFonts w:ascii="Arial" w:cs="Arial" w:eastAsia="Arial" w:hAnsi="Arial"/>
                <w:color w:val="FFFFFF"/>
                <w:sz w:val="20"/>
                <w:szCs w:val="20"/>
              </w:rPr>
              <w:t xml:space="preserve">{{s1|signature|150|70}}</w:t>
            </w:r>
          </w:p>
        </w:tc>
      </w:tr>
    </w:tbl>
    <w:sectPr>
      <w:headerReference w:type="default" r:id="rId8"/>
      <w:footerReference w:type="default" r:id="rId9"/>
      <w:pgSz w:w="11906" w:h="16838" w:orient="portrait"/>
      <w:pgMar w:top="1500" w:right="1134" w:bottom="1300" w:left="1134"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7D7" w:sz="4" w:space="6"/>
      </w:pBdr>
      <w:tabs>
        <w:tab w:val="right" w:pos="9638"/>
      </w:tabs>
      <w:spacing w:after="0"/>
    </w:pPr>
    <w:r>
      <w:rPr>
        <w:rFonts w:ascii="Open Sans" w:cs="Open Sans" w:eastAsia="Open Sans" w:hAnsi="Open Sans"/>
        <w:color w:val="4A5468"/>
        <w:sz w:val="13"/>
        <w:szCs w:val="13"/>
      </w:rPr>
      <w:t xml:space="preserve">HT Portage · capital de 100 000 € · RCS Nanterre 993 218 007 · 34 rue Pasteur, 92270 Bois-Colombes · htportage.fr</w:t>
    </w:r>
    <w:r>
      <w:rPr>
        <w:rFonts w:ascii="Open Sans" w:cs="Open Sans" w:eastAsia="Open Sans" w:hAnsi="Open Sans"/>
      </w:rPr>
      <w:tab/>
    </w:r>
    <w:r>
      <w:rPr>
        <w:rFonts w:ascii="Open Sans" w:cs="Open Sans" w:eastAsia="Open Sans" w:hAnsi="Open Sans"/>
        <w:b/>
        <w:bCs/>
        <w:color w:val="21324E"/>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p>
    <w:pPr>
      <w:spacing w:before="40"/>
      <w:jc w:val="right"/>
    </w:pPr>
    <w:r>
      <w:rPr>
        <w:rFonts w:ascii="Open Sans" w:cs="Open Sans" w:eastAsia="Open Sans" w:hAnsi="Open Sans"/>
        <w:color w:val="4A5468"/>
        <w:sz w:val="14"/>
        <w:szCs w:val="14"/>
      </w:rPr>
      <w:t xml:space="preserve">Paraphes :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7D7" w:sz="4" w:space="8"/>
      </w:pBdr>
      <w:tabs>
        <w:tab w:val="right" w:pos="9638"/>
      </w:tabs>
      <w:spacing w:after="0"/>
    </w:pPr>
    <w:r>
      <w:rPr>
        <w:rFonts w:ascii="Open Sans" w:cs="Open Sans" w:eastAsia="Open Sans" w:hAnsi="Open Sans"/>
        <w:b/>
        <w:bCs/>
        <w:color w:val="21324E"/>
        <w:spacing w:val="60"/>
        <w:sz w:val="17"/>
        <w:szCs w:val="17"/>
      </w:rPr>
      <w:t xml:space="preserve">HT PORTAGE</w:t>
    </w:r>
    <w:r>
      <w:rPr>
        <w:rFonts w:ascii="Open Sans" w:cs="Open Sans" w:eastAsia="Open Sans" w:hAnsi="Open Sans"/>
        <w:color w:val="4A5468"/>
        <w:sz w:val="15"/>
        <w:szCs w:val="15"/>
      </w:rPr>
      <w:t xml:space="preserve">   ·   Annexe 1 · Conditions de la prestation</w:t>
    </w:r>
    <w:r>
      <w:rPr>
        <w:rFonts w:ascii="Open Sans" w:cs="Open Sans" w:eastAsia="Open Sans" w:hAnsi="Open Sans"/>
      </w:rPr>
      <w:tab/>
    </w:r>
    <w:r>
      <w:drawing>
        <wp:inline distT="0" distB="0" distL="0" distR="0">
          <wp:extent cx="323850" cy="323850"/>
          <wp:effectExtent t="0" r="0" b="0" l="0"/>
          <wp:docPr id="4" name="monogramme" descr="Monogramme HT Portage" title="HT Por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rPr>
        <w:color w:val="784E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B1C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2f3e3b9a5aa1ddb3a8643348e4c8babdf173e1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18a35af8c2c0bad3072c50e596bb3df91e6b907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 1 · Conditions de la prestation</dc:title>
  <dc:creator>HT Portage</dc:creator>
  <cp:lastModifiedBy>Un-named</cp:lastModifiedBy>
  <cp:revision>1</cp:revision>
  <dcterms:created xsi:type="dcterms:W3CDTF">2026-10-25T18:27:03.968Z</dcterms:created>
  <dcterms:modified xsi:type="dcterms:W3CDTF">2026-10-25T18:27:03.968Z</dcterms:modified>
</cp:coreProperties>
</file>

<file path=docProps/custom.xml><?xml version="1.0" encoding="utf-8"?>
<Properties xmlns="http://schemas.openxmlformats.org/officeDocument/2006/custom-properties" xmlns:vt="http://schemas.openxmlformats.org/officeDocument/2006/docPropsVTypes"/>
</file>