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11B40" w14:textId="77777777" w:rsidR="00B3756E" w:rsidRDefault="00000000">
      <w:pPr>
        <w:jc w:val="center"/>
      </w:pPr>
      <w:r>
        <w:rPr>
          <w:b/>
          <w:sz w:val="32"/>
        </w:rPr>
        <w:t>Scalability &amp; Future Plan</w:t>
      </w:r>
    </w:p>
    <w:p w14:paraId="2E4F5B11" w14:textId="76F51666" w:rsidR="00B3756E" w:rsidRDefault="00000000">
      <w:pPr>
        <w:jc w:val="center"/>
      </w:pPr>
      <w:r>
        <w:rPr>
          <w:sz w:val="20"/>
        </w:rPr>
        <w:t xml:space="preserve">Team ID: SWTID-2026-5836    |    Project Name: FitBuddy    |    Date: </w:t>
      </w:r>
      <w:r w:rsidR="00E438A9" w:rsidRPr="00E438A9">
        <w:rPr>
          <w:b/>
          <w:sz w:val="20"/>
        </w:rPr>
        <w:t>25 SEPTEMBER 2026</w:t>
      </w:r>
    </w:p>
    <w:p w14:paraId="35655579" w14:textId="77777777" w:rsidR="00B3756E" w:rsidRDefault="00000000">
      <w:r>
        <w:t>Current System Limitations: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B3756E" w14:paraId="4AC43219" w14:textId="77777777">
        <w:trPr>
          <w:jc w:val="center"/>
        </w:trPr>
        <w:tc>
          <w:tcPr>
            <w:tcW w:w="2664" w:type="dxa"/>
            <w:vAlign w:val="center"/>
          </w:tcPr>
          <w:p w14:paraId="0B8CC293" w14:textId="77777777" w:rsidR="00B3756E" w:rsidRDefault="00000000">
            <w:r>
              <w:rPr>
                <w:b/>
                <w:sz w:val="18"/>
              </w:rPr>
              <w:t>S.No</w:t>
            </w:r>
          </w:p>
        </w:tc>
        <w:tc>
          <w:tcPr>
            <w:tcW w:w="2664" w:type="dxa"/>
            <w:vAlign w:val="center"/>
          </w:tcPr>
          <w:p w14:paraId="32113D0C" w14:textId="77777777" w:rsidR="00B3756E" w:rsidRDefault="00000000">
            <w:r>
              <w:rPr>
                <w:b/>
                <w:sz w:val="18"/>
              </w:rPr>
              <w:t>Limitation</w:t>
            </w:r>
          </w:p>
        </w:tc>
        <w:tc>
          <w:tcPr>
            <w:tcW w:w="2664" w:type="dxa"/>
            <w:vAlign w:val="center"/>
          </w:tcPr>
          <w:p w14:paraId="5A5FBF50" w14:textId="77777777" w:rsidR="00B3756E" w:rsidRDefault="00000000">
            <w:r>
              <w:rPr>
                <w:b/>
                <w:sz w:val="18"/>
              </w:rPr>
              <w:t>Impact</w:t>
            </w:r>
          </w:p>
        </w:tc>
        <w:tc>
          <w:tcPr>
            <w:tcW w:w="2664" w:type="dxa"/>
            <w:vAlign w:val="center"/>
          </w:tcPr>
          <w:p w14:paraId="263B449E" w14:textId="77777777" w:rsidR="00B3756E" w:rsidRDefault="00000000">
            <w:r>
              <w:rPr>
                <w:b/>
                <w:sz w:val="18"/>
              </w:rPr>
              <w:t>Priority to Address</w:t>
            </w:r>
          </w:p>
        </w:tc>
      </w:tr>
      <w:tr w:rsidR="00B3756E" w14:paraId="7041B5E4" w14:textId="77777777">
        <w:trPr>
          <w:jc w:val="center"/>
        </w:trPr>
        <w:tc>
          <w:tcPr>
            <w:tcW w:w="2664" w:type="dxa"/>
            <w:vAlign w:val="center"/>
          </w:tcPr>
          <w:p w14:paraId="63C2B49C" w14:textId="77777777" w:rsidR="00B3756E" w:rsidRDefault="00000000">
            <w:r>
              <w:rPr>
                <w:sz w:val="18"/>
              </w:rPr>
              <w:t>1</w:t>
            </w:r>
          </w:p>
        </w:tc>
        <w:tc>
          <w:tcPr>
            <w:tcW w:w="2664" w:type="dxa"/>
            <w:vAlign w:val="center"/>
          </w:tcPr>
          <w:p w14:paraId="3F97A21C" w14:textId="77777777" w:rsidR="00B3756E" w:rsidRDefault="00000000">
            <w:r>
              <w:rPr>
                <w:sz w:val="18"/>
              </w:rPr>
              <w:t>Current deployment is local</w:t>
            </w:r>
          </w:p>
        </w:tc>
        <w:tc>
          <w:tcPr>
            <w:tcW w:w="2664" w:type="dxa"/>
            <w:vAlign w:val="center"/>
          </w:tcPr>
          <w:p w14:paraId="3732D30E" w14:textId="77777777" w:rsidR="00B3756E" w:rsidRDefault="00000000">
            <w:r>
              <w:rPr>
                <w:sz w:val="18"/>
              </w:rPr>
              <w:t>Not directly accessible to many remote users.</w:t>
            </w:r>
          </w:p>
        </w:tc>
        <w:tc>
          <w:tcPr>
            <w:tcW w:w="2664" w:type="dxa"/>
            <w:vAlign w:val="center"/>
          </w:tcPr>
          <w:p w14:paraId="33D7937B" w14:textId="77777777" w:rsidR="00B3756E" w:rsidRDefault="00000000">
            <w:r>
              <w:rPr>
                <w:sz w:val="18"/>
              </w:rPr>
              <w:t>High</w:t>
            </w:r>
          </w:p>
        </w:tc>
      </w:tr>
      <w:tr w:rsidR="00B3756E" w14:paraId="6766634F" w14:textId="77777777">
        <w:trPr>
          <w:jc w:val="center"/>
        </w:trPr>
        <w:tc>
          <w:tcPr>
            <w:tcW w:w="2664" w:type="dxa"/>
            <w:vAlign w:val="center"/>
          </w:tcPr>
          <w:p w14:paraId="23EBCE5C" w14:textId="77777777" w:rsidR="00B3756E" w:rsidRDefault="00000000">
            <w:r>
              <w:rPr>
                <w:sz w:val="18"/>
              </w:rPr>
              <w:t>2</w:t>
            </w:r>
          </w:p>
        </w:tc>
        <w:tc>
          <w:tcPr>
            <w:tcW w:w="2664" w:type="dxa"/>
            <w:vAlign w:val="center"/>
          </w:tcPr>
          <w:p w14:paraId="285873DE" w14:textId="77777777" w:rsidR="00B3756E" w:rsidRDefault="00000000">
            <w:r>
              <w:rPr>
                <w:sz w:val="18"/>
              </w:rPr>
              <w:t>SQLite is intended for a small/local workload</w:t>
            </w:r>
          </w:p>
        </w:tc>
        <w:tc>
          <w:tcPr>
            <w:tcW w:w="2664" w:type="dxa"/>
            <w:vAlign w:val="center"/>
          </w:tcPr>
          <w:p w14:paraId="6461DA52" w14:textId="77777777" w:rsidR="00B3756E" w:rsidRDefault="00000000">
            <w:r>
              <w:rPr>
                <w:sz w:val="18"/>
              </w:rPr>
              <w:t>Concurrent users and larger datasets may require a more scalable database.</w:t>
            </w:r>
          </w:p>
        </w:tc>
        <w:tc>
          <w:tcPr>
            <w:tcW w:w="2664" w:type="dxa"/>
            <w:vAlign w:val="center"/>
          </w:tcPr>
          <w:p w14:paraId="1901715B" w14:textId="77777777" w:rsidR="00B3756E" w:rsidRDefault="00000000">
            <w:r>
              <w:rPr>
                <w:sz w:val="18"/>
              </w:rPr>
              <w:t>Medium</w:t>
            </w:r>
          </w:p>
        </w:tc>
      </w:tr>
      <w:tr w:rsidR="00B3756E" w14:paraId="5F29EE1E" w14:textId="77777777">
        <w:trPr>
          <w:jc w:val="center"/>
        </w:trPr>
        <w:tc>
          <w:tcPr>
            <w:tcW w:w="2664" w:type="dxa"/>
            <w:vAlign w:val="center"/>
          </w:tcPr>
          <w:p w14:paraId="5DFCB0D4" w14:textId="77777777" w:rsidR="00B3756E" w:rsidRDefault="00000000">
            <w:r>
              <w:rPr>
                <w:sz w:val="18"/>
              </w:rPr>
              <w:t>3</w:t>
            </w:r>
          </w:p>
        </w:tc>
        <w:tc>
          <w:tcPr>
            <w:tcW w:w="2664" w:type="dxa"/>
            <w:vAlign w:val="center"/>
          </w:tcPr>
          <w:p w14:paraId="42189AC5" w14:textId="77777777" w:rsidR="00B3756E" w:rsidRDefault="00000000">
            <w:r>
              <w:rPr>
                <w:sz w:val="18"/>
              </w:rPr>
              <w:t>Gemini API depends on external connectivity and API availability</w:t>
            </w:r>
          </w:p>
        </w:tc>
        <w:tc>
          <w:tcPr>
            <w:tcW w:w="2664" w:type="dxa"/>
            <w:vAlign w:val="center"/>
          </w:tcPr>
          <w:p w14:paraId="44F644AB" w14:textId="77777777" w:rsidR="00B3756E" w:rsidRDefault="00000000">
            <w:r>
              <w:rPr>
                <w:sz w:val="18"/>
              </w:rPr>
              <w:t>Recommendation generation can be affected by network/API issues.</w:t>
            </w:r>
          </w:p>
        </w:tc>
        <w:tc>
          <w:tcPr>
            <w:tcW w:w="2664" w:type="dxa"/>
            <w:vAlign w:val="center"/>
          </w:tcPr>
          <w:p w14:paraId="36B52A70" w14:textId="77777777" w:rsidR="00B3756E" w:rsidRDefault="00000000">
            <w:r>
              <w:rPr>
                <w:sz w:val="18"/>
              </w:rPr>
              <w:t>High</w:t>
            </w:r>
          </w:p>
        </w:tc>
      </w:tr>
    </w:tbl>
    <w:p w14:paraId="66A0D029" w14:textId="77777777" w:rsidR="00B3756E" w:rsidRDefault="00000000">
      <w:r>
        <w:t>Scalability Plan: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B3756E" w14:paraId="591B1D59" w14:textId="77777777">
        <w:trPr>
          <w:jc w:val="center"/>
        </w:trPr>
        <w:tc>
          <w:tcPr>
            <w:tcW w:w="2664" w:type="dxa"/>
            <w:vAlign w:val="center"/>
          </w:tcPr>
          <w:p w14:paraId="425E97E0" w14:textId="77777777" w:rsidR="00B3756E" w:rsidRDefault="00000000">
            <w:r>
              <w:rPr>
                <w:b/>
                <w:sz w:val="18"/>
              </w:rPr>
              <w:t>S.No</w:t>
            </w:r>
          </w:p>
        </w:tc>
        <w:tc>
          <w:tcPr>
            <w:tcW w:w="2664" w:type="dxa"/>
            <w:vAlign w:val="center"/>
          </w:tcPr>
          <w:p w14:paraId="41F54431" w14:textId="77777777" w:rsidR="00B3756E" w:rsidRDefault="00000000">
            <w:r>
              <w:rPr>
                <w:b/>
                <w:sz w:val="18"/>
              </w:rPr>
              <w:t>Scalability Aspect</w:t>
            </w:r>
          </w:p>
        </w:tc>
        <w:tc>
          <w:tcPr>
            <w:tcW w:w="2664" w:type="dxa"/>
            <w:vAlign w:val="center"/>
          </w:tcPr>
          <w:p w14:paraId="7945E124" w14:textId="77777777" w:rsidR="00B3756E" w:rsidRDefault="00000000">
            <w:r>
              <w:rPr>
                <w:b/>
                <w:sz w:val="18"/>
              </w:rPr>
              <w:t>Current State</w:t>
            </w:r>
          </w:p>
        </w:tc>
        <w:tc>
          <w:tcPr>
            <w:tcW w:w="2664" w:type="dxa"/>
            <w:vAlign w:val="center"/>
          </w:tcPr>
          <w:p w14:paraId="08DB1E03" w14:textId="77777777" w:rsidR="00B3756E" w:rsidRDefault="00000000">
            <w:r>
              <w:rPr>
                <w:b/>
                <w:sz w:val="18"/>
              </w:rPr>
              <w:t>Proposed Upgrade / Solution</w:t>
            </w:r>
          </w:p>
        </w:tc>
      </w:tr>
      <w:tr w:rsidR="00B3756E" w14:paraId="6FD18574" w14:textId="77777777">
        <w:trPr>
          <w:jc w:val="center"/>
        </w:trPr>
        <w:tc>
          <w:tcPr>
            <w:tcW w:w="2664" w:type="dxa"/>
            <w:vAlign w:val="center"/>
          </w:tcPr>
          <w:p w14:paraId="0041CB62" w14:textId="77777777" w:rsidR="00B3756E" w:rsidRDefault="00000000">
            <w:r>
              <w:rPr>
                <w:sz w:val="18"/>
              </w:rPr>
              <w:t>1</w:t>
            </w:r>
          </w:p>
        </w:tc>
        <w:tc>
          <w:tcPr>
            <w:tcW w:w="2664" w:type="dxa"/>
            <w:vAlign w:val="center"/>
          </w:tcPr>
          <w:p w14:paraId="77241F3A" w14:textId="77777777" w:rsidR="00B3756E" w:rsidRDefault="00000000">
            <w:r>
              <w:rPr>
                <w:sz w:val="18"/>
              </w:rPr>
              <w:t>User Load</w:t>
            </w:r>
          </w:p>
        </w:tc>
        <w:tc>
          <w:tcPr>
            <w:tcW w:w="2664" w:type="dxa"/>
            <w:vAlign w:val="center"/>
          </w:tcPr>
          <w:p w14:paraId="3FCEEFDB" w14:textId="77777777" w:rsidR="00B3756E" w:rsidRDefault="00000000">
            <w:r>
              <w:rPr>
                <w:sz w:val="18"/>
              </w:rPr>
              <w:t>Local FastAPI/Uvicorn deployment</w:t>
            </w:r>
          </w:p>
        </w:tc>
        <w:tc>
          <w:tcPr>
            <w:tcW w:w="2664" w:type="dxa"/>
            <w:vAlign w:val="center"/>
          </w:tcPr>
          <w:p w14:paraId="00D4691F" w14:textId="77777777" w:rsidR="00B3756E" w:rsidRDefault="00000000">
            <w:r>
              <w:rPr>
                <w:sz w:val="18"/>
              </w:rPr>
              <w:t>Deploy on a cloud platform and use multiple application instances/load balancing when needed.</w:t>
            </w:r>
          </w:p>
        </w:tc>
      </w:tr>
      <w:tr w:rsidR="00B3756E" w14:paraId="4E73A3C5" w14:textId="77777777">
        <w:trPr>
          <w:jc w:val="center"/>
        </w:trPr>
        <w:tc>
          <w:tcPr>
            <w:tcW w:w="2664" w:type="dxa"/>
            <w:vAlign w:val="center"/>
          </w:tcPr>
          <w:p w14:paraId="53F9A003" w14:textId="77777777" w:rsidR="00B3756E" w:rsidRDefault="00000000">
            <w:r>
              <w:rPr>
                <w:sz w:val="18"/>
              </w:rPr>
              <w:t>2</w:t>
            </w:r>
          </w:p>
        </w:tc>
        <w:tc>
          <w:tcPr>
            <w:tcW w:w="2664" w:type="dxa"/>
            <w:vAlign w:val="center"/>
          </w:tcPr>
          <w:p w14:paraId="2A7C759F" w14:textId="77777777" w:rsidR="00B3756E" w:rsidRDefault="00000000">
            <w:r>
              <w:rPr>
                <w:sz w:val="18"/>
              </w:rPr>
              <w:t>Data Storage</w:t>
            </w:r>
          </w:p>
        </w:tc>
        <w:tc>
          <w:tcPr>
            <w:tcW w:w="2664" w:type="dxa"/>
            <w:vAlign w:val="center"/>
          </w:tcPr>
          <w:p w14:paraId="03B92923" w14:textId="77777777" w:rsidR="00B3756E" w:rsidRDefault="00000000">
            <w:r>
              <w:rPr>
                <w:sz w:val="18"/>
              </w:rPr>
              <w:t>SQLite with SQLAlchemy</w:t>
            </w:r>
          </w:p>
        </w:tc>
        <w:tc>
          <w:tcPr>
            <w:tcW w:w="2664" w:type="dxa"/>
            <w:vAlign w:val="center"/>
          </w:tcPr>
          <w:p w14:paraId="716BC50E" w14:textId="77777777" w:rsidR="00B3756E" w:rsidRDefault="00000000">
            <w:r>
              <w:rPr>
                <w:sz w:val="18"/>
              </w:rPr>
              <w:t>Migrate to PostgreSQL/MySQL for larger datasets and concurrent access.</w:t>
            </w:r>
          </w:p>
        </w:tc>
      </w:tr>
      <w:tr w:rsidR="00B3756E" w14:paraId="5D0A36A7" w14:textId="77777777">
        <w:trPr>
          <w:jc w:val="center"/>
        </w:trPr>
        <w:tc>
          <w:tcPr>
            <w:tcW w:w="2664" w:type="dxa"/>
            <w:vAlign w:val="center"/>
          </w:tcPr>
          <w:p w14:paraId="455E95CE" w14:textId="77777777" w:rsidR="00B3756E" w:rsidRDefault="00000000">
            <w:r>
              <w:rPr>
                <w:sz w:val="18"/>
              </w:rPr>
              <w:t>3</w:t>
            </w:r>
          </w:p>
        </w:tc>
        <w:tc>
          <w:tcPr>
            <w:tcW w:w="2664" w:type="dxa"/>
            <w:vAlign w:val="center"/>
          </w:tcPr>
          <w:p w14:paraId="58A5E67D" w14:textId="77777777" w:rsidR="00B3756E" w:rsidRDefault="00000000">
            <w:r>
              <w:rPr>
                <w:sz w:val="18"/>
              </w:rPr>
              <w:t>Performance</w:t>
            </w:r>
          </w:p>
        </w:tc>
        <w:tc>
          <w:tcPr>
            <w:tcW w:w="2664" w:type="dxa"/>
            <w:vAlign w:val="center"/>
          </w:tcPr>
          <w:p w14:paraId="6F881D67" w14:textId="77777777" w:rsidR="00B3756E" w:rsidRDefault="00000000">
            <w:r>
              <w:rPr>
                <w:sz w:val="18"/>
              </w:rPr>
              <w:t>Suitable for local/demo use; formal load testing not performed</w:t>
            </w:r>
          </w:p>
        </w:tc>
        <w:tc>
          <w:tcPr>
            <w:tcW w:w="2664" w:type="dxa"/>
            <w:vAlign w:val="center"/>
          </w:tcPr>
          <w:p w14:paraId="53DCEA02" w14:textId="77777777" w:rsidR="00B3756E" w:rsidRDefault="00000000">
            <w:r>
              <w:rPr>
                <w:sz w:val="18"/>
              </w:rPr>
              <w:t>Add caching, optimized database queries, and dedicated load/performance testing.</w:t>
            </w:r>
          </w:p>
        </w:tc>
      </w:tr>
      <w:tr w:rsidR="00B3756E" w14:paraId="727E6B6A" w14:textId="77777777">
        <w:trPr>
          <w:jc w:val="center"/>
        </w:trPr>
        <w:tc>
          <w:tcPr>
            <w:tcW w:w="2664" w:type="dxa"/>
            <w:vAlign w:val="center"/>
          </w:tcPr>
          <w:p w14:paraId="6BDF7C08" w14:textId="77777777" w:rsidR="00B3756E" w:rsidRDefault="00000000">
            <w:r>
              <w:rPr>
                <w:sz w:val="18"/>
              </w:rPr>
              <w:t>4</w:t>
            </w:r>
          </w:p>
        </w:tc>
        <w:tc>
          <w:tcPr>
            <w:tcW w:w="2664" w:type="dxa"/>
            <w:vAlign w:val="center"/>
          </w:tcPr>
          <w:p w14:paraId="77A6372A" w14:textId="77777777" w:rsidR="00B3756E" w:rsidRDefault="00000000">
            <w:r>
              <w:rPr>
                <w:sz w:val="18"/>
              </w:rPr>
              <w:t>Security</w:t>
            </w:r>
          </w:p>
        </w:tc>
        <w:tc>
          <w:tcPr>
            <w:tcW w:w="2664" w:type="dxa"/>
            <w:vAlign w:val="center"/>
          </w:tcPr>
          <w:p w14:paraId="3E9F34A1" w14:textId="77777777" w:rsidR="00B3756E" w:rsidRDefault="00000000">
            <w:r>
              <w:rPr>
                <w:sz w:val="18"/>
              </w:rPr>
              <w:t>Basic authentication and environment-based API key configuration</w:t>
            </w:r>
          </w:p>
        </w:tc>
        <w:tc>
          <w:tcPr>
            <w:tcW w:w="2664" w:type="dxa"/>
            <w:vAlign w:val="center"/>
          </w:tcPr>
          <w:p w14:paraId="7CB2CD64" w14:textId="77777777" w:rsidR="00B3756E" w:rsidRDefault="00000000">
            <w:r>
              <w:rPr>
                <w:sz w:val="18"/>
              </w:rPr>
              <w:t>Add stronger authentication, password hashing, HTTPS, role-based access controls, and secret management.</w:t>
            </w:r>
          </w:p>
        </w:tc>
      </w:tr>
    </w:tbl>
    <w:p w14:paraId="76EBA589" w14:textId="77777777" w:rsidR="00B3756E" w:rsidRDefault="00000000">
      <w:r>
        <w:t>Future Roadmap: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B3756E" w14:paraId="2B4ED540" w14:textId="77777777">
        <w:trPr>
          <w:jc w:val="center"/>
        </w:trPr>
        <w:tc>
          <w:tcPr>
            <w:tcW w:w="2664" w:type="dxa"/>
            <w:vAlign w:val="center"/>
          </w:tcPr>
          <w:p w14:paraId="493A657E" w14:textId="77777777" w:rsidR="00B3756E" w:rsidRDefault="00000000">
            <w:r>
              <w:rPr>
                <w:b/>
                <w:sz w:val="18"/>
              </w:rPr>
              <w:t>Phase</w:t>
            </w:r>
          </w:p>
        </w:tc>
        <w:tc>
          <w:tcPr>
            <w:tcW w:w="2664" w:type="dxa"/>
            <w:vAlign w:val="center"/>
          </w:tcPr>
          <w:p w14:paraId="60545BD4" w14:textId="77777777" w:rsidR="00B3756E" w:rsidRDefault="00000000">
            <w:r>
              <w:rPr>
                <w:b/>
                <w:sz w:val="18"/>
              </w:rPr>
              <w:t>Planned Feature / Enhancement</w:t>
            </w:r>
          </w:p>
        </w:tc>
        <w:tc>
          <w:tcPr>
            <w:tcW w:w="2664" w:type="dxa"/>
            <w:vAlign w:val="center"/>
          </w:tcPr>
          <w:p w14:paraId="1F53B1AE" w14:textId="77777777" w:rsidR="00B3756E" w:rsidRDefault="00000000">
            <w:r>
              <w:rPr>
                <w:b/>
                <w:sz w:val="18"/>
              </w:rPr>
              <w:t>Target Timeline</w:t>
            </w:r>
          </w:p>
        </w:tc>
        <w:tc>
          <w:tcPr>
            <w:tcW w:w="2664" w:type="dxa"/>
            <w:vAlign w:val="center"/>
          </w:tcPr>
          <w:p w14:paraId="68D415A2" w14:textId="77777777" w:rsidR="00B3756E" w:rsidRDefault="00000000">
            <w:r>
              <w:rPr>
                <w:b/>
                <w:sz w:val="18"/>
              </w:rPr>
              <w:t>Expected Impact</w:t>
            </w:r>
          </w:p>
        </w:tc>
      </w:tr>
      <w:tr w:rsidR="00B3756E" w14:paraId="33137873" w14:textId="77777777">
        <w:trPr>
          <w:jc w:val="center"/>
        </w:trPr>
        <w:tc>
          <w:tcPr>
            <w:tcW w:w="2664" w:type="dxa"/>
            <w:vAlign w:val="center"/>
          </w:tcPr>
          <w:p w14:paraId="0A57B339" w14:textId="77777777" w:rsidR="00B3756E" w:rsidRDefault="00000000">
            <w:r>
              <w:rPr>
                <w:sz w:val="18"/>
              </w:rPr>
              <w:t>Phase 1</w:t>
            </w:r>
          </w:p>
        </w:tc>
        <w:tc>
          <w:tcPr>
            <w:tcW w:w="2664" w:type="dxa"/>
            <w:vAlign w:val="center"/>
          </w:tcPr>
          <w:p w14:paraId="6183434F" w14:textId="77777777" w:rsidR="00B3756E" w:rsidRDefault="00000000">
            <w:r>
              <w:rPr>
                <w:sz w:val="18"/>
              </w:rPr>
              <w:t>Cloud deployment and improved authentication/security</w:t>
            </w:r>
          </w:p>
        </w:tc>
        <w:tc>
          <w:tcPr>
            <w:tcW w:w="2664" w:type="dxa"/>
            <w:vAlign w:val="center"/>
          </w:tcPr>
          <w:p w14:paraId="03BA10FC" w14:textId="77777777" w:rsidR="00B3756E" w:rsidRDefault="00000000">
            <w:r>
              <w:rPr>
                <w:sz w:val="18"/>
              </w:rPr>
              <w:t>Future release</w:t>
            </w:r>
          </w:p>
        </w:tc>
        <w:tc>
          <w:tcPr>
            <w:tcW w:w="2664" w:type="dxa"/>
            <w:vAlign w:val="center"/>
          </w:tcPr>
          <w:p w14:paraId="142A3A83" w14:textId="77777777" w:rsidR="00B3756E" w:rsidRDefault="00000000">
            <w:r>
              <w:rPr>
                <w:sz w:val="18"/>
              </w:rPr>
              <w:t>Make the application accessible and safer for wider use.</w:t>
            </w:r>
          </w:p>
        </w:tc>
      </w:tr>
      <w:tr w:rsidR="00B3756E" w14:paraId="613D7E09" w14:textId="77777777">
        <w:trPr>
          <w:jc w:val="center"/>
        </w:trPr>
        <w:tc>
          <w:tcPr>
            <w:tcW w:w="2664" w:type="dxa"/>
            <w:vAlign w:val="center"/>
          </w:tcPr>
          <w:p w14:paraId="0D00AAD9" w14:textId="77777777" w:rsidR="00B3756E" w:rsidRDefault="00000000">
            <w:r>
              <w:rPr>
                <w:sz w:val="18"/>
              </w:rPr>
              <w:t>Phase 2</w:t>
            </w:r>
          </w:p>
        </w:tc>
        <w:tc>
          <w:tcPr>
            <w:tcW w:w="2664" w:type="dxa"/>
            <w:vAlign w:val="center"/>
          </w:tcPr>
          <w:p w14:paraId="6DA6FCDA" w14:textId="77777777" w:rsidR="00B3756E" w:rsidRDefault="00000000">
            <w:r>
              <w:rPr>
                <w:sz w:val="18"/>
              </w:rPr>
              <w:t>PostgreSQL/MySQL migration and performance optimization</w:t>
            </w:r>
          </w:p>
        </w:tc>
        <w:tc>
          <w:tcPr>
            <w:tcW w:w="2664" w:type="dxa"/>
            <w:vAlign w:val="center"/>
          </w:tcPr>
          <w:p w14:paraId="3A3F35FA" w14:textId="77777777" w:rsidR="00B3756E" w:rsidRDefault="00000000">
            <w:r>
              <w:rPr>
                <w:sz w:val="18"/>
              </w:rPr>
              <w:t>Future release</w:t>
            </w:r>
          </w:p>
        </w:tc>
        <w:tc>
          <w:tcPr>
            <w:tcW w:w="2664" w:type="dxa"/>
            <w:vAlign w:val="center"/>
          </w:tcPr>
          <w:p w14:paraId="26067830" w14:textId="77777777" w:rsidR="00B3756E" w:rsidRDefault="00000000">
            <w:r>
              <w:rPr>
                <w:sz w:val="18"/>
              </w:rPr>
              <w:t>Support larger data volumes and more concurrent users.</w:t>
            </w:r>
          </w:p>
        </w:tc>
      </w:tr>
      <w:tr w:rsidR="00B3756E" w14:paraId="1A0E5D3D" w14:textId="77777777">
        <w:trPr>
          <w:jc w:val="center"/>
        </w:trPr>
        <w:tc>
          <w:tcPr>
            <w:tcW w:w="2664" w:type="dxa"/>
            <w:vAlign w:val="center"/>
          </w:tcPr>
          <w:p w14:paraId="0F190CBE" w14:textId="77777777" w:rsidR="00B3756E" w:rsidRDefault="00000000">
            <w:r>
              <w:rPr>
                <w:sz w:val="18"/>
              </w:rPr>
              <w:t>Phase 3</w:t>
            </w:r>
          </w:p>
        </w:tc>
        <w:tc>
          <w:tcPr>
            <w:tcW w:w="2664" w:type="dxa"/>
            <w:vAlign w:val="center"/>
          </w:tcPr>
          <w:p w14:paraId="4F0A96F6" w14:textId="77777777" w:rsidR="00B3756E" w:rsidRDefault="00000000">
            <w:r>
              <w:rPr>
                <w:sz w:val="18"/>
              </w:rPr>
              <w:t>Mobile-friendly/PWA improvements and richer progress dashboards</w:t>
            </w:r>
          </w:p>
        </w:tc>
        <w:tc>
          <w:tcPr>
            <w:tcW w:w="2664" w:type="dxa"/>
            <w:vAlign w:val="center"/>
          </w:tcPr>
          <w:p w14:paraId="644E2F36" w14:textId="77777777" w:rsidR="00B3756E" w:rsidRDefault="00000000">
            <w:r>
              <w:rPr>
                <w:sz w:val="18"/>
              </w:rPr>
              <w:t>Future release</w:t>
            </w:r>
          </w:p>
        </w:tc>
        <w:tc>
          <w:tcPr>
            <w:tcW w:w="2664" w:type="dxa"/>
            <w:vAlign w:val="center"/>
          </w:tcPr>
          <w:p w14:paraId="26760E46" w14:textId="77777777" w:rsidR="00B3756E" w:rsidRDefault="00000000">
            <w:r>
              <w:rPr>
                <w:sz w:val="18"/>
              </w:rPr>
              <w:t>Improve accessibility and user engagement.</w:t>
            </w:r>
          </w:p>
        </w:tc>
      </w:tr>
      <w:tr w:rsidR="00B3756E" w14:paraId="595FDBE7" w14:textId="77777777">
        <w:trPr>
          <w:jc w:val="center"/>
        </w:trPr>
        <w:tc>
          <w:tcPr>
            <w:tcW w:w="2664" w:type="dxa"/>
            <w:vAlign w:val="center"/>
          </w:tcPr>
          <w:p w14:paraId="341B9D6A" w14:textId="77777777" w:rsidR="00B3756E" w:rsidRDefault="00000000">
            <w:r>
              <w:rPr>
                <w:sz w:val="18"/>
              </w:rPr>
              <w:t>Phase 4</w:t>
            </w:r>
          </w:p>
        </w:tc>
        <w:tc>
          <w:tcPr>
            <w:tcW w:w="2664" w:type="dxa"/>
            <w:vAlign w:val="center"/>
          </w:tcPr>
          <w:p w14:paraId="2272C473" w14:textId="77777777" w:rsidR="00B3756E" w:rsidRDefault="00000000">
            <w:r>
              <w:rPr>
                <w:sz w:val="18"/>
              </w:rPr>
              <w:t>Advanced AI-based fitness personalization and analytics</w:t>
            </w:r>
          </w:p>
        </w:tc>
        <w:tc>
          <w:tcPr>
            <w:tcW w:w="2664" w:type="dxa"/>
            <w:vAlign w:val="center"/>
          </w:tcPr>
          <w:p w14:paraId="27E73A8F" w14:textId="77777777" w:rsidR="00B3756E" w:rsidRDefault="00000000">
            <w:r>
              <w:rPr>
                <w:sz w:val="18"/>
              </w:rPr>
              <w:t>Long-term</w:t>
            </w:r>
          </w:p>
        </w:tc>
        <w:tc>
          <w:tcPr>
            <w:tcW w:w="2664" w:type="dxa"/>
            <w:vAlign w:val="center"/>
          </w:tcPr>
          <w:p w14:paraId="6CBE3E10" w14:textId="77777777" w:rsidR="00B3756E" w:rsidRDefault="00000000">
            <w:r>
              <w:rPr>
                <w:sz w:val="18"/>
              </w:rPr>
              <w:t>Provide more detailed recommendations and progress insights.</w:t>
            </w:r>
          </w:p>
        </w:tc>
      </w:tr>
    </w:tbl>
    <w:p w14:paraId="4D8422EE" w14:textId="77777777" w:rsidR="00702604" w:rsidRDefault="00702604"/>
    <w:sectPr w:rsidR="00702604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046588">
    <w:abstractNumId w:val="8"/>
  </w:num>
  <w:num w:numId="2" w16cid:durableId="1923105804">
    <w:abstractNumId w:val="6"/>
  </w:num>
  <w:num w:numId="3" w16cid:durableId="596982575">
    <w:abstractNumId w:val="5"/>
  </w:num>
  <w:num w:numId="4" w16cid:durableId="448203039">
    <w:abstractNumId w:val="4"/>
  </w:num>
  <w:num w:numId="5" w16cid:durableId="2120563705">
    <w:abstractNumId w:val="7"/>
  </w:num>
  <w:num w:numId="6" w16cid:durableId="249237344">
    <w:abstractNumId w:val="3"/>
  </w:num>
  <w:num w:numId="7" w16cid:durableId="2106682847">
    <w:abstractNumId w:val="2"/>
  </w:num>
  <w:num w:numId="8" w16cid:durableId="107355935">
    <w:abstractNumId w:val="1"/>
  </w:num>
  <w:num w:numId="9" w16cid:durableId="827017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2604"/>
    <w:rsid w:val="00AA1D8D"/>
    <w:rsid w:val="00B3756E"/>
    <w:rsid w:val="00B47730"/>
    <w:rsid w:val="00CB0664"/>
    <w:rsid w:val="00CD032D"/>
    <w:rsid w:val="00E438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7996C4"/>
  <w14:defaultImageDpi w14:val="300"/>
  <w15:docId w15:val="{363FA1DE-381B-42C5-8DDC-249CEDEBB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harinisara06062008@outlook.com</cp:lastModifiedBy>
  <cp:revision>2</cp:revision>
  <dcterms:created xsi:type="dcterms:W3CDTF">2013-12-23T23:15:00Z</dcterms:created>
  <dcterms:modified xsi:type="dcterms:W3CDTF">2026-09-29T15:00:00Z</dcterms:modified>
  <cp:category/>
</cp:coreProperties>
</file>