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bCs/>
          <w:sz w:val="24"/>
          <w:szCs w:val="24"/>
        </w:rPr>
      </w:pPr>
      <w:r>
        <w:rPr>
          <w:b/>
          <w:bCs/>
          <w:sz w:val="24"/>
          <w:szCs w:val="24"/>
          <w:rtl w:val="0"/>
        </w:rPr>
        <w:t>Project Design Phase</w:t>
      </w:r>
    </w:p>
    <w:p w14:paraId="00000002">
      <w:pPr>
        <w:spacing w:after="0"/>
        <w:jc w:val="center"/>
        <w:rPr>
          <w:b/>
          <w:bCs/>
          <w:sz w:val="24"/>
          <w:szCs w:val="24"/>
        </w:rPr>
      </w:pPr>
      <w:r>
        <w:rPr>
          <w:b/>
          <w:bCs/>
          <w:sz w:val="24"/>
          <w:szCs w:val="24"/>
          <w:rtl w:val="0"/>
        </w:rPr>
        <w:t>Proposed Solution Template</w:t>
      </w:r>
    </w:p>
    <w:p w14:paraId="00000003">
      <w:pPr>
        <w:spacing w:after="0"/>
        <w:jc w:val="center"/>
        <w:rPr>
          <w:b/>
          <w:bCs/>
        </w:rPr>
      </w:pPr>
    </w:p>
    <w:tbl>
      <w:tblPr>
        <w:tblStyle w:val="14"/>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52978E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US"/>
              </w:rPr>
            </w:pPr>
            <w:r>
              <w:rPr>
                <w:rFonts w:hint="default"/>
                <w:rtl w:val="0"/>
                <w:lang w:val="en-US"/>
              </w:rPr>
              <w:t>9 Jul</w:t>
            </w:r>
            <w:bookmarkStart w:id="0" w:name="_GoBack"/>
            <w:bookmarkEnd w:id="0"/>
            <w:r>
              <w:rPr>
                <w:rFonts w:hint="default"/>
                <w:rtl w:val="0"/>
                <w:lang w:val="en-US"/>
              </w:rPr>
              <w:t>y</w:t>
            </w:r>
            <w:r>
              <w:rPr>
                <w:rtl w:val="0"/>
              </w:rPr>
              <w:t xml:space="preserve"> 202</w:t>
            </w:r>
            <w:r>
              <w:rPr>
                <w:rFonts w:hint="default"/>
                <w:rtl w:val="0"/>
                <w:lang w:val="en-US"/>
              </w:rPr>
              <w:t>6</w:t>
            </w:r>
          </w:p>
        </w:tc>
      </w:tr>
      <w:tr w14:paraId="61851C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p>
        </w:tc>
      </w:tr>
      <w:tr w14:paraId="106DF6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rPr>
                <w:rFonts w:hint="default"/>
                <w:lang w:val="en-US"/>
              </w:rPr>
            </w:pPr>
            <w:r>
              <w:rPr>
                <w:rFonts w:hint="default"/>
                <w:lang w:val="en-US"/>
              </w:rPr>
              <w:t>ShopEZ</w:t>
            </w:r>
          </w:p>
        </w:tc>
      </w:tr>
      <w:tr w14:paraId="77D85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2 Marks</w:t>
            </w:r>
          </w:p>
        </w:tc>
      </w:tr>
    </w:tbl>
    <w:p w14:paraId="0000000C">
      <w:pPr>
        <w:rPr>
          <w:b/>
          <w:bCs/>
        </w:rPr>
      </w:pPr>
    </w:p>
    <w:p w14:paraId="0000000D">
      <w:pPr>
        <w:rPr>
          <w:b/>
          <w:bCs/>
        </w:rPr>
      </w:pPr>
      <w:r>
        <w:rPr>
          <w:b/>
          <w:bCs/>
          <w:rtl w:val="0"/>
        </w:rPr>
        <w:t>Proposed Solution Template:</w:t>
      </w:r>
    </w:p>
    <w:tbl>
      <w:tblPr>
        <w:tblStyle w:val="15"/>
        <w:tblW w:w="907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5"/>
        <w:gridCol w:w="3705"/>
        <w:gridCol w:w="4515"/>
      </w:tblGrid>
      <w:tr w14:paraId="591E3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p w14:paraId="0000000F">
            <w:pPr>
              <w:spacing w:after="0" w:line="240" w:lineRule="auto"/>
              <w:rPr>
                <w:b/>
                <w:bCs/>
              </w:rPr>
            </w:pPr>
            <w:r>
              <w:rPr>
                <w:b/>
                <w:bCs/>
                <w:rtl w:val="0"/>
              </w:rPr>
              <w:t>S.No.</w:t>
            </w:r>
          </w:p>
        </w:tc>
        <w:tc>
          <w:p w14:paraId="00000010">
            <w:pPr>
              <w:spacing w:after="0" w:line="240" w:lineRule="auto"/>
              <w:rPr>
                <w:b/>
                <w:bCs/>
              </w:rPr>
            </w:pPr>
            <w:r>
              <w:rPr>
                <w:b/>
                <w:bCs/>
                <w:rtl w:val="0"/>
              </w:rPr>
              <w:t>Parameter</w:t>
            </w:r>
          </w:p>
        </w:tc>
        <w:tc>
          <w:p w14:paraId="00000011">
            <w:pPr>
              <w:spacing w:after="0" w:line="240" w:lineRule="auto"/>
              <w:rPr>
                <w:b/>
                <w:bCs/>
              </w:rPr>
            </w:pPr>
            <w:r>
              <w:rPr>
                <w:b/>
                <w:bCs/>
                <w:rtl w:val="0"/>
              </w:rPr>
              <w:t>Description</w:t>
            </w:r>
          </w:p>
        </w:tc>
      </w:tr>
      <w:tr w14:paraId="023DD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12">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3">
            <w:pPr>
              <w:spacing w:after="0" w:line="240" w:lineRule="auto"/>
            </w:pPr>
            <w:r>
              <w:rPr>
                <w:color w:val="222222"/>
                <w:rtl w:val="0"/>
              </w:rPr>
              <w:t>Problem Statement (Problem to be solved)</w:t>
            </w:r>
          </w:p>
        </w:tc>
        <w:tc>
          <w:p w14:paraId="00000014">
            <w:pPr>
              <w:spacing w:after="0" w:line="240" w:lineRule="auto"/>
              <w:rPr>
                <w:rFonts w:hint="default" w:ascii="Calibri" w:hAnsi="Calibri" w:cs="Calibri"/>
                <w:sz w:val="22"/>
                <w:szCs w:val="22"/>
              </w:rPr>
            </w:pPr>
            <w:r>
              <w:rPr>
                <w:rFonts w:hint="default" w:ascii="Calibri" w:hAnsi="Calibri" w:eastAsia="SimSun" w:cs="Calibri"/>
                <w:sz w:val="22"/>
                <w:szCs w:val="22"/>
              </w:rPr>
              <w:t>Customers find it difficult to compare products, while sellers struggle to manage inventory and orders using separate systems.</w:t>
            </w:r>
          </w:p>
        </w:tc>
      </w:tr>
      <w:tr w14:paraId="70D2C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15">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6">
            <w:pPr>
              <w:spacing w:after="0" w:line="240" w:lineRule="auto"/>
            </w:pPr>
            <w:r>
              <w:rPr>
                <w:color w:val="222222"/>
                <w:rtl w:val="0"/>
              </w:rPr>
              <w:t>Idea / Solution description</w:t>
            </w:r>
          </w:p>
        </w:tc>
        <w:tc>
          <w:p w14:paraId="00000017">
            <w:pPr>
              <w:spacing w:after="0" w:line="240" w:lineRule="auto"/>
              <w:rPr>
                <w:rFonts w:hint="default" w:ascii="Calibri" w:hAnsi="Calibri" w:cs="Calibri"/>
                <w:sz w:val="22"/>
                <w:szCs w:val="22"/>
              </w:rPr>
            </w:pPr>
            <w:r>
              <w:rPr>
                <w:rStyle w:val="10"/>
                <w:rFonts w:hint="default" w:ascii="Calibri" w:hAnsi="Calibri" w:eastAsia="SimSun" w:cs="Calibri"/>
                <w:sz w:val="22"/>
                <w:szCs w:val="22"/>
              </w:rPr>
              <w:t>ShopEZ</w:t>
            </w:r>
            <w:r>
              <w:rPr>
                <w:rFonts w:hint="default" w:ascii="Calibri" w:hAnsi="Calibri" w:eastAsia="SimSun" w:cs="Calibri"/>
                <w:sz w:val="22"/>
                <w:szCs w:val="22"/>
              </w:rPr>
              <w:t xml:space="preserve"> is a MERN-based multi-role e-commerce platform that provides separate dashboards for customers, sellers, delivery managers, and administrators. It supports product browsing, secure authentication, online payments, inventory management, order tracking, and support services in one application.</w:t>
            </w:r>
          </w:p>
        </w:tc>
      </w:tr>
      <w:tr w14:paraId="0E160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7" w:hRule="atLeast"/>
        </w:trPr>
        <w:tc>
          <w:p w14:paraId="00000018">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9">
            <w:pPr>
              <w:spacing w:after="0" w:line="240" w:lineRule="auto"/>
            </w:pPr>
            <w:r>
              <w:rPr>
                <w:color w:val="222222"/>
                <w:rtl w:val="0"/>
              </w:rPr>
              <w:t xml:space="preserve">Novelty / Uniqueness </w:t>
            </w:r>
          </w:p>
        </w:tc>
        <w:tc>
          <w:p w14:paraId="0000001A">
            <w:pPr>
              <w:spacing w:after="0" w:line="240" w:lineRule="auto"/>
              <w:rPr>
                <w:rFonts w:hint="default" w:ascii="Calibri" w:hAnsi="Calibri" w:cs="Calibri"/>
                <w:sz w:val="22"/>
                <w:szCs w:val="22"/>
              </w:rPr>
            </w:pPr>
            <w:r>
              <w:rPr>
                <w:rFonts w:hint="default" w:ascii="Calibri" w:hAnsi="Calibri" w:eastAsia="SimSun" w:cs="Calibri"/>
                <w:sz w:val="22"/>
                <w:szCs w:val="22"/>
              </w:rPr>
              <w:t>Unlike traditional shopping websites, ShopEZ integrates four user roles into a single platform with role-based dashboards, price alerts, wishlist, Razorpay payment integration, and centralized order management.</w:t>
            </w:r>
          </w:p>
        </w:tc>
      </w:tr>
      <w:tr w14:paraId="1AF0F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1B">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C">
            <w:pPr>
              <w:spacing w:after="0" w:line="240" w:lineRule="auto"/>
            </w:pPr>
            <w:r>
              <w:rPr>
                <w:color w:val="222222"/>
                <w:rtl w:val="0"/>
              </w:rPr>
              <w:t>Social Impact / Customer Satisfaction</w:t>
            </w:r>
          </w:p>
        </w:tc>
        <w:tc>
          <w:p w14:paraId="0000001D">
            <w:pPr>
              <w:spacing w:after="0" w:line="240" w:lineRule="auto"/>
              <w:rPr>
                <w:rFonts w:hint="default" w:ascii="Calibri" w:hAnsi="Calibri" w:cs="Calibri"/>
                <w:sz w:val="22"/>
                <w:szCs w:val="22"/>
              </w:rPr>
            </w:pPr>
            <w:r>
              <w:rPr>
                <w:rFonts w:hint="default" w:ascii="Calibri" w:hAnsi="Calibri" w:eastAsia="SimSun" w:cs="Calibri"/>
                <w:sz w:val="22"/>
                <w:szCs w:val="22"/>
              </w:rPr>
              <w:t>ShopEZ simplifies online shopping for customers and provides small businesses with an easy way to manage products and orders. It improves convenience, transparency, and user satisfaction.</w:t>
            </w:r>
          </w:p>
        </w:tc>
      </w:tr>
      <w:tr w14:paraId="66657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1E">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F">
            <w:pPr>
              <w:spacing w:after="0" w:line="240" w:lineRule="auto"/>
            </w:pPr>
            <w:r>
              <w:rPr>
                <w:color w:val="222222"/>
                <w:rtl w:val="0"/>
              </w:rPr>
              <w:t>Business Model (Revenue Model)</w:t>
            </w:r>
          </w:p>
        </w:tc>
        <w:tc>
          <w:p w14:paraId="00000020">
            <w:pPr>
              <w:spacing w:after="0" w:line="240" w:lineRule="auto"/>
              <w:rPr>
                <w:rFonts w:hint="default" w:ascii="Calibri" w:hAnsi="Calibri" w:cs="Calibri"/>
                <w:sz w:val="22"/>
                <w:szCs w:val="22"/>
              </w:rPr>
            </w:pPr>
            <w:r>
              <w:rPr>
                <w:rFonts w:hint="default" w:ascii="Calibri" w:hAnsi="Calibri" w:eastAsia="SimSun" w:cs="Calibri"/>
                <w:sz w:val="22"/>
                <w:szCs w:val="22"/>
              </w:rPr>
              <w:t>Revenue can be generated through seller registration fees, product promotions, advertisements, commission on successful orders, and premium seller subscriptions.</w:t>
            </w:r>
          </w:p>
        </w:tc>
      </w:tr>
      <w:tr w14:paraId="7AEEF5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21">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22">
            <w:pPr>
              <w:spacing w:after="0" w:line="240" w:lineRule="auto"/>
              <w:rPr>
                <w:color w:val="222222"/>
              </w:rPr>
            </w:pPr>
            <w:r>
              <w:rPr>
                <w:color w:val="222222"/>
                <w:rtl w:val="0"/>
              </w:rPr>
              <w:t>Scalability of the Solution</w:t>
            </w:r>
          </w:p>
        </w:tc>
        <w:tc>
          <w:p w14:paraId="00000023">
            <w:pPr>
              <w:spacing w:after="0" w:line="240" w:lineRule="auto"/>
              <w:rPr>
                <w:rFonts w:hint="default" w:ascii="Calibri" w:hAnsi="Calibri" w:cs="Calibri"/>
                <w:sz w:val="22"/>
                <w:szCs w:val="22"/>
              </w:rPr>
            </w:pPr>
            <w:r>
              <w:rPr>
                <w:rFonts w:hint="default" w:ascii="Calibri" w:hAnsi="Calibri" w:eastAsia="SimSun" w:cs="Calibri"/>
                <w:sz w:val="22"/>
                <w:szCs w:val="22"/>
              </w:rPr>
              <w:t>ShopEZ is designed using the MERN stack, making it easy to add new features such as AI recommendations, multiple payment gateways, mobile applications, and cloud deployment as the platform grows.</w:t>
            </w:r>
          </w:p>
        </w:tc>
      </w:tr>
    </w:tbl>
    <w:p w14:paraId="00000024"/>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5CB35C8-3AC8-4E18-97EC-70E8B8C2594B}"/>
  </w:font>
  <w:font w:name="Arial">
    <w:panose1 w:val="020B0604020202020204"/>
    <w:charset w:val="00"/>
    <w:family w:val="swiss"/>
    <w:pitch w:val="default"/>
    <w:sig w:usb0="E0002EFF" w:usb1="C000785B" w:usb2="00000009" w:usb3="00000000" w:csb0="400001FF" w:csb1="FFFF0000"/>
    <w:embedRegular r:id="rId2" w:fontKey="{8B95DFE6-0CEB-490F-86F9-5F6EE853FC2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6B3CCF6-1904-469F-BA82-E5F2E3FB9AD8}"/>
  </w:font>
  <w:font w:name="Wingdings">
    <w:panose1 w:val="05000000000000000000"/>
    <w:charset w:val="02"/>
    <w:family w:val="auto"/>
    <w:pitch w:val="default"/>
    <w:sig w:usb0="00000000" w:usb1="00000000" w:usb2="00000000" w:usb3="00000000" w:csb0="80000000" w:csb1="00000000"/>
    <w:embedRegular r:id="rId4" w:fontKey="{7B8497A6-B83E-417C-9445-9DD66946958F}"/>
  </w:font>
  <w:font w:name="Calibri">
    <w:panose1 w:val="020F0502020204030204"/>
    <w:charset w:val="00"/>
    <w:family w:val="swiss"/>
    <w:pitch w:val="default"/>
    <w:sig w:usb0="E4002EFF" w:usb1="C200247B" w:usb2="00000009" w:usb3="00000000" w:csb0="200001FF" w:csb1="00000000"/>
    <w:embedRegular r:id="rId5" w:fontKey="{91C417CF-D658-43C3-BD94-D8AC8F813466}"/>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6" w:fontKey="{60293B67-D7A7-4B11-A511-82F8403B89A1}"/>
  </w:font>
  <w:font w:name="Georgia">
    <w:panose1 w:val="02040502050405020303"/>
    <w:charset w:val="00"/>
    <w:family w:val="auto"/>
    <w:pitch w:val="default"/>
    <w:sig w:usb0="00000287" w:usb1="00000000" w:usb2="00000000" w:usb3="00000000" w:csb0="2000009F" w:csb1="00000000"/>
    <w:embedRegular r:id="rId7" w:fontKey="{01CCD7BA-B4E1-406A-B95F-6C69C2F19E0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644" w:hanging="358"/>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51392C11"/>
    <w:rsid w:val="66AA2F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spacing w:before="480" w:after="120"/>
    </w:pPr>
    <w:rPr>
      <w:b/>
      <w:bCs/>
      <w:sz w:val="48"/>
      <w:szCs w:val="48"/>
    </w:rPr>
  </w:style>
  <w:style w:type="paragraph" w:styleId="3">
    <w:name w:val="heading 2"/>
    <w:basedOn w:val="1"/>
    <w:next w:val="1"/>
    <w:qFormat/>
    <w:uiPriority w:val="0"/>
    <w:pPr>
      <w:keepNext/>
      <w:keepLines/>
      <w:spacing w:before="360" w:after="80"/>
    </w:pPr>
    <w:rPr>
      <w:b/>
      <w:bCs/>
      <w:sz w:val="36"/>
      <w:szCs w:val="36"/>
    </w:rPr>
  </w:style>
  <w:style w:type="paragraph" w:styleId="4">
    <w:name w:val="heading 3"/>
    <w:basedOn w:val="1"/>
    <w:next w:val="1"/>
    <w:qFormat/>
    <w:uiPriority w:val="0"/>
    <w:pPr>
      <w:keepNext/>
      <w:keepLines/>
      <w:spacing w:before="280" w:after="80"/>
    </w:pPr>
    <w:rPr>
      <w:b/>
      <w:bCs/>
      <w:sz w:val="28"/>
      <w:szCs w:val="28"/>
    </w:rPr>
  </w:style>
  <w:style w:type="paragraph" w:styleId="5">
    <w:name w:val="heading 4"/>
    <w:basedOn w:val="1"/>
    <w:next w:val="1"/>
    <w:qFormat/>
    <w:uiPriority w:val="0"/>
    <w:pPr>
      <w:keepNext/>
      <w:keepLines/>
      <w:spacing w:before="240" w:after="40"/>
    </w:pPr>
    <w:rPr>
      <w:b/>
      <w:bCs/>
      <w:sz w:val="24"/>
      <w:szCs w:val="24"/>
    </w:rPr>
  </w:style>
  <w:style w:type="paragraph" w:styleId="6">
    <w:name w:val="heading 5"/>
    <w:basedOn w:val="1"/>
    <w:next w:val="1"/>
    <w:qFormat/>
    <w:uiPriority w:val="0"/>
    <w:pPr>
      <w:keepNext/>
      <w:keepLines/>
      <w:spacing w:before="220" w:after="40"/>
    </w:pPr>
    <w:rPr>
      <w:b/>
      <w:bCs/>
    </w:rPr>
  </w:style>
  <w:style w:type="paragraph" w:styleId="7">
    <w:name w:val="heading 6"/>
    <w:basedOn w:val="1"/>
    <w:next w:val="1"/>
    <w:qFormat/>
    <w:uiPriority w:val="0"/>
    <w:pPr>
      <w:keepNext/>
      <w:keepLines/>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Strong"/>
    <w:basedOn w:val="8"/>
    <w:qFormat/>
    <w:uiPriority w:val="0"/>
    <w:rPr>
      <w:b/>
      <w:bCs/>
    </w:rPr>
  </w:style>
  <w:style w:type="paragraph" w:styleId="11">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keepLines/>
      <w:spacing w:before="480" w:after="120"/>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pPr>
      <w:spacing w:after="0" w:line="240" w:lineRule="auto"/>
    </w:pPr>
    <w:tblPr>
      <w:tblCellMar>
        <w:top w:w="0" w:type="dxa"/>
        <w:left w:w="108" w:type="dxa"/>
        <w:bottom w:w="0" w:type="dxa"/>
        <w:right w:w="108" w:type="dxa"/>
      </w:tblCellMar>
    </w:tblPr>
  </w:style>
  <w:style w:type="table" w:customStyle="1" w:styleId="15">
    <w:name w:val="_Style 11"/>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Words>206</Words>
  <Characters>1336</Characters>
  <TotalTime>10</TotalTime>
  <ScaleCrop>false</ScaleCrop>
  <LinksUpToDate>false</LinksUpToDate>
  <CharactersWithSpaces>1518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2026-07-10T20:15:00Z</dcterms:created>
  <dc:creator>G M Harini</dc:creator>
  <cp:lastModifiedBy>Harini</cp:lastModifiedBy>
  <dcterms:modified xsi:type="dcterms:W3CDTF">2026-07-11T07:30:58Z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eyJoZGlkIjoiMWJmYmVhMGQ2YWQwOTc0ZDFkYmVkZTE0NzFkNThlYzIiLCJ1c2VySWQiOiI1Njc1MTU2MTU0NTkifQ==</vt:lpwstr>
  </property>
  <property fmtid="{D5CDD505-2E9C-101B-9397-08002B2CF9AE}" pid="3" name="KSOProductBuildVer">
    <vt:lpwstr>1033-12.1.0.26880</vt:lpwstr>
  </property>
  <property fmtid="{D5CDD505-2E9C-101B-9397-08002B2CF9AE}" pid="4" name="ICV">
    <vt:lpwstr>1DDD7600B5F544CC97DCF367976ADA66_12</vt:lpwstr>
  </property>
</Properties>
</file>