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eastAsia="Arial" w:cs="Arial" w:asciiTheme="minorAscii" w:hAnsiTheme="minorAscii"/>
          <w:b/>
          <w:sz w:val="32"/>
          <w:szCs w:val="32"/>
        </w:rPr>
      </w:pPr>
      <w:r>
        <w:rPr>
          <w:rFonts w:hint="default" w:eastAsia="Arial" w:cs="Arial" w:asciiTheme="minorAscii" w:hAnsiTheme="minorAscii"/>
          <w:b/>
          <w:sz w:val="32"/>
          <w:szCs w:val="32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eastAsia="Arial" w:cs="Arial" w:asciiTheme="minorAscii" w:hAnsiTheme="minorAscii"/>
          <w:b/>
          <w:sz w:val="32"/>
          <w:szCs w:val="32"/>
        </w:rPr>
      </w:pPr>
      <w:r>
        <w:rPr>
          <w:rFonts w:hint="default" w:eastAsia="Arial" w:cs="Arial" w:asciiTheme="minorAscii" w:hAnsiTheme="minorAscii"/>
          <w:b/>
          <w:sz w:val="32"/>
          <w:szCs w:val="32"/>
          <w:rtl w:val="0"/>
        </w:rPr>
        <w:t>Data Flow Diagram &amp; User Stories</w:t>
      </w:r>
    </w:p>
    <w:p w14:paraId="00000003">
      <w:pPr>
        <w:spacing w:after="0"/>
        <w:jc w:val="center"/>
        <w:rPr>
          <w:rFonts w:hint="default" w:eastAsia="Arial" w:cs="Arial" w:asciiTheme="minorAscii" w:hAnsiTheme="minorAscii"/>
          <w:b/>
          <w:sz w:val="24"/>
          <w:szCs w:val="24"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CE5C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lang w:val="en-US"/>
              </w:rPr>
              <w:t>9 July 2026</w:t>
            </w:r>
          </w:p>
        </w:tc>
      </w:tr>
      <w:tr w14:paraId="78EFC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</w:p>
        </w:tc>
      </w:tr>
      <w:tr w14:paraId="6BE95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lang w:val="en-US"/>
              </w:rPr>
              <w:t>ShopEZ</w:t>
            </w:r>
          </w:p>
        </w:tc>
      </w:tr>
      <w:tr w14:paraId="61439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eastAsia="Arial" w:cs="Arial" w:asciiTheme="minorAscii" w:hAnsiTheme="minorAscii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rFonts w:hint="default" w:eastAsia="Arial" w:cs="Arial" w:asciiTheme="minorAscii" w:hAnsiTheme="minorAscii"/>
          <w:b/>
          <w:sz w:val="24"/>
          <w:szCs w:val="24"/>
        </w:rPr>
      </w:pPr>
    </w:p>
    <w:p w14:paraId="0000000D">
      <w:pPr>
        <w:rPr>
          <w:rFonts w:hint="default" w:eastAsia="Arial" w:cs="Arial" w:asciiTheme="minorAscii" w:hAnsiTheme="minorAscii"/>
          <w:b/>
          <w:sz w:val="28"/>
          <w:szCs w:val="28"/>
        </w:rPr>
      </w:pPr>
      <w:r>
        <w:rPr>
          <w:rFonts w:hint="default" w:eastAsia="Arial" w:cs="Arial" w:asciiTheme="minorAscii" w:hAnsiTheme="minorAscii"/>
          <w:b/>
          <w:sz w:val="28"/>
          <w:szCs w:val="28"/>
          <w:rtl w:val="0"/>
        </w:rPr>
        <w:t>Data Flow Diagrams:</w:t>
      </w:r>
    </w:p>
    <w:p w14:paraId="61ACFB86">
      <w:pPr>
        <w:rPr>
          <w:rFonts w:ascii="Arial" w:hAnsi="Arial" w:eastAsia="Arial" w:cs="Arial"/>
          <w:b/>
        </w:rPr>
      </w:pPr>
    </w:p>
    <w:p w14:paraId="0150A71B">
      <w:pPr>
        <w:rPr>
          <w:rFonts w:hint="default" w:ascii="Arial" w:hAnsi="Arial" w:eastAsia="Arial" w:cs="Arial"/>
          <w:b/>
          <w:lang w:val="en-US"/>
        </w:rPr>
      </w:pPr>
      <w:r>
        <w:rPr>
          <w:rFonts w:hint="default" w:ascii="Arial" w:hAnsi="Arial" w:eastAsia="Arial" w:cs="Arial"/>
          <w:b/>
          <w:lang w:val="en-US"/>
        </w:rPr>
        <w:t xml:space="preserve">                                          </w:t>
      </w:r>
      <w:r>
        <w:rPr>
          <w:rFonts w:hint="default" w:ascii="Arial" w:hAnsi="Arial" w:eastAsia="Arial" w:cs="Arial"/>
          <w:b/>
          <w:lang w:val="en-US"/>
        </w:rPr>
        <w:drawing>
          <wp:inline distT="0" distB="0" distL="114300" distR="114300">
            <wp:extent cx="5227955" cy="3477895"/>
            <wp:effectExtent l="0" t="0" r="0" b="0"/>
            <wp:docPr id="2" name="Picture 2" descr="_- visual selection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_- visual selection (8)"/>
                    <pic:cNvPicPr>
                      <a:picLocks noChangeAspect="1"/>
                    </pic:cNvPicPr>
                  </pic:nvPicPr>
                  <pic:blipFill>
                    <a:blip r:embed="rId6"/>
                    <a:srcRect l="5413" t="8789" r="4015" b="8789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29A5">
      <w:pPr>
        <w:rPr>
          <w:rFonts w:ascii="SimSun" w:hAnsi="SimSun" w:eastAsia="SimSun" w:cs="SimSun"/>
          <w:sz w:val="24"/>
          <w:szCs w:val="24"/>
        </w:rPr>
      </w:pPr>
    </w:p>
    <w:p w14:paraId="6A50A478">
      <w:pPr>
        <w:rPr>
          <w:rFonts w:ascii="SimSun" w:hAnsi="SimSun" w:eastAsia="SimSun" w:cs="SimSun"/>
          <w:sz w:val="24"/>
          <w:szCs w:val="24"/>
        </w:rPr>
      </w:pPr>
    </w:p>
    <w:p w14:paraId="4856A7C9">
      <w:pPr>
        <w:pStyle w:val="2"/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32"/>
          <w:szCs w:val="32"/>
        </w:rPr>
        <w:t>Data Flow Diagram Descriptio</w:t>
      </w:r>
      <w:r>
        <w:rPr>
          <w:rFonts w:hint="default" w:ascii="Calibri" w:hAnsi="Calibri" w:eastAsia="SimSun" w:cs="Calibri"/>
          <w:sz w:val="32"/>
          <w:szCs w:val="32"/>
          <w:lang w:val="en-US"/>
        </w:rPr>
        <w:t>n</w:t>
      </w:r>
    </w:p>
    <w:p w14:paraId="0821BDAE">
      <w:pPr>
        <w:rPr>
          <w:rFonts w:hint="default" w:ascii="SimSun" w:hAnsi="SimSun" w:eastAsia="SimSun" w:cs="SimSun"/>
          <w:sz w:val="24"/>
          <w:szCs w:val="24"/>
          <w:rtl w:val="0"/>
          <w:lang w:val="en-US"/>
        </w:rPr>
      </w:pPr>
    </w:p>
    <w:p w14:paraId="6EB58CD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Customer registers or logs into the ShopEZ application. </w:t>
      </w:r>
    </w:p>
    <w:p w14:paraId="0C03CCE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The system validates user credentials using the authentication module. </w:t>
      </w:r>
    </w:p>
    <w:p w14:paraId="6567905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Customers browse, search, and view product details. </w:t>
      </w:r>
    </w:p>
    <w:p w14:paraId="40BEB84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Product information is retrieved from the MongoDB database. </w:t>
      </w:r>
    </w:p>
    <w:p w14:paraId="78C887F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Customers add products to the cart or wishlist. </w:t>
      </w:r>
    </w:p>
    <w:p w14:paraId="7E95882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During checkout, order details are processed by the backend. </w:t>
      </w:r>
    </w:p>
    <w:p w14:paraId="746663F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Razorpay securely processes the online payment. </w:t>
      </w:r>
    </w:p>
    <w:p w14:paraId="76B2C18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After successful payment, the order is stored in the database. </w:t>
      </w:r>
    </w:p>
    <w:p w14:paraId="76498B4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Sellers receive new order details and manage inventory. </w:t>
      </w:r>
    </w:p>
    <w:p w14:paraId="39A720B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Delivery managers update the shipment status. </w:t>
      </w:r>
    </w:p>
    <w:p w14:paraId="168842D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 xml:space="preserve">Administrators manage users, products, categories, and orders. </w:t>
      </w:r>
    </w:p>
    <w:p w14:paraId="279CE7F7">
      <w:pPr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32"/>
          <w:szCs w:val="32"/>
        </w:rPr>
        <w:t>Customers can track order status and view order history through the application.</w:t>
      </w:r>
    </w:p>
    <w:p w14:paraId="00000070">
      <w:pPr>
        <w:rPr>
          <w:rFonts w:ascii="Arial" w:hAnsi="Arial" w:eastAsia="Arial" w:cs="Arial"/>
        </w:rPr>
      </w:pPr>
    </w:p>
    <w:p w14:paraId="749078FC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User Stories</w:t>
      </w:r>
    </w:p>
    <w:p w14:paraId="2A7B94FC"/>
    <w:tbl>
      <w:tblPr>
        <w:tblW w:w="1483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2028"/>
        <w:gridCol w:w="1183"/>
        <w:gridCol w:w="4145"/>
        <w:gridCol w:w="3872"/>
        <w:gridCol w:w="884"/>
        <w:gridCol w:w="1051"/>
      </w:tblGrid>
      <w:tr w14:paraId="45D47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638192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bookmarkStart w:id="0" w:name="_GoBack"/>
            <w:bookmarkEnd w:id="0"/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1998" w:type="dxa"/>
            <w:shd w:val="clear"/>
            <w:vAlign w:val="center"/>
          </w:tcPr>
          <w:p w14:paraId="79883D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Epic</w:t>
            </w:r>
          </w:p>
        </w:tc>
        <w:tc>
          <w:tcPr>
            <w:tcW w:w="1153" w:type="dxa"/>
            <w:shd w:val="clear"/>
            <w:vAlign w:val="center"/>
          </w:tcPr>
          <w:p w14:paraId="63ACA7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No.</w:t>
            </w:r>
          </w:p>
        </w:tc>
        <w:tc>
          <w:tcPr>
            <w:tcW w:w="4115" w:type="dxa"/>
            <w:shd w:val="clear"/>
            <w:vAlign w:val="center"/>
          </w:tcPr>
          <w:p w14:paraId="75DC54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3842" w:type="dxa"/>
            <w:shd w:val="clear"/>
            <w:vAlign w:val="center"/>
          </w:tcPr>
          <w:p w14:paraId="39153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854" w:type="dxa"/>
            <w:shd w:val="clear"/>
            <w:vAlign w:val="center"/>
          </w:tcPr>
          <w:p w14:paraId="65B95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1006" w:type="dxa"/>
            <w:shd w:val="clear"/>
            <w:vAlign w:val="center"/>
          </w:tcPr>
          <w:p w14:paraId="4767C4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572DC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6D0F7D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031570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1153" w:type="dxa"/>
            <w:shd w:val="clear"/>
            <w:vAlign w:val="center"/>
          </w:tcPr>
          <w:p w14:paraId="7C2A12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US-01</w:t>
            </w:r>
          </w:p>
        </w:tc>
        <w:tc>
          <w:tcPr>
            <w:tcW w:w="4115" w:type="dxa"/>
            <w:shd w:val="clear"/>
            <w:vAlign w:val="center"/>
          </w:tcPr>
          <w:p w14:paraId="04F1F4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register for a new account.</w:t>
            </w:r>
          </w:p>
        </w:tc>
        <w:tc>
          <w:tcPr>
            <w:tcW w:w="3842" w:type="dxa"/>
            <w:shd w:val="clear"/>
            <w:vAlign w:val="center"/>
          </w:tcPr>
          <w:p w14:paraId="32762F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account is created successfully.</w:t>
            </w:r>
          </w:p>
        </w:tc>
        <w:tc>
          <w:tcPr>
            <w:tcW w:w="854" w:type="dxa"/>
            <w:shd w:val="clear"/>
            <w:vAlign w:val="center"/>
          </w:tcPr>
          <w:p w14:paraId="413616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36FBF8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5D61B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623D78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76A6C3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1153" w:type="dxa"/>
            <w:shd w:val="clear"/>
            <w:vAlign w:val="center"/>
          </w:tcPr>
          <w:p w14:paraId="1D509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US-02</w:t>
            </w:r>
          </w:p>
        </w:tc>
        <w:tc>
          <w:tcPr>
            <w:tcW w:w="4115" w:type="dxa"/>
            <w:shd w:val="clear"/>
            <w:vAlign w:val="center"/>
          </w:tcPr>
          <w:p w14:paraId="2CC083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log in using my email and password.</w:t>
            </w:r>
          </w:p>
        </w:tc>
        <w:tc>
          <w:tcPr>
            <w:tcW w:w="3842" w:type="dxa"/>
            <w:shd w:val="clear"/>
            <w:vAlign w:val="center"/>
          </w:tcPr>
          <w:p w14:paraId="0FC5FF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is redirected to the home page after login.</w:t>
            </w:r>
          </w:p>
        </w:tc>
        <w:tc>
          <w:tcPr>
            <w:tcW w:w="854" w:type="dxa"/>
            <w:shd w:val="clear"/>
            <w:vAlign w:val="center"/>
          </w:tcPr>
          <w:p w14:paraId="6F7A58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40A91B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77E3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5EEE1F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616E8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Product Browsing</w:t>
            </w:r>
          </w:p>
        </w:tc>
        <w:tc>
          <w:tcPr>
            <w:tcW w:w="1153" w:type="dxa"/>
            <w:shd w:val="clear"/>
            <w:vAlign w:val="center"/>
          </w:tcPr>
          <w:p w14:paraId="5D943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US-03</w:t>
            </w:r>
          </w:p>
        </w:tc>
        <w:tc>
          <w:tcPr>
            <w:tcW w:w="4115" w:type="dxa"/>
            <w:shd w:val="clear"/>
            <w:vAlign w:val="center"/>
          </w:tcPr>
          <w:p w14:paraId="2E29C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browse products by category.</w:t>
            </w:r>
          </w:p>
        </w:tc>
        <w:tc>
          <w:tcPr>
            <w:tcW w:w="3842" w:type="dxa"/>
            <w:shd w:val="clear"/>
            <w:vAlign w:val="center"/>
          </w:tcPr>
          <w:p w14:paraId="5CCDB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Products are displayed correctly.</w:t>
            </w:r>
          </w:p>
        </w:tc>
        <w:tc>
          <w:tcPr>
            <w:tcW w:w="854" w:type="dxa"/>
            <w:shd w:val="clear"/>
            <w:vAlign w:val="center"/>
          </w:tcPr>
          <w:p w14:paraId="05CF2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7E96A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7AA67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36685E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76FF38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1153" w:type="dxa"/>
            <w:shd w:val="clear"/>
            <w:vAlign w:val="center"/>
          </w:tcPr>
          <w:p w14:paraId="66515A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US-04</w:t>
            </w:r>
          </w:p>
        </w:tc>
        <w:tc>
          <w:tcPr>
            <w:tcW w:w="4115" w:type="dxa"/>
            <w:shd w:val="clear"/>
            <w:vAlign w:val="center"/>
          </w:tcPr>
          <w:p w14:paraId="608772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search for products.</w:t>
            </w:r>
          </w:p>
        </w:tc>
        <w:tc>
          <w:tcPr>
            <w:tcW w:w="3842" w:type="dxa"/>
            <w:shd w:val="clear"/>
            <w:vAlign w:val="center"/>
          </w:tcPr>
          <w:p w14:paraId="38C3E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Matching products are displayed.</w:t>
            </w:r>
          </w:p>
        </w:tc>
        <w:tc>
          <w:tcPr>
            <w:tcW w:w="854" w:type="dxa"/>
            <w:shd w:val="clear"/>
            <w:vAlign w:val="center"/>
          </w:tcPr>
          <w:p w14:paraId="217014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2B0078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01D85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5624A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4F0659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1153" w:type="dxa"/>
            <w:shd w:val="clear"/>
            <w:vAlign w:val="center"/>
          </w:tcPr>
          <w:p w14:paraId="38FD21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US-05</w:t>
            </w:r>
          </w:p>
        </w:tc>
        <w:tc>
          <w:tcPr>
            <w:tcW w:w="4115" w:type="dxa"/>
            <w:shd w:val="clear"/>
            <w:vAlign w:val="center"/>
          </w:tcPr>
          <w:p w14:paraId="1DA37E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add products to my cart.</w:t>
            </w:r>
          </w:p>
        </w:tc>
        <w:tc>
          <w:tcPr>
            <w:tcW w:w="3842" w:type="dxa"/>
            <w:shd w:val="clear"/>
            <w:vAlign w:val="center"/>
          </w:tcPr>
          <w:p w14:paraId="6AB48D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Selected product is added to the cart.</w:t>
            </w:r>
          </w:p>
        </w:tc>
        <w:tc>
          <w:tcPr>
            <w:tcW w:w="854" w:type="dxa"/>
            <w:shd w:val="clear"/>
            <w:vAlign w:val="center"/>
          </w:tcPr>
          <w:p w14:paraId="7542FC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0A66B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6938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70F6C4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3A8BE5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Wishlist</w:t>
            </w:r>
          </w:p>
        </w:tc>
        <w:tc>
          <w:tcPr>
            <w:tcW w:w="1153" w:type="dxa"/>
            <w:shd w:val="clear"/>
            <w:vAlign w:val="center"/>
          </w:tcPr>
          <w:p w14:paraId="01E988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US-06</w:t>
            </w:r>
          </w:p>
        </w:tc>
        <w:tc>
          <w:tcPr>
            <w:tcW w:w="4115" w:type="dxa"/>
            <w:shd w:val="clear"/>
            <w:vAlign w:val="center"/>
          </w:tcPr>
          <w:p w14:paraId="591266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save products to my wishlist.</w:t>
            </w:r>
          </w:p>
        </w:tc>
        <w:tc>
          <w:tcPr>
            <w:tcW w:w="3842" w:type="dxa"/>
            <w:shd w:val="clear"/>
            <w:vAlign w:val="center"/>
          </w:tcPr>
          <w:p w14:paraId="5EA033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Product appears in wishlist.</w:t>
            </w:r>
          </w:p>
        </w:tc>
        <w:tc>
          <w:tcPr>
            <w:tcW w:w="854" w:type="dxa"/>
            <w:shd w:val="clear"/>
            <w:vAlign w:val="center"/>
          </w:tcPr>
          <w:p w14:paraId="209F27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006" w:type="dxa"/>
            <w:shd w:val="clear"/>
            <w:vAlign w:val="center"/>
          </w:tcPr>
          <w:p w14:paraId="41B877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63D36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058392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998" w:type="dxa"/>
            <w:shd w:val="clear"/>
            <w:vAlign w:val="center"/>
          </w:tcPr>
          <w:p w14:paraId="1A546D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1153" w:type="dxa"/>
            <w:shd w:val="clear"/>
            <w:vAlign w:val="center"/>
          </w:tcPr>
          <w:p w14:paraId="4246BC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US-07</w:t>
            </w:r>
          </w:p>
        </w:tc>
        <w:tc>
          <w:tcPr>
            <w:tcW w:w="4115" w:type="dxa"/>
            <w:shd w:val="clear"/>
            <w:vAlign w:val="center"/>
          </w:tcPr>
          <w:p w14:paraId="0770A3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customer, I can place an order using Razorpay.</w:t>
            </w:r>
          </w:p>
        </w:tc>
        <w:tc>
          <w:tcPr>
            <w:tcW w:w="3842" w:type="dxa"/>
            <w:shd w:val="clear"/>
            <w:vAlign w:val="center"/>
          </w:tcPr>
          <w:p w14:paraId="4EC1D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Order is placed after successful payment.</w:t>
            </w:r>
          </w:p>
        </w:tc>
        <w:tc>
          <w:tcPr>
            <w:tcW w:w="854" w:type="dxa"/>
            <w:shd w:val="clear"/>
            <w:vAlign w:val="center"/>
          </w:tcPr>
          <w:p w14:paraId="598726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31F1A8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2011D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71A6C2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Seller</w:t>
            </w:r>
          </w:p>
        </w:tc>
        <w:tc>
          <w:tcPr>
            <w:tcW w:w="1998" w:type="dxa"/>
            <w:shd w:val="clear"/>
            <w:vAlign w:val="center"/>
          </w:tcPr>
          <w:p w14:paraId="71D1F1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1153" w:type="dxa"/>
            <w:shd w:val="clear"/>
            <w:vAlign w:val="center"/>
          </w:tcPr>
          <w:p w14:paraId="0912F5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US-08</w:t>
            </w:r>
          </w:p>
        </w:tc>
        <w:tc>
          <w:tcPr>
            <w:tcW w:w="4115" w:type="dxa"/>
            <w:shd w:val="clear"/>
            <w:vAlign w:val="center"/>
          </w:tcPr>
          <w:p w14:paraId="7E28A0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seller, I can add and update products.</w:t>
            </w:r>
          </w:p>
        </w:tc>
        <w:tc>
          <w:tcPr>
            <w:tcW w:w="3842" w:type="dxa"/>
            <w:shd w:val="clear"/>
            <w:vAlign w:val="center"/>
          </w:tcPr>
          <w:p w14:paraId="368CC9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Product details are saved successfully.</w:t>
            </w:r>
          </w:p>
        </w:tc>
        <w:tc>
          <w:tcPr>
            <w:tcW w:w="854" w:type="dxa"/>
            <w:shd w:val="clear"/>
            <w:vAlign w:val="center"/>
          </w:tcPr>
          <w:p w14:paraId="74B622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010090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47D52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0B25DD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Seller</w:t>
            </w:r>
          </w:p>
        </w:tc>
        <w:tc>
          <w:tcPr>
            <w:tcW w:w="1998" w:type="dxa"/>
            <w:shd w:val="clear"/>
            <w:vAlign w:val="center"/>
          </w:tcPr>
          <w:p w14:paraId="33891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Inventory</w:t>
            </w:r>
          </w:p>
        </w:tc>
        <w:tc>
          <w:tcPr>
            <w:tcW w:w="1153" w:type="dxa"/>
            <w:shd w:val="clear"/>
            <w:vAlign w:val="center"/>
          </w:tcPr>
          <w:p w14:paraId="58389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US-09</w:t>
            </w:r>
          </w:p>
        </w:tc>
        <w:tc>
          <w:tcPr>
            <w:tcW w:w="4115" w:type="dxa"/>
            <w:shd w:val="clear"/>
            <w:vAlign w:val="center"/>
          </w:tcPr>
          <w:p w14:paraId="6F7846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seller, I can manage product inventory.</w:t>
            </w:r>
          </w:p>
        </w:tc>
        <w:tc>
          <w:tcPr>
            <w:tcW w:w="3842" w:type="dxa"/>
            <w:shd w:val="clear"/>
            <w:vAlign w:val="center"/>
          </w:tcPr>
          <w:p w14:paraId="288FC9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Stock quantity is updated correctly.</w:t>
            </w:r>
          </w:p>
        </w:tc>
        <w:tc>
          <w:tcPr>
            <w:tcW w:w="854" w:type="dxa"/>
            <w:shd w:val="clear"/>
            <w:vAlign w:val="center"/>
          </w:tcPr>
          <w:p w14:paraId="49A291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4B38D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54F06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45EB85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Delivery Manager</w:t>
            </w:r>
          </w:p>
        </w:tc>
        <w:tc>
          <w:tcPr>
            <w:tcW w:w="1998" w:type="dxa"/>
            <w:shd w:val="clear"/>
            <w:vAlign w:val="center"/>
          </w:tcPr>
          <w:p w14:paraId="237673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Delivery</w:t>
            </w:r>
          </w:p>
        </w:tc>
        <w:tc>
          <w:tcPr>
            <w:tcW w:w="1153" w:type="dxa"/>
            <w:shd w:val="clear"/>
            <w:vAlign w:val="center"/>
          </w:tcPr>
          <w:p w14:paraId="71FEB9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US-10</w:t>
            </w:r>
          </w:p>
        </w:tc>
        <w:tc>
          <w:tcPr>
            <w:tcW w:w="4115" w:type="dxa"/>
            <w:shd w:val="clear"/>
            <w:vAlign w:val="center"/>
          </w:tcPr>
          <w:p w14:paraId="1E6A33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 delivery manager, I can update delivery status.</w:t>
            </w:r>
          </w:p>
        </w:tc>
        <w:tc>
          <w:tcPr>
            <w:tcW w:w="3842" w:type="dxa"/>
            <w:shd w:val="clear"/>
            <w:vAlign w:val="center"/>
          </w:tcPr>
          <w:p w14:paraId="1020E8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Updated status is visible to the customer.</w:t>
            </w:r>
          </w:p>
        </w:tc>
        <w:tc>
          <w:tcPr>
            <w:tcW w:w="854" w:type="dxa"/>
            <w:shd w:val="clear"/>
            <w:vAlign w:val="center"/>
          </w:tcPr>
          <w:p w14:paraId="466652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006" w:type="dxa"/>
            <w:shd w:val="clear"/>
            <w:vAlign w:val="center"/>
          </w:tcPr>
          <w:p w14:paraId="11280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7934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031D4F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1998" w:type="dxa"/>
            <w:shd w:val="clear"/>
            <w:vAlign w:val="center"/>
          </w:tcPr>
          <w:p w14:paraId="36D209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1153" w:type="dxa"/>
            <w:shd w:val="clear"/>
            <w:vAlign w:val="center"/>
          </w:tcPr>
          <w:p w14:paraId="3B21E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US-11</w:t>
            </w:r>
          </w:p>
        </w:tc>
        <w:tc>
          <w:tcPr>
            <w:tcW w:w="4115" w:type="dxa"/>
            <w:shd w:val="clear"/>
            <w:vAlign w:val="center"/>
          </w:tcPr>
          <w:p w14:paraId="4B55BA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an administrator, I can manage users.</w:t>
            </w:r>
          </w:p>
        </w:tc>
        <w:tc>
          <w:tcPr>
            <w:tcW w:w="3842" w:type="dxa"/>
            <w:shd w:val="clear"/>
            <w:vAlign w:val="center"/>
          </w:tcPr>
          <w:p w14:paraId="29D00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User information is updated successfully.</w:t>
            </w:r>
          </w:p>
        </w:tc>
        <w:tc>
          <w:tcPr>
            <w:tcW w:w="854" w:type="dxa"/>
            <w:shd w:val="clear"/>
            <w:vAlign w:val="center"/>
          </w:tcPr>
          <w:p w14:paraId="229C01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0D9FCA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41AF3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7C7F59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1998" w:type="dxa"/>
            <w:shd w:val="clear"/>
            <w:vAlign w:val="center"/>
          </w:tcPr>
          <w:p w14:paraId="3138A5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Category Management</w:t>
            </w:r>
          </w:p>
        </w:tc>
        <w:tc>
          <w:tcPr>
            <w:tcW w:w="1153" w:type="dxa"/>
            <w:shd w:val="clear"/>
            <w:vAlign w:val="center"/>
          </w:tcPr>
          <w:p w14:paraId="6527B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US-12</w:t>
            </w:r>
          </w:p>
        </w:tc>
        <w:tc>
          <w:tcPr>
            <w:tcW w:w="4115" w:type="dxa"/>
            <w:shd w:val="clear"/>
            <w:vAlign w:val="center"/>
          </w:tcPr>
          <w:p w14:paraId="0E454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an administrator, I can manage product categories.</w:t>
            </w:r>
          </w:p>
        </w:tc>
        <w:tc>
          <w:tcPr>
            <w:tcW w:w="3842" w:type="dxa"/>
            <w:shd w:val="clear"/>
            <w:vAlign w:val="center"/>
          </w:tcPr>
          <w:p w14:paraId="2789A9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Categories are added, edited, or deleted successfully.</w:t>
            </w:r>
          </w:p>
        </w:tc>
        <w:tc>
          <w:tcPr>
            <w:tcW w:w="854" w:type="dxa"/>
            <w:shd w:val="clear"/>
            <w:vAlign w:val="center"/>
          </w:tcPr>
          <w:p w14:paraId="13E97F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006" w:type="dxa"/>
            <w:shd w:val="clear"/>
            <w:vAlign w:val="center"/>
          </w:tcPr>
          <w:p w14:paraId="6295A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19453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30" w:type="dxa"/>
            <w:shd w:val="clear"/>
            <w:vAlign w:val="center"/>
          </w:tcPr>
          <w:p w14:paraId="65AC00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1998" w:type="dxa"/>
            <w:shd w:val="clear"/>
            <w:vAlign w:val="center"/>
          </w:tcPr>
          <w:p w14:paraId="29FDB6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Order Monitoring</w:t>
            </w:r>
          </w:p>
        </w:tc>
        <w:tc>
          <w:tcPr>
            <w:tcW w:w="1153" w:type="dxa"/>
            <w:shd w:val="clear"/>
            <w:vAlign w:val="center"/>
          </w:tcPr>
          <w:p w14:paraId="19EA6F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US-13</w:t>
            </w:r>
          </w:p>
        </w:tc>
        <w:tc>
          <w:tcPr>
            <w:tcW w:w="4115" w:type="dxa"/>
            <w:shd w:val="clear"/>
            <w:vAlign w:val="center"/>
          </w:tcPr>
          <w:p w14:paraId="1F44E5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As an administrator, I can monitor all orders.</w:t>
            </w:r>
          </w:p>
        </w:tc>
        <w:tc>
          <w:tcPr>
            <w:tcW w:w="3842" w:type="dxa"/>
            <w:shd w:val="clear"/>
            <w:vAlign w:val="center"/>
          </w:tcPr>
          <w:p w14:paraId="5F9ECD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Order details are displayed correctly.</w:t>
            </w:r>
          </w:p>
        </w:tc>
        <w:tc>
          <w:tcPr>
            <w:tcW w:w="854" w:type="dxa"/>
            <w:shd w:val="clear"/>
            <w:vAlign w:val="center"/>
          </w:tcPr>
          <w:p w14:paraId="0AF529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006" w:type="dxa"/>
            <w:shd w:val="clear"/>
            <w:vAlign w:val="center"/>
          </w:tcPr>
          <w:p w14:paraId="00FEF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</w:tbl>
    <w:p w14:paraId="29B97BE5">
      <w:pPr>
        <w:jc w:val="center"/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100A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229</Words>
  <Characters>1170</Characters>
  <TotalTime>23</TotalTime>
  <ScaleCrop>false</ScaleCrop>
  <LinksUpToDate>false</LinksUpToDate>
  <CharactersWithSpaces>1350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Harini</cp:lastModifiedBy>
  <dcterms:modified xsi:type="dcterms:W3CDTF">2026-07-11T05:50:20Z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A0FF03F7903B4DC4AACFBFFAF943ADA2_12</vt:lpwstr>
  </property>
</Properties>
</file>