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  <w:sz w:val="32"/>
          <w:szCs w:val="32"/>
        </w:rPr>
      </w:pPr>
    </w:p>
    <w:tbl>
      <w:tblPr>
        <w:tblStyle w:val="17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21E2C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sz w:val="32"/>
                <w:szCs w:val="32"/>
                <w:lang w:val="en-US"/>
              </w:rPr>
            </w:pPr>
            <w:r>
              <w:rPr>
                <w:rFonts w:hint="default"/>
                <w:sz w:val="32"/>
                <w:szCs w:val="32"/>
                <w:lang w:val="en-US"/>
              </w:rPr>
              <w:t>9 July 2026</w:t>
            </w:r>
          </w:p>
        </w:tc>
      </w:tr>
      <w:tr w14:paraId="038EF0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14:paraId="2F1F11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sz w:val="32"/>
                <w:szCs w:val="32"/>
                <w:lang w:val="en-US"/>
              </w:rPr>
            </w:pPr>
            <w:r>
              <w:rPr>
                <w:rFonts w:hint="default"/>
                <w:sz w:val="32"/>
                <w:szCs w:val="32"/>
                <w:lang w:val="en-US"/>
              </w:rPr>
              <w:t>ShopEZ</w:t>
            </w:r>
          </w:p>
        </w:tc>
      </w:tr>
      <w:tr w14:paraId="7A7F65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>4 Marks</w:t>
            </w:r>
          </w:p>
        </w:tc>
      </w:tr>
    </w:tbl>
    <w:p w14:paraId="0000000C">
      <w:pPr>
        <w:rPr>
          <w:b/>
          <w:sz w:val="32"/>
          <w:szCs w:val="32"/>
        </w:rPr>
      </w:pPr>
    </w:p>
    <w:p w14:paraId="0000000D">
      <w:pPr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>Functional Requirements:</w:t>
      </w:r>
    </w:p>
    <w:p w14:paraId="00000028">
      <w:pPr>
        <w:rPr>
          <w:rFonts w:hint="default"/>
          <w:b/>
          <w:sz w:val="32"/>
          <w:szCs w:val="32"/>
          <w:lang w:val="en-US"/>
        </w:rPr>
      </w:pPr>
      <w:r>
        <w:rPr>
          <w:rFonts w:hint="default"/>
          <w:b/>
          <w:sz w:val="32"/>
          <w:szCs w:val="32"/>
          <w:lang w:val="en-US"/>
        </w:rPr>
        <w:t xml:space="preserve">   </w:t>
      </w:r>
      <w:r>
        <w:rPr>
          <w:rFonts w:hint="default"/>
          <w:b/>
          <w:sz w:val="32"/>
          <w:szCs w:val="32"/>
          <w:lang w:val="en-US"/>
        </w:rPr>
        <w:drawing>
          <wp:inline distT="0" distB="0" distL="114300" distR="114300">
            <wp:extent cx="3128645" cy="6003925"/>
            <wp:effectExtent l="0" t="0" r="0" b="635"/>
            <wp:docPr id="3" name="Picture 3" descr="_- visual selection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_- visual selection (9)"/>
                    <pic:cNvPicPr>
                      <a:picLocks noChangeAspect="1"/>
                    </pic:cNvPicPr>
                  </pic:nvPicPr>
                  <pic:blipFill>
                    <a:blip r:embed="rId6"/>
                    <a:srcRect t="9881" r="3977" b="5377"/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56AB">
      <w:pPr>
        <w:rPr>
          <w:rFonts w:hint="default"/>
          <w:b/>
          <w:sz w:val="32"/>
          <w:szCs w:val="32"/>
          <w:lang w:val="en-US"/>
        </w:rPr>
      </w:pPr>
    </w:p>
    <w:p w14:paraId="08C8604A">
      <w:pPr>
        <w:rPr>
          <w:rFonts w:hint="default"/>
          <w:b/>
          <w:sz w:val="32"/>
          <w:szCs w:val="32"/>
          <w:lang w:val="en-US"/>
        </w:rPr>
      </w:pPr>
      <w:r>
        <w:rPr>
          <w:rFonts w:hint="default"/>
          <w:b/>
          <w:sz w:val="32"/>
          <w:szCs w:val="32"/>
          <w:lang w:val="en-US"/>
        </w:rPr>
        <w:t xml:space="preserve">                                </w:t>
      </w:r>
    </w:p>
    <w:p w14:paraId="00000029">
      <w:pPr>
        <w:rPr>
          <w:b/>
          <w:sz w:val="32"/>
          <w:szCs w:val="32"/>
        </w:rPr>
      </w:pPr>
    </w:p>
    <w:p w14:paraId="1A9CA9C3">
      <w:pPr>
        <w:rPr>
          <w:b/>
          <w:sz w:val="32"/>
          <w:szCs w:val="32"/>
          <w:rtl w:val="0"/>
        </w:rPr>
      </w:pPr>
      <w:r>
        <w:rPr>
          <w:b/>
          <w:sz w:val="32"/>
          <w:szCs w:val="32"/>
          <w:rtl w:val="0"/>
        </w:rPr>
        <w:t>Non-functional Requirements:</w:t>
      </w:r>
      <w:bookmarkStart w:id="0" w:name="_GoBack"/>
      <w:bookmarkEnd w:id="0"/>
    </w:p>
    <w:p w14:paraId="0000004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42765" cy="5966460"/>
            <wp:effectExtent l="0" t="0" r="0" b="0"/>
            <wp:docPr id="4" name="Picture 4" descr="_- visual selection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_- visual selection (10)"/>
                    <pic:cNvPicPr>
                      <a:picLocks noChangeAspect="1"/>
                    </pic:cNvPicPr>
                  </pic:nvPicPr>
                  <pic:blipFill>
                    <a:blip r:embed="rId7"/>
                    <a:srcRect l="1331" t="13006" r="1306" b="5906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69E37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9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92</Words>
  <Characters>647</Characters>
  <TotalTime>17</TotalTime>
  <ScaleCrop>false</ScaleCrop>
  <LinksUpToDate>false</LinksUpToDate>
  <CharactersWithSpaces>698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Harini</cp:lastModifiedBy>
  <dcterms:modified xsi:type="dcterms:W3CDTF">2026-07-11T06:09:52Z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eyJoZGlkIjoiMWJmYmVhMGQ2YWQwOTc0ZDFkYmVkZTE0NzFkNThlYzIiLCJ1c2VySWQiOiI1Njc1MTU2MTU0NTkifQ==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F959FBD06DB44116A5F9431C335B052A_12</vt:lpwstr>
  </property>
</Properties>
</file>