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tbl>
      <w:tblPr>
        <w:tblStyle w:val="14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1043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sz w:val="28"/>
                <w:szCs w:val="28"/>
                <w:lang w:val="en-US"/>
              </w:rPr>
            </w:pPr>
            <w:r>
              <w:rPr>
                <w:rFonts w:hint="default" w:ascii="Arial" w:hAnsi="Arial" w:eastAsia="Arial" w:cs="Arial"/>
                <w:sz w:val="28"/>
                <w:szCs w:val="28"/>
                <w:lang w:val="en-US"/>
              </w:rPr>
              <w:t>9 July 2026</w:t>
            </w:r>
            <w:bookmarkStart w:id="0" w:name="_GoBack"/>
            <w:bookmarkEnd w:id="0"/>
          </w:p>
        </w:tc>
      </w:tr>
      <w:tr w14:paraId="58454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  <w:sz w:val="28"/>
                <w:szCs w:val="28"/>
              </w:rPr>
            </w:pPr>
          </w:p>
        </w:tc>
      </w:tr>
      <w:tr w14:paraId="7DF1CA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eastAsia="Arial" w:cs="Arial"/>
                <w:sz w:val="28"/>
                <w:szCs w:val="28"/>
                <w:lang w:val="en-US"/>
              </w:rPr>
            </w:pPr>
            <w:r>
              <w:rPr>
                <w:rFonts w:hint="default" w:ascii="Arial" w:hAnsi="Arial" w:eastAsia="Arial" w:cs="Arial"/>
                <w:sz w:val="28"/>
                <w:szCs w:val="28"/>
                <w:lang w:val="en-US"/>
              </w:rPr>
              <w:t>ShopEZ</w:t>
            </w:r>
          </w:p>
        </w:tc>
      </w:tr>
      <w:tr w14:paraId="7A99E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17">
      <w:pPr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Technical Architecture:</w:t>
      </w:r>
    </w:p>
    <w:p w14:paraId="7F1CE6A2">
      <w:pPr>
        <w:tabs>
          <w:tab w:val="left" w:pos="2320"/>
        </w:tabs>
        <w:rPr>
          <w:rFonts w:hint="default" w:ascii="Arial" w:hAnsi="Arial" w:eastAsia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Arial" w:cs="Arial"/>
          <w:b/>
          <w:bCs/>
          <w:sz w:val="28"/>
          <w:szCs w:val="28"/>
          <w:lang w:val="en-US"/>
        </w:rPr>
        <w:drawing>
          <wp:inline distT="0" distB="0" distL="114300" distR="114300">
            <wp:extent cx="8982710" cy="3056255"/>
            <wp:effectExtent l="0" t="0" r="0" b="0"/>
            <wp:docPr id="2" name="Picture 2" descr="_- visual selection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_- visual selection (11)"/>
                    <pic:cNvPicPr>
                      <a:picLocks noChangeAspect="1"/>
                    </pic:cNvPicPr>
                  </pic:nvPicPr>
                  <pic:blipFill>
                    <a:blip r:embed="rId6"/>
                    <a:srcRect l="1272" t="17373" r="1431" b="7902"/>
                    <a:stretch>
                      <a:fillRect/>
                    </a:stretch>
                  </pic:blipFill>
                  <pic:spPr>
                    <a:xfrm>
                      <a:off x="0" y="0"/>
                      <a:ext cx="89827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tabs>
          <w:tab w:val="left" w:pos="2320"/>
        </w:tabs>
        <w:rPr>
          <w:rFonts w:ascii="Arial" w:hAnsi="Arial" w:eastAsia="Arial" w:cs="Arial"/>
          <w:b/>
          <w:bCs/>
          <w:sz w:val="28"/>
          <w:szCs w:val="28"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  <w:bCs/>
          <w:sz w:val="28"/>
          <w:szCs w:val="28"/>
        </w:rPr>
      </w:pPr>
    </w:p>
    <w:p w14:paraId="2B244DE0">
      <w:pPr>
        <w:tabs>
          <w:tab w:val="left" w:pos="2320"/>
        </w:tabs>
        <w:rPr>
          <w:rFonts w:ascii="Arial" w:hAnsi="Arial" w:eastAsia="Arial" w:cs="Arial"/>
          <w:b/>
          <w:bCs/>
          <w:sz w:val="28"/>
          <w:szCs w:val="28"/>
          <w:rtl w:val="0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Table-1 : Components &amp; Technologies:</w:t>
      </w:r>
    </w:p>
    <w:p w14:paraId="00000050">
      <w:pPr>
        <w:tabs>
          <w:tab w:val="left" w:pos="2320"/>
        </w:tabs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br w:type="textWrapping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038850" cy="4909820"/>
            <wp:effectExtent l="0" t="0" r="0" b="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l="4710" t="11201" r="-3662" b="552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909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5C1155">
      <w:pPr>
        <w:tabs>
          <w:tab w:val="left" w:pos="2320"/>
        </w:tabs>
        <w:rPr>
          <w:rFonts w:ascii="Arial" w:hAnsi="Arial" w:eastAsia="Arial" w:cs="Arial"/>
          <w:b/>
          <w:bCs/>
          <w:sz w:val="28"/>
          <w:szCs w:val="28"/>
          <w:rtl w:val="0"/>
        </w:rPr>
      </w:pPr>
    </w:p>
    <w:p w14:paraId="281BEB4E">
      <w:pPr>
        <w:tabs>
          <w:tab w:val="left" w:pos="2320"/>
        </w:tabs>
        <w:rPr>
          <w:rFonts w:ascii="Arial" w:hAnsi="Arial" w:eastAsia="Arial" w:cs="Arial"/>
          <w:b/>
          <w:bCs/>
          <w:sz w:val="28"/>
          <w:szCs w:val="28"/>
          <w:rtl w:val="0"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Table-2: Application Characteristics:</w:t>
      </w:r>
    </w:p>
    <w:p w14:paraId="00000073">
      <w:pPr>
        <w:rPr>
          <w:rFonts w:ascii="Arial" w:hAnsi="Arial" w:eastAsia="Arial" w:cs="Arial"/>
          <w:b/>
          <w:bCs/>
        </w:rPr>
      </w:pPr>
    </w:p>
    <w:p w14:paraId="00000074">
      <w:pPr>
        <w:rPr>
          <w:rFonts w:hint="default" w:ascii="Arial" w:hAnsi="Arial" w:eastAsia="Arial" w:cs="Arial"/>
          <w:b/>
          <w:bCs/>
          <w:lang w:val="en-US"/>
        </w:rPr>
      </w:pPr>
      <w:r>
        <w:rPr>
          <w:rFonts w:hint="default" w:ascii="Arial" w:hAnsi="Arial" w:eastAsia="Arial" w:cs="Arial"/>
          <w:b/>
          <w:bCs/>
          <w:lang w:val="en-US"/>
        </w:rPr>
        <w:drawing>
          <wp:inline distT="0" distB="0" distL="114300" distR="114300">
            <wp:extent cx="5631815" cy="4739005"/>
            <wp:effectExtent l="0" t="0" r="0" b="0"/>
            <wp:docPr id="4" name="Picture 4" descr="_- visual selection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_- visual selection (13)"/>
                    <pic:cNvPicPr>
                      <a:picLocks noChangeAspect="1"/>
                    </pic:cNvPicPr>
                  </pic:nvPicPr>
                  <pic:blipFill>
                    <a:blip r:embed="rId8"/>
                    <a:srcRect t="12817" r="-96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440" w:right="851" w:bottom="1134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58716EA-8825-439E-9DC4-AF451C15D00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611B102-1473-4E21-91B0-CCB358E789A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F2B42C2-4802-498E-AAFD-65CB9C06A84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A046573-9869-48A7-AEA2-22584B5CD9BA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FDEF49A2-2551-4F54-8A5D-7B11A848F9F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ACE07F5C-EEE1-47DE-A693-B1C40A6C3DF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DA21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1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314</Words>
  <Characters>2232</Characters>
  <TotalTime>18</TotalTime>
  <ScaleCrop>false</ScaleCrop>
  <LinksUpToDate>false</LinksUpToDate>
  <CharactersWithSpaces>2475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2026-07-11T06:12:29Z</dcterms:created>
  <dc:creator>G M Harini</dc:creator>
  <cp:lastModifiedBy>Harini</cp:lastModifiedBy>
  <dcterms:modified xsi:type="dcterms:W3CDTF">2026-07-11T06:30:48Z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eyJoZGlkIjoiMWJmYmVhMGQ2YWQwOTc0ZDFkYmVkZTE0NzFkNThlYzIiLCJ1c2VySWQiOiI1Njc1MTU2MTU0NTkifQ==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96635B17157F454481623C94C97BCE0D_12</vt:lpwstr>
  </property>
</Properties>
</file>