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-50933265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8F98B0E" w14:textId="64EBB477" w:rsidR="00CB25CE" w:rsidRPr="00CB25CE" w:rsidRDefault="00CB25CE" w:rsidP="00CB25CE">
          <w:pPr>
            <w:pStyle w:val="NoSpacing"/>
            <w:spacing w:before="1540" w:after="240"/>
            <w:jc w:val="center"/>
            <w:rPr>
              <w:sz w:val="52"/>
              <w:szCs w:val="52"/>
            </w:rPr>
          </w:pPr>
          <w:r w:rsidRPr="00CB25CE">
            <w:rPr>
              <w:color w:val="4F81BD" w:themeColor="accent1"/>
              <w:sz w:val="52"/>
              <w:szCs w:val="52"/>
            </w:rPr>
            <w:t>Soil Moisture Level Indicator</w:t>
          </w:r>
        </w:p>
        <w:p w14:paraId="23406A87" w14:textId="49C471F1" w:rsidR="00B32561" w:rsidRDefault="00000000"/>
      </w:sdtContent>
    </w:sdt>
    <w:p w14:paraId="7D71A235" w14:textId="34545B54" w:rsidR="00B32561" w:rsidRDefault="00B32561" w:rsidP="00B32561">
      <w:pPr>
        <w:pStyle w:val="Heading2"/>
      </w:pPr>
      <w:r>
        <w:t xml:space="preserve">Aim </w:t>
      </w:r>
    </w:p>
    <w:p w14:paraId="0B68C11F" w14:textId="77777777" w:rsidR="00B32561" w:rsidRPr="00CB25CE" w:rsidRDefault="00B32561" w:rsidP="00B32561">
      <w:pPr>
        <w:rPr>
          <w:sz w:val="28"/>
          <w:szCs w:val="28"/>
        </w:rPr>
      </w:pPr>
      <w:r w:rsidRPr="00CB25CE">
        <w:rPr>
          <w:sz w:val="28"/>
          <w:szCs w:val="28"/>
        </w:rPr>
        <w:t>The aim of this project is to develop a low-cost, energy-efficient soil moisture detection system that provides a clear visual indication of soil conditions. The application of this system is useful in:</w:t>
      </w:r>
    </w:p>
    <w:p w14:paraId="4CC56B19" w14:textId="77777777" w:rsidR="00B32561" w:rsidRPr="00CB25CE" w:rsidRDefault="00B32561" w:rsidP="00B32561">
      <w:pPr>
        <w:rPr>
          <w:sz w:val="28"/>
          <w:szCs w:val="28"/>
        </w:rPr>
      </w:pPr>
      <w:r w:rsidRPr="00CB25CE">
        <w:rPr>
          <w:sz w:val="28"/>
          <w:szCs w:val="28"/>
        </w:rPr>
        <w:t>- Agriculture: Prevents overwatering or underwatering of crops.</w:t>
      </w:r>
    </w:p>
    <w:p w14:paraId="4CAA77B2" w14:textId="77777777" w:rsidR="00B32561" w:rsidRPr="00CB25CE" w:rsidRDefault="00B32561" w:rsidP="00B32561">
      <w:pPr>
        <w:rPr>
          <w:sz w:val="28"/>
          <w:szCs w:val="28"/>
        </w:rPr>
      </w:pPr>
      <w:r w:rsidRPr="00CB25CE">
        <w:rPr>
          <w:sz w:val="28"/>
          <w:szCs w:val="28"/>
        </w:rPr>
        <w:t>- Gardening: Helps in maintaining household plants.</w:t>
      </w:r>
    </w:p>
    <w:p w14:paraId="42BECACB" w14:textId="77777777" w:rsidR="00B32561" w:rsidRPr="00CB25CE" w:rsidRDefault="00B32561" w:rsidP="00B32561">
      <w:pPr>
        <w:rPr>
          <w:sz w:val="28"/>
          <w:szCs w:val="28"/>
        </w:rPr>
      </w:pPr>
      <w:r w:rsidRPr="00CB25CE">
        <w:rPr>
          <w:sz w:val="28"/>
          <w:szCs w:val="28"/>
        </w:rPr>
        <w:t>- Automation Systems: Can be integrated into automatic irrigation systems.</w:t>
      </w:r>
    </w:p>
    <w:p w14:paraId="3A2C5DD1" w14:textId="13DF350A" w:rsidR="00CB7AE2" w:rsidRDefault="00000000" w:rsidP="008E5F2C">
      <w:pPr>
        <w:pStyle w:val="Heading1"/>
      </w:pPr>
      <w:r>
        <w:t xml:space="preserve"> Abstract</w:t>
      </w:r>
    </w:p>
    <w:p w14:paraId="5317F297" w14:textId="52B2FDA9" w:rsidR="00CB7AE2" w:rsidRPr="00CB25CE" w:rsidRDefault="00000000">
      <w:pPr>
        <w:rPr>
          <w:sz w:val="28"/>
          <w:szCs w:val="28"/>
        </w:rPr>
      </w:pPr>
      <w:r w:rsidRPr="00CB25CE">
        <w:rPr>
          <w:sz w:val="28"/>
          <w:szCs w:val="28"/>
        </w:rPr>
        <w:t xml:space="preserve">Soil moisture monitoring is crucial for effective irrigation and plant growth. This project presents a Soil Moisture Indicator using an LM358 operational amplifier (Op-Amp). The circuit detects soil moisture levels and provides a visual indication using LED. When the soil is dry, the </w:t>
      </w:r>
      <w:r w:rsidR="007A41C6" w:rsidRPr="00CB25CE">
        <w:rPr>
          <w:sz w:val="28"/>
          <w:szCs w:val="28"/>
        </w:rPr>
        <w:t>green</w:t>
      </w:r>
      <w:r w:rsidRPr="00CB25CE">
        <w:rPr>
          <w:sz w:val="28"/>
          <w:szCs w:val="28"/>
        </w:rPr>
        <w:t xml:space="preserve"> LED </w:t>
      </w:r>
      <w:r w:rsidR="007A41C6" w:rsidRPr="00CB25CE">
        <w:rPr>
          <w:sz w:val="28"/>
          <w:szCs w:val="28"/>
        </w:rPr>
        <w:t xml:space="preserve">doesn’t </w:t>
      </w:r>
      <w:r w:rsidRPr="00CB25CE">
        <w:rPr>
          <w:sz w:val="28"/>
          <w:szCs w:val="28"/>
        </w:rPr>
        <w:t>light up, indicating the need for watering. When the soil is adequately moist, the green LED turns on, signaling sufficient moisture levels. This simple, cost-effective device helps in efficient water management for agriculture, gardening, and plant care.</w:t>
      </w:r>
    </w:p>
    <w:p w14:paraId="28836AE9" w14:textId="0CF1B1A6" w:rsidR="00CB7AE2" w:rsidRDefault="00000000">
      <w:pPr>
        <w:pStyle w:val="Heading2"/>
      </w:pPr>
      <w:r>
        <w:lastRenderedPageBreak/>
        <w:t>Components Required</w:t>
      </w:r>
    </w:p>
    <w:p w14:paraId="1A01CFB6" w14:textId="0CFC3142" w:rsidR="00B32561" w:rsidRPr="00B32561" w:rsidRDefault="00B32561" w:rsidP="00B32561">
      <w:r>
        <w:rPr>
          <w:noProof/>
        </w:rPr>
        <w:drawing>
          <wp:inline distT="0" distB="0" distL="0" distR="0" wp14:anchorId="5E39DE66" wp14:editId="2ADD75C8">
            <wp:extent cx="4686300" cy="3781425"/>
            <wp:effectExtent l="0" t="0" r="0" b="9525"/>
            <wp:docPr id="880233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BA1EC" w14:textId="6BD8B40A" w:rsidR="00CB7AE2" w:rsidRDefault="00000000">
      <w:pPr>
        <w:pStyle w:val="Heading2"/>
      </w:pPr>
      <w:r>
        <w:t>Circuit Diagram</w:t>
      </w:r>
    </w:p>
    <w:p w14:paraId="46BFD2D8" w14:textId="6ED8ABEC" w:rsidR="00CB7AE2" w:rsidRDefault="00000000">
      <w:r>
        <w:t>The circuit diagram of the Soil Moisture Indicator is shown below:</w:t>
      </w:r>
    </w:p>
    <w:p w14:paraId="6A8920A5" w14:textId="77777777" w:rsidR="008E5F2C" w:rsidRDefault="008E5F2C">
      <w:pPr>
        <w:rPr>
          <w:noProof/>
        </w:rPr>
      </w:pPr>
    </w:p>
    <w:p w14:paraId="24CF7A55" w14:textId="71419FB5" w:rsidR="008E5F2C" w:rsidRDefault="006A66D0">
      <w:r>
        <w:rPr>
          <w:noProof/>
        </w:rPr>
        <w:drawing>
          <wp:inline distT="0" distB="0" distL="0" distR="0" wp14:anchorId="14B106B8" wp14:editId="30B4079B">
            <wp:extent cx="5486400" cy="2423160"/>
            <wp:effectExtent l="0" t="0" r="0" b="0"/>
            <wp:docPr id="198980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A8C" w:rsidRPr="00826A8C">
        <w:rPr>
          <w:noProof/>
        </w:rPr>
        <w:t xml:space="preserve"> </w:t>
      </w:r>
    </w:p>
    <w:p w14:paraId="0A78D6FE" w14:textId="0C0607F3" w:rsidR="00CB7AE2" w:rsidRDefault="00000000">
      <w:pPr>
        <w:pStyle w:val="Heading2"/>
      </w:pPr>
      <w:r>
        <w:t>Working Principle</w:t>
      </w:r>
    </w:p>
    <w:p w14:paraId="58DC9647" w14:textId="77777777" w:rsidR="00CB7AE2" w:rsidRDefault="00000000">
      <w:r>
        <w:t>The soil moisture indicator works based on the principle of comparator operation using the LM358 IC.</w:t>
      </w:r>
    </w:p>
    <w:p w14:paraId="217E10FD" w14:textId="77777777" w:rsidR="00CB7AE2" w:rsidRDefault="00000000">
      <w:pPr>
        <w:pStyle w:val="Heading3"/>
      </w:pPr>
      <w:r>
        <w:lastRenderedPageBreak/>
        <w:t>Operation Steps:</w:t>
      </w:r>
    </w:p>
    <w:p w14:paraId="7C5E82AA" w14:textId="77777777" w:rsidR="00CB7AE2" w:rsidRPr="00A85C7E" w:rsidRDefault="00000000">
      <w:pPr>
        <w:rPr>
          <w:b/>
          <w:bCs/>
        </w:rPr>
      </w:pPr>
      <w:r w:rsidRPr="00A85C7E">
        <w:rPr>
          <w:b/>
          <w:bCs/>
        </w:rPr>
        <w:t>1. Power Supply Regulation:</w:t>
      </w:r>
    </w:p>
    <w:p w14:paraId="50C79BE8" w14:textId="77777777" w:rsidR="00CB7AE2" w:rsidRDefault="00000000">
      <w:r>
        <w:t xml:space="preserve">   - The 9V battery provides power to the circuit.</w:t>
      </w:r>
    </w:p>
    <w:p w14:paraId="14B4FFB5" w14:textId="77777777" w:rsidR="00CB7AE2" w:rsidRDefault="00000000">
      <w:r>
        <w:t xml:space="preserve">   - A </w:t>
      </w:r>
      <w:proofErr w:type="gramStart"/>
      <w:r>
        <w:t>7805 voltage</w:t>
      </w:r>
      <w:proofErr w:type="gramEnd"/>
      <w:r>
        <w:t xml:space="preserve"> regulator converts this 9V to 5V DC for circuit operation.</w:t>
      </w:r>
    </w:p>
    <w:p w14:paraId="7EC26FDB" w14:textId="77777777" w:rsidR="00CB7AE2" w:rsidRDefault="00000000">
      <w:r>
        <w:t xml:space="preserve">   - A red LED is used to indicate power status.</w:t>
      </w:r>
    </w:p>
    <w:p w14:paraId="044A321A" w14:textId="77777777" w:rsidR="00CB7AE2" w:rsidRPr="00A85C7E" w:rsidRDefault="00000000">
      <w:pPr>
        <w:rPr>
          <w:b/>
          <w:bCs/>
        </w:rPr>
      </w:pPr>
      <w:r w:rsidRPr="00A85C7E">
        <w:rPr>
          <w:b/>
          <w:bCs/>
        </w:rPr>
        <w:t>2. Moisture Detection:</w:t>
      </w:r>
    </w:p>
    <w:p w14:paraId="2D70C791" w14:textId="683472BD" w:rsidR="00CB7AE2" w:rsidRDefault="00000000">
      <w:r>
        <w:t xml:space="preserve">   - Two probes are inserted into the soil to measure moisture content.</w:t>
      </w:r>
    </w:p>
    <w:p w14:paraId="5AA4E163" w14:textId="77777777" w:rsidR="00CB7AE2" w:rsidRDefault="00000000">
      <w:r>
        <w:t xml:space="preserve">   - If the soil is dry, its resistance is high, which affects the voltage at the input of LM358.</w:t>
      </w:r>
    </w:p>
    <w:p w14:paraId="02677965" w14:textId="77777777" w:rsidR="00CB7AE2" w:rsidRDefault="00000000">
      <w:r>
        <w:t xml:space="preserve">   - If the soil is moist, its resistance is low, allowing current to flow and changing the voltage levels.</w:t>
      </w:r>
    </w:p>
    <w:p w14:paraId="56A8D6C8" w14:textId="77777777" w:rsidR="00CB7AE2" w:rsidRPr="00A85C7E" w:rsidRDefault="00000000">
      <w:pPr>
        <w:rPr>
          <w:b/>
          <w:bCs/>
        </w:rPr>
      </w:pPr>
      <w:r w:rsidRPr="00A85C7E">
        <w:rPr>
          <w:b/>
          <w:bCs/>
        </w:rPr>
        <w:t>3. Comparator Circuit Using LM358:</w:t>
      </w:r>
    </w:p>
    <w:p w14:paraId="26448E40" w14:textId="77777777" w:rsidR="00CB7AE2" w:rsidRDefault="00000000">
      <w:r>
        <w:t xml:space="preserve">   - The LM358 Op-Amp compares the voltage levels from the soil probe and a reference voltage set using resistors.</w:t>
      </w:r>
    </w:p>
    <w:p w14:paraId="762976AB" w14:textId="77777777" w:rsidR="00A85C7E" w:rsidRDefault="00000000">
      <w:r>
        <w:t xml:space="preserve"> </w:t>
      </w:r>
    </w:p>
    <w:p w14:paraId="3EEB69BD" w14:textId="32EEFC59" w:rsidR="00A85C7E" w:rsidRPr="00A85C7E" w:rsidRDefault="00A85C7E">
      <w:pPr>
        <w:rPr>
          <w:b/>
          <w:bCs/>
        </w:rPr>
      </w:pPr>
      <w:r w:rsidRPr="00A85C7E">
        <w:rPr>
          <w:b/>
          <w:bCs/>
        </w:rPr>
        <w:t>LM358</w:t>
      </w:r>
      <w:r>
        <w:rPr>
          <w:b/>
          <w:bCs/>
        </w:rPr>
        <w:t xml:space="preserve"> IC</w:t>
      </w:r>
      <w:r w:rsidRPr="00A85C7E">
        <w:rPr>
          <w:b/>
          <w:bCs/>
        </w:rPr>
        <w:t xml:space="preserve"> </w:t>
      </w:r>
      <w:r>
        <w:rPr>
          <w:b/>
          <w:bCs/>
        </w:rPr>
        <w:t>Pin Configuration</w:t>
      </w:r>
      <w:r w:rsidRPr="00A85C7E">
        <w:rPr>
          <w:b/>
          <w:bCs/>
        </w:rPr>
        <w:t>:</w:t>
      </w:r>
    </w:p>
    <w:p w14:paraId="1F1A38A9" w14:textId="632288EA" w:rsidR="00A85C7E" w:rsidRDefault="00A85C7E">
      <w:r w:rsidRPr="00A85C7E">
        <w:rPr>
          <w:noProof/>
        </w:rPr>
        <w:drawing>
          <wp:inline distT="0" distB="0" distL="0" distR="0" wp14:anchorId="02D6D83D" wp14:editId="2CFF8F20">
            <wp:extent cx="5486400" cy="3234055"/>
            <wp:effectExtent l="0" t="0" r="0" b="4445"/>
            <wp:docPr id="85462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27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F4D9" w14:textId="77777777" w:rsidR="00A85C7E" w:rsidRDefault="00A85C7E"/>
    <w:p w14:paraId="2F1204B1" w14:textId="4BFC66E3" w:rsidR="00CB7AE2" w:rsidRDefault="00000000">
      <w:r>
        <w:lastRenderedPageBreak/>
        <w:t xml:space="preserve">  - If the soil is dry, the comparator </w:t>
      </w:r>
      <w:r w:rsidR="007A41C6">
        <w:t xml:space="preserve">output doesn’t </w:t>
      </w:r>
      <w:r>
        <w:t xml:space="preserve">activate the </w:t>
      </w:r>
      <w:r w:rsidR="007A41C6">
        <w:t>green</w:t>
      </w:r>
      <w:r>
        <w:t xml:space="preserve"> LED, signaling low moisture.</w:t>
      </w:r>
    </w:p>
    <w:p w14:paraId="614AD32A" w14:textId="77777777" w:rsidR="00CB7AE2" w:rsidRDefault="00000000">
      <w:r>
        <w:t xml:space="preserve">   - If the soil is wet, the comparator output activates the green LED, indicating sufficient moisture.</w:t>
      </w:r>
    </w:p>
    <w:p w14:paraId="0E93DC6F" w14:textId="2A3700B1" w:rsidR="00CB7AE2" w:rsidRDefault="00000000">
      <w:pPr>
        <w:pStyle w:val="Heading2"/>
      </w:pPr>
      <w:r>
        <w:t xml:space="preserve"> Applications</w:t>
      </w:r>
    </w:p>
    <w:p w14:paraId="597C508F" w14:textId="77777777" w:rsidR="00CB7AE2" w:rsidRDefault="00000000">
      <w:r>
        <w:t>- Agricultural farms for monitoring soil moisture.</w:t>
      </w:r>
    </w:p>
    <w:p w14:paraId="112B6DAC" w14:textId="77777777" w:rsidR="00CB7AE2" w:rsidRDefault="00000000">
      <w:r>
        <w:t>- Home gardening for houseplants and lawns.</w:t>
      </w:r>
    </w:p>
    <w:p w14:paraId="4A1B0C4B" w14:textId="77777777" w:rsidR="00CB7AE2" w:rsidRDefault="00000000">
      <w:r>
        <w:t>- Greenhouses to optimize irrigation systems.</w:t>
      </w:r>
    </w:p>
    <w:p w14:paraId="0AB3648D" w14:textId="77777777" w:rsidR="00CB7AE2" w:rsidRDefault="00000000">
      <w:r>
        <w:t>- Automatic irrigation systems by integrating with water pumps.</w:t>
      </w:r>
    </w:p>
    <w:p w14:paraId="1F253DC1" w14:textId="0BC190F3" w:rsidR="00CB7AE2" w:rsidRDefault="00000000">
      <w:pPr>
        <w:pStyle w:val="Heading2"/>
      </w:pPr>
      <w:r>
        <w:t xml:space="preserve"> Conclusion</w:t>
      </w:r>
    </w:p>
    <w:p w14:paraId="72BEE85B" w14:textId="77777777" w:rsidR="00CB7AE2" w:rsidRDefault="00000000">
      <w:r>
        <w:t>This project successfully demonstrates a simple and effective soil moisture indicator using the LM358 Op-Amp. By providing a clear LED indication, it helps users take timely action to water plants, thus conserving water and improving plant health. This system is a low-cost, easy-to-build, and useful tool for farmers, gardeners, and plant enthusiasts.</w:t>
      </w:r>
    </w:p>
    <w:sectPr w:rsidR="00CB7AE2" w:rsidSect="00E92523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B1CD6" w14:textId="77777777" w:rsidR="003E1005" w:rsidRDefault="003E1005" w:rsidP="00CB25CE">
      <w:pPr>
        <w:spacing w:after="0" w:line="240" w:lineRule="auto"/>
      </w:pPr>
      <w:r>
        <w:separator/>
      </w:r>
    </w:p>
  </w:endnote>
  <w:endnote w:type="continuationSeparator" w:id="0">
    <w:p w14:paraId="7F04B7BF" w14:textId="77777777" w:rsidR="003E1005" w:rsidRDefault="003E1005" w:rsidP="00CB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D212D" w14:textId="77777777" w:rsidR="003E1005" w:rsidRDefault="003E1005" w:rsidP="00CB25CE">
      <w:pPr>
        <w:spacing w:after="0" w:line="240" w:lineRule="auto"/>
      </w:pPr>
      <w:r>
        <w:separator/>
      </w:r>
    </w:p>
  </w:footnote>
  <w:footnote w:type="continuationSeparator" w:id="0">
    <w:p w14:paraId="597C2831" w14:textId="77777777" w:rsidR="003E1005" w:rsidRDefault="003E1005" w:rsidP="00CB2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7193">
    <w:abstractNumId w:val="8"/>
  </w:num>
  <w:num w:numId="2" w16cid:durableId="880359426">
    <w:abstractNumId w:val="6"/>
  </w:num>
  <w:num w:numId="3" w16cid:durableId="160892442">
    <w:abstractNumId w:val="5"/>
  </w:num>
  <w:num w:numId="4" w16cid:durableId="1741056892">
    <w:abstractNumId w:val="4"/>
  </w:num>
  <w:num w:numId="5" w16cid:durableId="2036424328">
    <w:abstractNumId w:val="7"/>
  </w:num>
  <w:num w:numId="6" w16cid:durableId="428742974">
    <w:abstractNumId w:val="3"/>
  </w:num>
  <w:num w:numId="7" w16cid:durableId="1673407368">
    <w:abstractNumId w:val="2"/>
  </w:num>
  <w:num w:numId="8" w16cid:durableId="1442528557">
    <w:abstractNumId w:val="1"/>
  </w:num>
  <w:num w:numId="9" w16cid:durableId="61613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588"/>
    <w:rsid w:val="00174263"/>
    <w:rsid w:val="00201138"/>
    <w:rsid w:val="0029639D"/>
    <w:rsid w:val="00326F90"/>
    <w:rsid w:val="003E1005"/>
    <w:rsid w:val="00657D99"/>
    <w:rsid w:val="006A66D0"/>
    <w:rsid w:val="007A41C6"/>
    <w:rsid w:val="00826A8C"/>
    <w:rsid w:val="008E5F2C"/>
    <w:rsid w:val="00A85C7E"/>
    <w:rsid w:val="00AA1D8D"/>
    <w:rsid w:val="00B32561"/>
    <w:rsid w:val="00B47730"/>
    <w:rsid w:val="00C8072C"/>
    <w:rsid w:val="00CB0664"/>
    <w:rsid w:val="00CB25CE"/>
    <w:rsid w:val="00CB7AE2"/>
    <w:rsid w:val="00D76FEB"/>
    <w:rsid w:val="00E925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C5B35"/>
  <w14:defaultImageDpi w14:val="300"/>
  <w15:docId w15:val="{D71B5FD4-7EEF-410E-B643-4A99C6B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3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 subbaiah elikanti</cp:lastModifiedBy>
  <cp:revision>2</cp:revision>
  <dcterms:created xsi:type="dcterms:W3CDTF">2025-07-26T13:46:00Z</dcterms:created>
  <dcterms:modified xsi:type="dcterms:W3CDTF">2025-07-26T13:46:00Z</dcterms:modified>
  <cp:category/>
</cp:coreProperties>
</file>