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LTVIP2026TMIDS41306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shown below along with the details specified in Table 1 and Table 2.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Electricity consumption analysis and visualization for efficient energy planning using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Tableau.Reference: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4284522" cy="2949223"/>
            <wp:effectExtent b="0" l="0" r="0" t="0"/>
            <wp:docPr id="10843023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522" cy="294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4433888</wp:posOffset>
                </wp:positionH>
                <wp:positionV relativeFrom="paragraph">
                  <wp:posOffset>385763</wp:posOffset>
                </wp:positionV>
                <wp:extent cx="4616450" cy="2713990"/>
                <wp:effectExtent b="0" l="0" r="0" t="0"/>
                <wp:wrapNone/>
                <wp:docPr id="10843023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2538" y="2427768"/>
                          <a:ext cx="4606925" cy="270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Guidelines 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architecture diagram should include all major application logic and technology blocks involved in the electricity consumption analysis system. Clearly demarcate the infrastructure into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Local/User environment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Cloud/Data processing environment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Indicate any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external interfaces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such as data sources or APIs used for electricity datasets. Show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data storage components/services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used to store raw and processed electricity consumption data. If applicable, include the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interface to analytics or machine learning models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used for trend analysis, peak demand detection, or forecasting, and their integration with Tableau for visualization.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4433888</wp:posOffset>
                </wp:positionH>
                <wp:positionV relativeFrom="paragraph">
                  <wp:posOffset>385763</wp:posOffset>
                </wp:positionV>
                <wp:extent cx="4616450" cy="2713990"/>
                <wp:effectExtent b="0" l="0" r="0" t="0"/>
                <wp:wrapNone/>
                <wp:docPr id="10843023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6450" cy="271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148.0" w:type="dxa"/>
              <w:jc w:val="left"/>
              <w:tblLayout w:type="fixed"/>
              <w:tblLook w:val="0400"/>
            </w:tblPr>
            <w:tblGrid>
              <w:gridCol w:w="6148"/>
              <w:tblGridChange w:id="0">
                <w:tblGrid>
                  <w:gridCol w:w="61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Interface for users to view dashboards and </w:t>
                  </w:r>
                </w:p>
                <w:p w:rsidR="00000000" w:rsidDel="00000000" w:rsidP="00000000" w:rsidRDefault="00000000" w:rsidRPr="00000000" w14:paraId="0000001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interact with reports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409.0" w:type="dxa"/>
              <w:jc w:val="left"/>
              <w:tblLayout w:type="fixed"/>
              <w:tblLook w:val="0400"/>
            </w:tblPr>
            <w:tblGrid>
              <w:gridCol w:w="3409"/>
              <w:tblGridChange w:id="0">
                <w:tblGrid>
                  <w:gridCol w:w="34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Tableau Dashboard, Web Browser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3756.0" w:type="dxa"/>
              <w:jc w:val="left"/>
              <w:tblLayout w:type="fixed"/>
              <w:tblLook w:val="0400"/>
            </w:tblPr>
            <w:tblGrid>
              <w:gridCol w:w="3756"/>
              <w:tblGridChange w:id="0">
                <w:tblGrid>
                  <w:gridCol w:w="37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Data cleaning and preprocessing logic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524.0" w:type="dxa"/>
              <w:jc w:val="left"/>
              <w:tblLayout w:type="fixed"/>
              <w:tblLook w:val="0400"/>
            </w:tblPr>
            <w:tblGrid>
              <w:gridCol w:w="2524"/>
              <w:tblGridChange w:id="0">
                <w:tblGrid>
                  <w:gridCol w:w="25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Python (Pandas, NumPy)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516.0" w:type="dxa"/>
              <w:jc w:val="left"/>
              <w:tblLayout w:type="fixed"/>
              <w:tblLook w:val="0400"/>
            </w:tblPr>
            <w:tblGrid>
              <w:gridCol w:w="3516"/>
              <w:tblGridChange w:id="0">
                <w:tblGrid>
                  <w:gridCol w:w="35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Data analysis and aggregation logic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716.0" w:type="dxa"/>
              <w:jc w:val="left"/>
              <w:tblLayout w:type="fixed"/>
              <w:tblLook w:val="0400"/>
            </w:tblPr>
            <w:tblGrid>
              <w:gridCol w:w="3716"/>
              <w:tblGridChange w:id="0">
                <w:tblGrid>
                  <w:gridCol w:w="37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Data visualization and reporting logic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Tableau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423.0" w:type="dxa"/>
              <w:jc w:val="left"/>
              <w:tblLayout w:type="fixed"/>
              <w:tblLook w:val="0400"/>
            </w:tblPr>
            <w:tblGrid>
              <w:gridCol w:w="4423"/>
              <w:tblGridChange w:id="0">
                <w:tblGrid>
                  <w:gridCol w:w="44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Stores historical electricity consumption data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3403.0" w:type="dxa"/>
              <w:jc w:val="left"/>
              <w:tblLayout w:type="fixed"/>
              <w:tblLook w:val="0400"/>
            </w:tblPr>
            <w:tblGrid>
              <w:gridCol w:w="3403"/>
              <w:tblGridChange w:id="0">
                <w:tblGrid>
                  <w:gridCol w:w="34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CSV / Excel / Relational Database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5848.0" w:type="dxa"/>
              <w:jc w:val="left"/>
              <w:tblLayout w:type="fixed"/>
              <w:tblLook w:val="0400"/>
            </w:tblPr>
            <w:tblGrid>
              <w:gridCol w:w="5848"/>
              <w:tblGridChange w:id="0">
                <w:tblGrid>
                  <w:gridCol w:w="58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Centralized storage for large datasets (if deployed</w:t>
                    <w:br w:type="textWrapping"/>
                    <w:t xml:space="preserve"> on cloud)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2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5343.0" w:type="dxa"/>
              <w:jc w:val="left"/>
              <w:tblLayout w:type="fixed"/>
              <w:tblLook w:val="0400"/>
            </w:tblPr>
            <w:tblGrid>
              <w:gridCol w:w="5343"/>
              <w:tblGridChange w:id="0">
                <w:tblGrid>
                  <w:gridCol w:w="53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AWS RDS / Google BigQuery / Azure </w:t>
                    <w:br w:type="textWrapping"/>
                    <w:t xml:space="preserve">SQL (optional)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289.0" w:type="dxa"/>
              <w:jc w:val="left"/>
              <w:tblLayout w:type="fixed"/>
              <w:tblLook w:val="0400"/>
            </w:tblPr>
            <w:tblGrid>
              <w:gridCol w:w="4289"/>
              <w:tblGridChange w:id="0">
                <w:tblGrid>
                  <w:gridCol w:w="42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Storage for raw datasets and processed files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3404.0" w:type="dxa"/>
              <w:jc w:val="left"/>
              <w:tblLayout w:type="fixed"/>
              <w:tblLook w:val="0400"/>
            </w:tblPr>
            <w:tblGrid>
              <w:gridCol w:w="3404"/>
              <w:tblGridChange w:id="0">
                <w:tblGrid>
                  <w:gridCol w:w="34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Local File System / Cloud Storage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5541.0" w:type="dxa"/>
              <w:jc w:val="left"/>
              <w:tblLayout w:type="fixed"/>
              <w:tblLook w:val="0400"/>
            </w:tblPr>
            <w:tblGrid>
              <w:gridCol w:w="5541"/>
              <w:tblGridChange w:id="0">
                <w:tblGrid>
                  <w:gridCol w:w="55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Weather data used to analyze impact on electricity usage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350.0" w:type="dxa"/>
              <w:jc w:val="left"/>
              <w:tblLayout w:type="fixed"/>
              <w:tblLook w:val="0400"/>
            </w:tblPr>
            <w:tblGrid>
              <w:gridCol w:w="1350"/>
              <w:tblGridChange w:id="0">
                <w:tblGrid>
                  <w:gridCol w:w="13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Weather API</w:t>
                  </w:r>
                </w:p>
              </w:tc>
            </w:tr>
          </w:tbl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5216.0" w:type="dxa"/>
              <w:jc w:val="left"/>
              <w:tblLayout w:type="fixed"/>
              <w:tblLook w:val="0400"/>
            </w:tblPr>
            <w:tblGrid>
              <w:gridCol w:w="5216"/>
              <w:tblGridChange w:id="0">
                <w:tblGrid>
                  <w:gridCol w:w="52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Government / public electricity consumption datasets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1570.0" w:type="dxa"/>
              <w:jc w:val="left"/>
              <w:tblLayout w:type="fixed"/>
              <w:tblLook w:val="0400"/>
            </w:tblPr>
            <w:tblGrid>
              <w:gridCol w:w="1570"/>
              <w:tblGridChange w:id="0">
                <w:tblGrid>
                  <w:gridCol w:w="15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Open Data API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5869.0" w:type="dxa"/>
              <w:jc w:val="left"/>
              <w:tblLayout w:type="fixed"/>
              <w:tblLook w:val="0400"/>
            </w:tblPr>
            <w:tblGrid>
              <w:gridCol w:w="5869"/>
              <w:tblGridChange w:id="0">
                <w:tblGrid>
                  <w:gridCol w:w="58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Used for demand forecasting and trend prediction (optional)</w:t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110.0" w:type="dxa"/>
              <w:jc w:val="left"/>
              <w:tblLayout w:type="fixed"/>
              <w:tblLook w:val="0400"/>
            </w:tblPr>
            <w:tblGrid>
              <w:gridCol w:w="2110"/>
              <w:tblGridChange w:id="0">
                <w:tblGrid>
                  <w:gridCol w:w="2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Python (Scikit-learn)</w:t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4436.0" w:type="dxa"/>
              <w:jc w:val="left"/>
              <w:tblLayout w:type="fixed"/>
              <w:tblLook w:val="0400"/>
            </w:tblPr>
            <w:tblGrid>
              <w:gridCol w:w="4436"/>
              <w:tblGridChange w:id="0">
                <w:tblGrid>
                  <w:gridCol w:w="44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Platform used to run analysis and dashboards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Local Machine / Cloud Platform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41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4023.0" w:type="dxa"/>
              <w:jc w:val="left"/>
              <w:tblLayout w:type="fixed"/>
              <w:tblLook w:val="0400"/>
            </w:tblPr>
            <w:tblGrid>
              <w:gridCol w:w="4023"/>
              <w:tblGridChange w:id="0">
                <w:tblGrid>
                  <w:gridCol w:w="40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Libraries and tools used for data analysis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2424.0" w:type="dxa"/>
              <w:jc w:val="left"/>
              <w:tblLayout w:type="fixed"/>
              <w:tblLook w:val="0400"/>
            </w:tblPr>
            <w:tblGrid>
              <w:gridCol w:w="2424"/>
              <w:tblGridChange w:id="0">
                <w:tblGrid>
                  <w:gridCol w:w="24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Python, Pandas, NumPy</w:t>
                  </w:r>
                </w:p>
              </w:tc>
            </w:tr>
          </w:tbl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3596.0" w:type="dxa"/>
              <w:jc w:val="left"/>
              <w:tblLayout w:type="fixed"/>
              <w:tblLook w:val="0400"/>
            </w:tblPr>
            <w:tblGrid>
              <w:gridCol w:w="3596"/>
              <w:tblGridChange w:id="0">
                <w:tblGrid>
                  <w:gridCol w:w="35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Tool used for interactive dashboards</w:t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1437.0" w:type="dxa"/>
              <w:jc w:val="left"/>
              <w:tblLayout w:type="fixed"/>
              <w:tblLook w:val="0400"/>
            </w:tblPr>
            <w:tblGrid>
              <w:gridCol w:w="1437"/>
              <w:tblGridChange w:id="0">
                <w:tblGrid>
                  <w:gridCol w:w="1437"/>
                </w:tblGrid>
              </w:tblGridChange>
            </w:tblGrid>
            <w:tr>
              <w:trPr>
                <w:cantSplit w:val="0"/>
                <w:trHeight w:val="30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Tableau</w:t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3076.0" w:type="dxa"/>
              <w:jc w:val="left"/>
              <w:tblLayout w:type="fixed"/>
              <w:tblLook w:val="0400"/>
            </w:tblPr>
            <w:tblGrid>
              <w:gridCol w:w="3076"/>
              <w:tblGridChange w:id="0">
                <w:tblGrid>
                  <w:gridCol w:w="30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Ability to handle large datasets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2363.0" w:type="dxa"/>
              <w:jc w:val="left"/>
              <w:tblLayout w:type="fixed"/>
              <w:tblLook w:val="0400"/>
            </w:tblPr>
            <w:tblGrid>
              <w:gridCol w:w="2363"/>
              <w:tblGridChange w:id="0">
                <w:tblGrid>
                  <w:gridCol w:w="2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Cloud Storage, Tableau</w:t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3789.0" w:type="dxa"/>
              <w:jc w:val="left"/>
              <w:tblLayout w:type="fixed"/>
              <w:tblLook w:val="0400"/>
            </w:tblPr>
            <w:tblGrid>
              <w:gridCol w:w="3789"/>
              <w:tblGridChange w:id="0">
                <w:tblGrid>
                  <w:gridCol w:w="37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Data access control and secure storage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3410.0" w:type="dxa"/>
              <w:jc w:val="left"/>
              <w:tblLayout w:type="fixed"/>
              <w:tblLook w:val="0400"/>
            </w:tblPr>
            <w:tblGrid>
              <w:gridCol w:w="3410"/>
              <w:tblGridChange w:id="0">
                <w:tblGrid>
                  <w:gridCol w:w="34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Role-based access, Cloud Security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4655.0" w:type="dxa"/>
              <w:jc w:val="left"/>
              <w:tblLayout w:type="fixed"/>
              <w:tblLook w:val="0400"/>
            </w:tblPr>
            <w:tblGrid>
              <w:gridCol w:w="4655"/>
              <w:tblGridChange w:id="0">
                <w:tblGrid>
                  <w:gridCol w:w="46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B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Efficient processing of large electricity datasets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Optimized Python scripts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https://help.tableau.com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https://www.tableau.com/learn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hyperlink r:id="rId1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https://numpy.org/doc/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https://aws.amazon.com/architecture/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ableau.com/learn" TargetMode="External"/><Relationship Id="rId10" Type="http://schemas.openxmlformats.org/officeDocument/2006/relationships/hyperlink" Target="https://www.tableau.com/support/help" TargetMode="External"/><Relationship Id="rId13" Type="http://schemas.openxmlformats.org/officeDocument/2006/relationships/hyperlink" Target="https://numpy.org/doc/" TargetMode="External"/><Relationship Id="rId12" Type="http://schemas.openxmlformats.org/officeDocument/2006/relationships/hyperlink" Target="https://pandas.pydata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ws.amazon.com/architectur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dLWEp1KEZV+de4DPrIF8p/TcMA==">CgMxLjA4AHIhMWtGQzdPc2ExNllnbUxuU0lXWjZTV2cxVXREMGpEci1s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2026-02-19T09:54:00Z</dcterms:created>
  <dc:creator>Amarender Katkam</dc:creator>
</cp:coreProperties>
</file>