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Phishing Email Detection Model</w:t>
      </w:r>
    </w:p>
    <w:p>
      <w:pPr>
        <w:pStyle w:val="BodyText"/>
        <w:bidi w:val="0"/>
        <w:jc w:val="start"/>
        <w:rPr/>
      </w:pPr>
      <w:r>
        <w:rPr/>
        <w:t xml:space="preserve">This project uses Machine Learning and Scikit-learn to detect phishing emails by analyzing email content, suspicious keywords, and URL features. The model is trained on phishing and legitimate email datasets to classify emails as </w:t>
      </w:r>
      <w:r>
        <w:rPr>
          <w:rStyle w:val="Strong"/>
        </w:rPr>
        <w:t>Phishing</w:t>
      </w:r>
      <w:r>
        <w:rPr/>
        <w:t xml:space="preserve"> or </w:t>
      </w:r>
      <w:r>
        <w:rPr>
          <w:rStyle w:val="Strong"/>
        </w:rPr>
        <w:t>Safe</w:t>
      </w:r>
      <w:r>
        <w:rPr/>
        <w:t>. It evaluates performance using accuracy, confusion matrix, and classification metrics, helping improve email security and phishing awareness.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1</Pages>
  <Words>58</Words>
  <Characters>363</Characters>
  <CharactersWithSpaces>419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2026-06-23T09:49:21Z</dcterms:created>
  <dc:creator/>
  <dc:description/>
  <dc:language>en-IN</dc:language>
  <cp:lastModifiedBy/>
  <dcterms:modified xsi:type="dcterms:W3CDTF">2026-06-23T09:51:03Z</dcterms:modified>
  <cp:revision>1</cp:revision>
  <dc:subject/>
  <dc:title/>
</cp:coreProperties>
</file>