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4622" w14:textId="77777777" w:rsidR="005C79F6" w:rsidRPr="005C79F6" w:rsidRDefault="005C79F6" w:rsidP="005C79F6">
      <w:r w:rsidRPr="005C79F6">
        <w:rPr>
          <w:b/>
          <w:bCs/>
        </w:rPr>
        <w:t>Business Opportunity / Technical Need</w:t>
      </w:r>
    </w:p>
    <w:p w14:paraId="53E06403" w14:textId="77777777" w:rsidR="005C79F6" w:rsidRPr="005C79F6" w:rsidRDefault="005C79F6" w:rsidP="005C79F6">
      <w:r w:rsidRPr="005C79F6">
        <w:rPr>
          <w:b/>
          <w:bCs/>
        </w:rPr>
        <w:t>Industry Need:</w:t>
      </w:r>
      <w:r w:rsidRPr="005C79F6">
        <w:t> As semiconductor device dimensions shrink, there is a critical need for low-k (low dielectric constant) spacer materials to reduce parasitic capacitance, improve device speed, and minimize power consumption in advanced logic and memory nodes.</w:t>
      </w:r>
    </w:p>
    <w:p w14:paraId="6269A2E0" w14:textId="77777777" w:rsidR="005C79F6" w:rsidRPr="005C79F6" w:rsidRDefault="005C79F6" w:rsidP="005C79F6">
      <w:r w:rsidRPr="005C79F6">
        <w:rPr>
          <w:b/>
          <w:bCs/>
        </w:rPr>
        <w:t>Technical Gap:</w:t>
      </w:r>
      <w:r w:rsidRPr="005C79F6">
        <w:t xml:space="preserve"> Conventional silicon-based spacers (e.g., </w:t>
      </w:r>
      <w:proofErr w:type="spellStart"/>
      <w:r w:rsidRPr="005C79F6">
        <w:t>SiN</w:t>
      </w:r>
      <w:proofErr w:type="spellEnd"/>
      <w:r w:rsidRPr="005C79F6">
        <w:t xml:space="preserve">, </w:t>
      </w:r>
      <w:proofErr w:type="spellStart"/>
      <w:r w:rsidRPr="005C79F6">
        <w:t>SiON</w:t>
      </w:r>
      <w:proofErr w:type="spellEnd"/>
      <w:r w:rsidRPr="005C79F6">
        <w:t xml:space="preserve">) have k-values typically above 4.0. BN and </w:t>
      </w:r>
      <w:proofErr w:type="spellStart"/>
      <w:r w:rsidRPr="005C79F6">
        <w:t>BSiN</w:t>
      </w:r>
      <w:proofErr w:type="spellEnd"/>
      <w:r w:rsidRPr="005C79F6">
        <w:t xml:space="preserve"> are promising due to their inherently lower k-values, high thermal stability, and potential for </w:t>
      </w:r>
      <w:proofErr w:type="gramStart"/>
      <w:r w:rsidRPr="005C79F6">
        <w:t>improved etch</w:t>
      </w:r>
      <w:proofErr w:type="gramEnd"/>
      <w:r w:rsidRPr="005C79F6">
        <w:t xml:space="preserve"> selectivity and integration compatibility.</w:t>
      </w:r>
    </w:p>
    <w:p w14:paraId="099A58C6" w14:textId="77777777" w:rsidR="005C79F6" w:rsidRPr="005C79F6" w:rsidRDefault="005C79F6" w:rsidP="005C79F6">
      <w:r w:rsidRPr="005C79F6">
        <w:rPr>
          <w:b/>
          <w:bCs/>
        </w:rPr>
        <w:t>Market Opportunity:</w:t>
      </w:r>
      <w:r w:rsidRPr="005C79F6">
        <w:t> Successful development of BN/</w:t>
      </w:r>
      <w:proofErr w:type="spellStart"/>
      <w:r w:rsidRPr="005C79F6">
        <w:t>BSiN</w:t>
      </w:r>
      <w:proofErr w:type="spellEnd"/>
      <w:r w:rsidRPr="005C79F6">
        <w:t xml:space="preserve"> spacers would enable Merck/EMD Electronics to offer next-generation materials for leading-edge semiconductor manufacturing, targeting customers in advanced logic and DRAM.</w:t>
      </w:r>
    </w:p>
    <w:p w14:paraId="6A275190" w14:textId="77777777" w:rsidR="005C79F6" w:rsidRPr="005C79F6" w:rsidRDefault="005C79F6" w:rsidP="005C79F6">
      <w:pPr>
        <w:numPr>
          <w:ilvl w:val="0"/>
          <w:numId w:val="1"/>
        </w:numPr>
      </w:pPr>
      <w:r w:rsidRPr="005C79F6">
        <w:rPr>
          <w:b/>
          <w:bCs/>
        </w:rPr>
        <w:t>Status</w:t>
      </w:r>
    </w:p>
    <w:p w14:paraId="0170E39F" w14:textId="77777777" w:rsidR="005C79F6" w:rsidRPr="005C79F6" w:rsidRDefault="005C79F6" w:rsidP="005C79F6">
      <w:r w:rsidRPr="005C79F6">
        <w:rPr>
          <w:b/>
          <w:bCs/>
        </w:rPr>
        <w:t>Current Focus:</w:t>
      </w:r>
      <w:r w:rsidRPr="005C79F6">
        <w:t> The project is actively developing and characterizing BN thin films using ALD (Atomic Layer Deposition) processes. The main precursor under investigation is </w:t>
      </w:r>
      <w:r w:rsidRPr="005C79F6">
        <w:rPr>
          <w:b/>
          <w:bCs/>
        </w:rPr>
        <w:t>SN-946</w:t>
      </w:r>
      <w:r w:rsidRPr="005C79F6">
        <w:t>, with process variations including TCB/</w:t>
      </w:r>
      <w:proofErr w:type="spellStart"/>
      <w:r w:rsidRPr="005C79F6">
        <w:t>BCl</w:t>
      </w:r>
      <w:proofErr w:type="spellEnd"/>
      <w:r w:rsidRPr="005C79F6">
        <w:t xml:space="preserve">₃ </w:t>
      </w:r>
      <w:proofErr w:type="spellStart"/>
      <w:r w:rsidRPr="005C79F6">
        <w:t>supercycles</w:t>
      </w:r>
      <w:proofErr w:type="spellEnd"/>
      <w:r w:rsidRPr="005C79F6">
        <w:t xml:space="preserve"> and NH₃ as a co-reactant.</w:t>
      </w:r>
    </w:p>
    <w:p w14:paraId="62D90A39" w14:textId="77777777" w:rsidR="005C79F6" w:rsidRPr="005C79F6" w:rsidRDefault="005C79F6" w:rsidP="005C79F6">
      <w:r w:rsidRPr="005C79F6">
        <w:rPr>
          <w:b/>
          <w:bCs/>
        </w:rPr>
        <w:t>Experimental Progress:</w:t>
      </w:r>
      <w:r w:rsidRPr="005C79F6">
        <w:t xml:space="preserve"> Multiple ALD runs have been completed on the </w:t>
      </w:r>
      <w:proofErr w:type="spellStart"/>
      <w:r w:rsidRPr="005C79F6">
        <w:t>Picosun</w:t>
      </w:r>
      <w:proofErr w:type="spellEnd"/>
      <w:r w:rsidRPr="005C79F6">
        <w:t xml:space="preserve"> tool, with systematic variation of process parameters (precursor pulse times, temperatures, </w:t>
      </w:r>
      <w:proofErr w:type="spellStart"/>
      <w:r w:rsidRPr="005C79F6">
        <w:t>supercycle</w:t>
      </w:r>
      <w:proofErr w:type="spellEnd"/>
      <w:r w:rsidRPr="005C79F6">
        <w:t xml:space="preserve"> ratios).</w:t>
      </w:r>
    </w:p>
    <w:p w14:paraId="3B6A2724" w14:textId="77777777" w:rsidR="005C79F6" w:rsidRPr="005C79F6" w:rsidRDefault="005C79F6" w:rsidP="005C79F6">
      <w:r w:rsidRPr="005C79F6">
        <w:rPr>
          <w:b/>
          <w:bCs/>
        </w:rPr>
        <w:t>Characterization:</w:t>
      </w:r>
      <w:r w:rsidRPr="005C79F6">
        <w:t> Extensive ellipsometry (thickness, refractive index), FTIR (bonding environment), and XPS (composition) analyses have been performed. Thickness tracking and in-situ monitoring are ongoing.</w:t>
      </w:r>
    </w:p>
    <w:p w14:paraId="726C6DBC" w14:textId="77777777" w:rsidR="005C79F6" w:rsidRPr="005C79F6" w:rsidRDefault="005C79F6" w:rsidP="005C79F6">
      <w:r w:rsidRPr="005C79F6">
        <w:rPr>
          <w:b/>
          <w:bCs/>
        </w:rPr>
        <w:t>Documentation:</w:t>
      </w:r>
      <w:r w:rsidRPr="005C79F6">
        <w:t xml:space="preserve"> Results are tracked in MELINDA, with supporting slides and test plans (e.g., "Low K spacer SN-946_Master Summary.pptx", "TRM </w:t>
      </w:r>
      <w:proofErr w:type="spellStart"/>
      <w:r w:rsidRPr="005C79F6">
        <w:t>Debriefing_BN</w:t>
      </w:r>
      <w:proofErr w:type="spellEnd"/>
      <w:r w:rsidRPr="005C79F6">
        <w:t xml:space="preserve"> Updates_250827_by PB.pptx").</w:t>
      </w:r>
    </w:p>
    <w:p w14:paraId="4DF9E6C7" w14:textId="77777777" w:rsidR="005C79F6" w:rsidRPr="005C79F6" w:rsidRDefault="005C79F6" w:rsidP="005C79F6">
      <w:pPr>
        <w:numPr>
          <w:ilvl w:val="0"/>
          <w:numId w:val="2"/>
        </w:numPr>
      </w:pPr>
      <w:r w:rsidRPr="005C79F6">
        <w:rPr>
          <w:b/>
          <w:bCs/>
        </w:rPr>
        <w:t>Key Learnings</w:t>
      </w:r>
    </w:p>
    <w:p w14:paraId="071731D2" w14:textId="77777777" w:rsidR="005C79F6" w:rsidRPr="005C79F6" w:rsidRDefault="005C79F6" w:rsidP="005C79F6">
      <w:r w:rsidRPr="005C79F6">
        <w:rPr>
          <w:b/>
          <w:bCs/>
        </w:rPr>
        <w:t>Film Quality:</w:t>
      </w:r>
      <w:r w:rsidRPr="005C79F6">
        <w:t> BN films can be deposited with good uniformity and controlled thickness using SN-946 and TCB/</w:t>
      </w:r>
      <w:proofErr w:type="spellStart"/>
      <w:r w:rsidRPr="005C79F6">
        <w:t>BCl</w:t>
      </w:r>
      <w:proofErr w:type="spellEnd"/>
      <w:r w:rsidRPr="005C79F6">
        <w:t xml:space="preserve">₃ </w:t>
      </w:r>
      <w:proofErr w:type="spellStart"/>
      <w:r w:rsidRPr="005C79F6">
        <w:t>supercycles</w:t>
      </w:r>
      <w:proofErr w:type="spellEnd"/>
      <w:r w:rsidRPr="005C79F6">
        <w:t>. The process window for optimal film properties is being refined.</w:t>
      </w:r>
    </w:p>
    <w:p w14:paraId="1FDEEA62" w14:textId="77777777" w:rsidR="005C79F6" w:rsidRPr="005C79F6" w:rsidRDefault="005C79F6" w:rsidP="005C79F6">
      <w:r w:rsidRPr="005C79F6">
        <w:rPr>
          <w:b/>
          <w:bCs/>
        </w:rPr>
        <w:t>Dielectric Properties:</w:t>
      </w:r>
      <w:r w:rsidRPr="005C79F6">
        <w:t> Early results indicate promising low-k values, but further optimization is needed to consistently achieve target k &lt; 4.0 while maintaining film integrity.</w:t>
      </w:r>
    </w:p>
    <w:p w14:paraId="45D261B5" w14:textId="77777777" w:rsidR="005C79F6" w:rsidRPr="005C79F6" w:rsidRDefault="005C79F6" w:rsidP="005C79F6">
      <w:r w:rsidRPr="005C79F6">
        <w:rPr>
          <w:b/>
          <w:bCs/>
        </w:rPr>
        <w:lastRenderedPageBreak/>
        <w:t>Process Integration:</w:t>
      </w:r>
      <w:r w:rsidRPr="005C79F6">
        <w:t xml:space="preserve"> Supercycle approaches (alternating TCB and </w:t>
      </w:r>
      <w:proofErr w:type="spellStart"/>
      <w:r w:rsidRPr="005C79F6">
        <w:t>BCl</w:t>
      </w:r>
      <w:proofErr w:type="spellEnd"/>
      <w:r w:rsidRPr="005C79F6">
        <w:t>₃) influence film composition and properties. NH₃ is critical for achieving desired stoichiometry and minimizing impurities.</w:t>
      </w:r>
    </w:p>
    <w:p w14:paraId="32FB27C2" w14:textId="77777777" w:rsidR="005C79F6" w:rsidRPr="005C79F6" w:rsidRDefault="005C79F6" w:rsidP="005C79F6">
      <w:r w:rsidRPr="005C79F6">
        <w:rPr>
          <w:b/>
          <w:bCs/>
        </w:rPr>
        <w:t>Characterization Insights:</w:t>
      </w:r>
      <w:r w:rsidRPr="005C79F6">
        <w:t> FTIR and XPS confirm BN bonding environments, but some carbon and oxygen incorporation is observed, which may affect electrical performance.</w:t>
      </w:r>
    </w:p>
    <w:p w14:paraId="6831107F" w14:textId="77777777" w:rsidR="005C79F6" w:rsidRPr="005C79F6" w:rsidRDefault="005C79F6" w:rsidP="005C79F6">
      <w:r w:rsidRPr="005C79F6">
        <w:rPr>
          <w:b/>
          <w:bCs/>
        </w:rPr>
        <w:t>Tool Reliability:</w:t>
      </w:r>
      <w:r w:rsidRPr="005C79F6">
        <w:t> </w:t>
      </w:r>
      <w:proofErr w:type="spellStart"/>
      <w:r w:rsidRPr="005C79F6">
        <w:t>Picosun</w:t>
      </w:r>
      <w:proofErr w:type="spellEnd"/>
      <w:r w:rsidRPr="005C79F6">
        <w:t xml:space="preserve"> ALD tool maintenance and seasoning are important for reproducibility.</w:t>
      </w:r>
    </w:p>
    <w:p w14:paraId="3020353A" w14:textId="77777777" w:rsidR="005C79F6" w:rsidRPr="005C79F6" w:rsidRDefault="005C79F6" w:rsidP="005C79F6">
      <w:pPr>
        <w:numPr>
          <w:ilvl w:val="0"/>
          <w:numId w:val="3"/>
        </w:numPr>
      </w:pPr>
      <w:r w:rsidRPr="005C79F6">
        <w:rPr>
          <w:b/>
          <w:bCs/>
        </w:rPr>
        <w:t xml:space="preserve">Next steps </w:t>
      </w:r>
    </w:p>
    <w:p w14:paraId="5EA6C29E" w14:textId="77777777" w:rsidR="005C79F6" w:rsidRPr="005C79F6" w:rsidRDefault="005C79F6" w:rsidP="005C79F6">
      <w:r w:rsidRPr="005C79F6">
        <w:rPr>
          <w:b/>
          <w:bCs/>
        </w:rPr>
        <w:t>Process Optimization:</w:t>
      </w:r>
      <w:r w:rsidRPr="005C79F6">
        <w:t> Continue refining ALD process parameters (temperature, pulse/purge times, precursor ratios) to further lower k-value and improve film density and purity.</w:t>
      </w:r>
    </w:p>
    <w:p w14:paraId="3E850B5A" w14:textId="77777777" w:rsidR="005C79F6" w:rsidRPr="005C79F6" w:rsidRDefault="005C79F6" w:rsidP="005C79F6">
      <w:r w:rsidRPr="005C79F6">
        <w:rPr>
          <w:b/>
          <w:bCs/>
        </w:rPr>
        <w:t>Electrical Testing:</w:t>
      </w:r>
      <w:r w:rsidRPr="005C79F6">
        <w:t xml:space="preserve"> Expand electrical characterization (leakage, breakdown, k-value) to benchmark against </w:t>
      </w:r>
      <w:proofErr w:type="spellStart"/>
      <w:r w:rsidRPr="005C79F6">
        <w:t>SiN</w:t>
      </w:r>
      <w:proofErr w:type="spellEnd"/>
      <w:r w:rsidRPr="005C79F6">
        <w:t>/</w:t>
      </w:r>
      <w:proofErr w:type="spellStart"/>
      <w:r w:rsidRPr="005C79F6">
        <w:t>SiON</w:t>
      </w:r>
      <w:proofErr w:type="spellEnd"/>
      <w:r w:rsidRPr="005C79F6">
        <w:t xml:space="preserve"> and competitive BN solutions.</w:t>
      </w:r>
    </w:p>
    <w:p w14:paraId="11116160" w14:textId="77777777" w:rsidR="005C79F6" w:rsidRPr="005C79F6" w:rsidRDefault="005C79F6" w:rsidP="005C79F6">
      <w:r w:rsidRPr="005C79F6">
        <w:rPr>
          <w:b/>
          <w:bCs/>
        </w:rPr>
        <w:t>Integration Studies:</w:t>
      </w:r>
      <w:r w:rsidRPr="005C79F6">
        <w:t> Begin integration trials on patterned wafers to assess etch selectivity, thermal stability, and compatibility with downstream processes.</w:t>
      </w:r>
    </w:p>
    <w:p w14:paraId="62D16602" w14:textId="77777777" w:rsidR="005C79F6" w:rsidRPr="005C79F6" w:rsidRDefault="005C79F6" w:rsidP="005C79F6">
      <w:r w:rsidRPr="005C79F6">
        <w:rPr>
          <w:b/>
          <w:bCs/>
        </w:rPr>
        <w:t>Scale-Up:</w:t>
      </w:r>
      <w:r w:rsidRPr="005C79F6">
        <w:t> Prepare for scale-up and technology transfer if target specifications are met, including precursor supply chain and tool matching at customer sites.</w:t>
      </w:r>
    </w:p>
    <w:p w14:paraId="1643352B" w14:textId="77777777" w:rsidR="005C79F6" w:rsidRPr="005C79F6" w:rsidRDefault="005C79F6" w:rsidP="005C79F6">
      <w:r w:rsidRPr="005C79F6">
        <w:rPr>
          <w:b/>
          <w:bCs/>
        </w:rPr>
        <w:t>Customer Engagement:</w:t>
      </w:r>
      <w:r w:rsidRPr="005C79F6">
        <w:t> Share results with key customers and solicit feedback for application-specific requirements.</w:t>
      </w:r>
    </w:p>
    <w:p w14:paraId="2B5B6F51" w14:textId="77777777" w:rsidR="005C79F6" w:rsidRPr="005C79F6" w:rsidRDefault="005C79F6" w:rsidP="005C79F6"/>
    <w:p w14:paraId="5C858CE3" w14:textId="77777777" w:rsidR="00F44B35" w:rsidRDefault="00F44B35"/>
    <w:sectPr w:rsidR="00F44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2FD4"/>
    <w:multiLevelType w:val="hybridMultilevel"/>
    <w:tmpl w:val="037E7A44"/>
    <w:lvl w:ilvl="0" w:tplc="18D0346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F4F412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B62D28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042BAC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84719C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E69D8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E0ACE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BA0E7A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E61834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84B04"/>
    <w:multiLevelType w:val="hybridMultilevel"/>
    <w:tmpl w:val="40985122"/>
    <w:lvl w:ilvl="0" w:tplc="EF868C6E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C3580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E8E9D2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2ADB4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884FF2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7C84F8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64278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362EA4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027D7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52F7C"/>
    <w:multiLevelType w:val="hybridMultilevel"/>
    <w:tmpl w:val="CA800688"/>
    <w:lvl w:ilvl="0" w:tplc="D2C0923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249EA4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66FB92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ADAE2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7EAB3C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A28CA0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06B2E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5ADCA2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A8F86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0547154">
    <w:abstractNumId w:val="2"/>
  </w:num>
  <w:num w:numId="2" w16cid:durableId="61607113">
    <w:abstractNumId w:val="0"/>
  </w:num>
  <w:num w:numId="3" w16cid:durableId="27310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35"/>
    <w:rsid w:val="000E72FB"/>
    <w:rsid w:val="005C79F6"/>
    <w:rsid w:val="00F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3B8F"/>
  <w15:chartTrackingRefBased/>
  <w15:docId w15:val="{BA76875F-FE71-488F-BF4A-459A9864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9260">
          <w:marLeft w:val="28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6075">
          <w:marLeft w:val="28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1243">
          <w:marLeft w:val="28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628A6A0E82E499533524FC8CA27A0" ma:contentTypeVersion="12" ma:contentTypeDescription="Create a new document." ma:contentTypeScope="" ma:versionID="c76f6e35b772c931006bcdf16950d962">
  <xsd:schema xmlns:xsd="http://www.w3.org/2001/XMLSchema" xmlns:xs="http://www.w3.org/2001/XMLSchema" xmlns:p="http://schemas.microsoft.com/office/2006/metadata/properties" xmlns:ns2="7760cae8-b41b-4fbd-9082-15632cbe1706" xmlns:ns3="97636921-b695-4419-8e56-5671205f0816" targetNamespace="http://schemas.microsoft.com/office/2006/metadata/properties" ma:root="true" ma:fieldsID="99ef4e017c9256715c2ba95fc4cd581a" ns2:_="" ns3:_="">
    <xsd:import namespace="7760cae8-b41b-4fbd-9082-15632cbe1706"/>
    <xsd:import namespace="97636921-b695-4419-8e56-5671205f08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0cae8-b41b-4fbd-9082-15632cbe1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e2f110-134e-491c-b1fb-b64789dc5c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36921-b695-4419-8e56-5671205f08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460690-cd10-4610-8442-3b5d66328e85}" ma:internalName="TaxCatchAll" ma:showField="CatchAllData" ma:web="97636921-b695-4419-8e56-5671205f08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60cae8-b41b-4fbd-9082-15632cbe1706">
      <Terms xmlns="http://schemas.microsoft.com/office/infopath/2007/PartnerControls"/>
    </lcf76f155ced4ddcb4097134ff3c332f>
    <TaxCatchAll xmlns="97636921-b695-4419-8e56-5671205f0816" xsi:nil="true"/>
  </documentManagement>
</p:properties>
</file>

<file path=customXml/itemProps1.xml><?xml version="1.0" encoding="utf-8"?>
<ds:datastoreItem xmlns:ds="http://schemas.openxmlformats.org/officeDocument/2006/customXml" ds:itemID="{0105E4C2-7EC8-4EDC-9D53-1057B7982E3D}"/>
</file>

<file path=customXml/itemProps2.xml><?xml version="1.0" encoding="utf-8"?>
<ds:datastoreItem xmlns:ds="http://schemas.openxmlformats.org/officeDocument/2006/customXml" ds:itemID="{4DD0D610-80A3-4EF7-9605-91AB221BF705}"/>
</file>

<file path=customXml/itemProps3.xml><?xml version="1.0" encoding="utf-8"?>
<ds:datastoreItem xmlns:ds="http://schemas.openxmlformats.org/officeDocument/2006/customXml" ds:itemID="{B320E631-AE66-4271-B2D9-DE8A1270B5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2757</Characters>
  <Application>Microsoft Office Word</Application>
  <DocSecurity>0</DocSecurity>
  <Lines>22</Lines>
  <Paragraphs>6</Paragraphs>
  <ScaleCrop>false</ScaleCrop>
  <Company>Merck KGaA Darmstadt Germany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Alves</dc:creator>
  <cp:keywords/>
  <dc:description/>
  <cp:lastModifiedBy>Liana Alves</cp:lastModifiedBy>
  <cp:revision>2</cp:revision>
  <dcterms:created xsi:type="dcterms:W3CDTF">2026-02-16T21:23:00Z</dcterms:created>
  <dcterms:modified xsi:type="dcterms:W3CDTF">2026-02-16T21:23:00Z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0x010100456628A6A0E82E499533524FC8CA27A0</vt:lpwstr>
  </property>
</Properties>
</file>