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26"/>
          <w:szCs w:val="26"/>
          <w:u w:val="single"/>
        </w:rPr>
      </w:pPr>
      <w:bookmarkStart w:colFirst="0" w:colLast="0" w:name="_h33vtj7x8s9" w:id="0"/>
      <w:bookmarkEnd w:id="0"/>
      <w:r w:rsidDel="00000000" w:rsidR="00000000" w:rsidRPr="00000000">
        <w:rPr>
          <w:b w:val="1"/>
          <w:sz w:val="26"/>
          <w:szCs w:val="26"/>
          <w:u w:val="single"/>
          <w:rtl w:val="0"/>
        </w:rPr>
        <w:t xml:space="preserve">Osome Foods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Description: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40" w:before="0" w:line="360" w:lineRule="auto"/>
        <w:rPr>
          <w:rFonts w:ascii="Roboto" w:cs="Roboto" w:eastAsia="Roboto" w:hAnsi="Roboto"/>
          <w:color w:val="000000"/>
          <w:sz w:val="21"/>
          <w:szCs w:val="21"/>
          <w:highlight w:val="white"/>
        </w:rPr>
      </w:pPr>
      <w:bookmarkStart w:colFirst="0" w:colLast="0" w:name="_o00wya11yplu" w:id="1"/>
      <w:bookmarkEnd w:id="1"/>
      <w:r w:rsidDel="00000000" w:rsidR="00000000" w:rsidRPr="00000000">
        <w:rPr>
          <w:rFonts w:ascii="Roboto" w:cs="Roboto" w:eastAsia="Roboto" w:hAnsi="Roboto"/>
          <w:color w:val="000000"/>
          <w:sz w:val="21"/>
          <w:szCs w:val="21"/>
          <w:highlight w:val="white"/>
          <w:rtl w:val="0"/>
        </w:rPr>
        <w:t xml:space="preserve">Delivers alternative healthy snacking option with Clean Label Ingredients for new age consumers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About:</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Fonts w:ascii="Roboto" w:cs="Roboto" w:eastAsia="Roboto" w:hAnsi="Roboto"/>
          <w:sz w:val="24"/>
          <w:szCs w:val="24"/>
          <w:highlight w:val="white"/>
          <w:rtl w:val="0"/>
        </w:rPr>
        <w:t xml:space="preserve">Osome provide alternative healthy snacking option for modern lifestyle. So, don’t indulge in unhealthy snack, grab our Guilt Free range of snacks. We follow basic and traditional process so that we can be sure that everything we make should be nearest to mother nature.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40" w:before="0" w:line="360" w:lineRule="auto"/>
        <w:rPr>
          <w:color w:val="000000"/>
        </w:rPr>
      </w:pPr>
      <w:bookmarkStart w:colFirst="0" w:colLast="0" w:name="_csel9qyj8g5x" w:id="2"/>
      <w:bookmarkEnd w:id="2"/>
      <w:r w:rsidDel="00000000" w:rsidR="00000000" w:rsidRPr="00000000">
        <w:rPr>
          <w:b w:val="1"/>
          <w:color w:val="000000"/>
          <w:sz w:val="26"/>
          <w:szCs w:val="26"/>
          <w:u w:val="single"/>
          <w:rtl w:val="0"/>
        </w:rPr>
        <w:t xml:space="preserve">BUSINESS OVERVIEW</w:t>
      </w:r>
      <w:r w:rsidDel="00000000" w:rsidR="00000000" w:rsidRPr="00000000">
        <w:rPr>
          <w:rtl w:val="0"/>
        </w:rPr>
      </w:r>
    </w:p>
    <w:p w:rsidR="00000000" w:rsidDel="00000000" w:rsidP="00000000" w:rsidRDefault="00000000" w:rsidRPr="00000000" w14:paraId="0000000C">
      <w:pPr>
        <w:jc w:val="both"/>
        <w:rPr>
          <w:rFonts w:ascii="Roboto" w:cs="Roboto" w:eastAsia="Roboto" w:hAnsi="Roboto"/>
          <w:highlight w:val="white"/>
        </w:rPr>
      </w:pPr>
      <w:r w:rsidDel="00000000" w:rsidR="00000000" w:rsidRPr="00000000">
        <w:rPr>
          <w:b w:val="1"/>
          <w:sz w:val="24"/>
          <w:szCs w:val="24"/>
          <w:rtl w:val="0"/>
        </w:rPr>
        <w:t xml:space="preserve">Location</w:t>
        <w:tab/>
        <w:tab/>
        <w:t xml:space="preserve">:</w:t>
      </w:r>
      <w:r w:rsidDel="00000000" w:rsidR="00000000" w:rsidRPr="00000000">
        <w:rPr>
          <w:rtl w:val="0"/>
        </w:rPr>
        <w:t xml:space="preserve"> </w:t>
      </w:r>
      <w:r w:rsidDel="00000000" w:rsidR="00000000" w:rsidRPr="00000000">
        <w:rPr>
          <w:rFonts w:ascii="Roboto" w:cs="Roboto" w:eastAsia="Roboto" w:hAnsi="Roboto"/>
          <w:sz w:val="24"/>
          <w:szCs w:val="24"/>
          <w:highlight w:val="white"/>
          <w:rtl w:val="0"/>
        </w:rPr>
        <w:t xml:space="preserve">Rajkot, Gujarat</w:t>
      </w:r>
      <w:r w:rsidDel="00000000" w:rsidR="00000000" w:rsidRPr="00000000">
        <w:rPr>
          <w:rtl w:val="0"/>
        </w:rPr>
      </w:r>
    </w:p>
    <w:p w:rsidR="00000000" w:rsidDel="00000000" w:rsidP="00000000" w:rsidRDefault="00000000" w:rsidRPr="00000000" w14:paraId="0000000D">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E">
      <w:pPr>
        <w:ind w:left="1440" w:firstLine="0"/>
        <w:jc w:val="both"/>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          {  </w:t>
      </w:r>
      <w:r w:rsidDel="00000000" w:rsidR="00000000" w:rsidRPr="00000000">
        <w:rPr>
          <w:rFonts w:ascii="Roboto" w:cs="Roboto" w:eastAsia="Roboto" w:hAnsi="Roboto"/>
          <w:sz w:val="24"/>
          <w:szCs w:val="24"/>
          <w:highlight w:val="white"/>
          <w:rtl w:val="0"/>
        </w:rPr>
        <w:t xml:space="preserve">Plot No.15, R. K. Industrial Zone-2, N.H.27,</w:t>
      </w:r>
    </w:p>
    <w:p w:rsidR="00000000" w:rsidDel="00000000" w:rsidP="00000000" w:rsidRDefault="00000000" w:rsidRPr="00000000" w14:paraId="0000000F">
      <w:pPr>
        <w:ind w:left="144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tab/>
        <w:t xml:space="preserve">Dist.&amp;Tal.: Rajkot,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72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Village: Kuchiyadad, Gujarat-360023</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16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Rajkot, Gujarat 360023, IN }</w:t>
      </w:r>
    </w:p>
    <w:p w:rsidR="00000000" w:rsidDel="00000000" w:rsidP="00000000" w:rsidRDefault="00000000" w:rsidRPr="00000000" w14:paraId="00000012">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Social media</w:t>
        <w:tab/>
        <w:t xml:space="preserve">: </w:t>
      </w:r>
    </w:p>
    <w:p w:rsidR="00000000" w:rsidDel="00000000" w:rsidP="00000000" w:rsidRDefault="00000000" w:rsidRPr="00000000" w14:paraId="00000014">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LinkedIn  -&gt; </w:t>
      </w:r>
      <w:hyperlink r:id="rId6">
        <w:r w:rsidDel="00000000" w:rsidR="00000000" w:rsidRPr="00000000">
          <w:rPr>
            <w:color w:val="1155cc"/>
            <w:sz w:val="24"/>
            <w:szCs w:val="24"/>
            <w:u w:val="single"/>
            <w:rtl w:val="0"/>
          </w:rPr>
          <w:t xml:space="preserve">https://in.linkedin.com/company/osomefoods</w:t>
        </w:r>
      </w:hyperlink>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ab/>
        <w:tab/>
        <w:t xml:space="preserve">Twitter     -&gt; </w:t>
      </w:r>
      <w:hyperlink r:id="rId7">
        <w:r w:rsidDel="00000000" w:rsidR="00000000" w:rsidRPr="00000000">
          <w:rPr>
            <w:color w:val="1155cc"/>
            <w:sz w:val="24"/>
            <w:szCs w:val="24"/>
            <w:u w:val="single"/>
            <w:rtl w:val="0"/>
          </w:rPr>
          <w:t xml:space="preserve">https://twitter.com/Osome83465970</w:t>
        </w:r>
      </w:hyperlink>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ab/>
        <w:tab/>
        <w:t xml:space="preserve">Instagram-&gt; </w:t>
      </w:r>
      <w:hyperlink r:id="rId8">
        <w:r w:rsidDel="00000000" w:rsidR="00000000" w:rsidRPr="00000000">
          <w:rPr>
            <w:color w:val="1155cc"/>
            <w:sz w:val="24"/>
            <w:szCs w:val="24"/>
            <w:u w:val="single"/>
            <w:rtl w:val="0"/>
          </w:rPr>
          <w:t xml:space="preserve">https://www.instagram.com/osome.foods/</w:t>
        </w:r>
      </w:hyperlink>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Website</w:t>
        <w:tab/>
        <w:tab/>
        <w:t xml:space="preserve">: </w:t>
      </w:r>
      <w:hyperlink r:id="rId9">
        <w:r w:rsidDel="00000000" w:rsidR="00000000" w:rsidRPr="00000000">
          <w:rPr>
            <w:color w:val="1155cc"/>
            <w:u w:val="single"/>
            <w:rtl w:val="0"/>
          </w:rPr>
          <w:t xml:space="preserve">http://osome.in/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Sector</w:t>
        <w:tab/>
        <w:tab/>
        <w:t xml:space="preserve">: </w:t>
      </w:r>
      <w:r w:rsidDel="00000000" w:rsidR="00000000" w:rsidRPr="00000000">
        <w:rPr>
          <w:rtl w:val="0"/>
        </w:rPr>
        <w:t xml:space="preserve">Food &amp; Beverages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Company number</w:t>
        <w:tab/>
        <w:t xml:space="preserve">: </w:t>
      </w:r>
      <w:r w:rsidDel="00000000" w:rsidR="00000000" w:rsidRPr="00000000">
        <w:rPr>
          <w:rtl w:val="0"/>
        </w:rPr>
        <w:t xml:space="preserve">0</w:t>
      </w:r>
      <w:r w:rsidDel="00000000" w:rsidR="00000000" w:rsidRPr="00000000">
        <w:rPr>
          <w:highlight w:val="white"/>
          <w:rtl w:val="0"/>
        </w:rPr>
        <w:t xml:space="preserve">90990 96650</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sz w:val="24"/>
          <w:szCs w:val="24"/>
          <w:rtl w:val="0"/>
        </w:rPr>
        <w:t xml:space="preserve">Incorporation date</w:t>
        <w:tab/>
        <w:t xml:space="preserve">:  </w:t>
      </w:r>
      <w:r w:rsidDel="00000000" w:rsidR="00000000" w:rsidRPr="00000000">
        <w:rPr>
          <w:rtl w:val="0"/>
        </w:rPr>
        <w:t xml:space="preserve">18 june 2017</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Founded </w:t>
        <w:tab/>
        <w:tab/>
        <w:t xml:space="preserve">: </w:t>
      </w:r>
      <w:r w:rsidDel="00000000" w:rsidR="00000000" w:rsidRPr="00000000">
        <w:rPr>
          <w:highlight w:val="white"/>
          <w:rtl w:val="0"/>
        </w:rPr>
        <w:t xml:space="preserve">2016</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Valuation</w:t>
        <w:tab/>
        <w:tab/>
        <w:t xml:space="preserve">: </w:t>
      </w:r>
      <w:r w:rsidDel="00000000" w:rsidR="00000000" w:rsidRPr="00000000">
        <w:rPr>
          <w:sz w:val="24"/>
          <w:szCs w:val="24"/>
          <w:rtl w:val="0"/>
        </w:rPr>
        <w:t xml:space="preserve">85 lakhs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some.in/" TargetMode="External"/><Relationship Id="rId5" Type="http://schemas.openxmlformats.org/officeDocument/2006/relationships/styles" Target="styles.xml"/><Relationship Id="rId6" Type="http://schemas.openxmlformats.org/officeDocument/2006/relationships/hyperlink" Target="https://in.linkedin.com/company/osomefoods" TargetMode="External"/><Relationship Id="rId7" Type="http://schemas.openxmlformats.org/officeDocument/2006/relationships/hyperlink" Target="https://twitter.com/Osome83465970" TargetMode="External"/><Relationship Id="rId8" Type="http://schemas.openxmlformats.org/officeDocument/2006/relationships/hyperlink" Target="https://www.instagram.com/osome.foo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