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13, 2025 at 22:08</w:t>
      </w:r>
    </w:p>
    <w:p>
      <w:r>
        <w:t>________________________________________________________________________________</w:t>
      </w:r>
    </w:p>
    <w:p/>
    <w:p>
      <w:pPr>
        <w:pStyle w:val="Heading2"/>
      </w:pPr>
      <w:r>
        <w:t>Question 1</w:t>
      </w:r>
    </w:p>
    <w:p>
      <w:r>
        <w:t>Globally, which sector accounts for the largest proportion of freshwater withdrawals, and approximately what percentage is attributed to this sector?</w:t>
      </w:r>
    </w:p>
    <w:p/>
    <w:p>
      <w:r>
        <w:t xml:space="preserve">    A) Residential (Municipal); 10%</w:t>
      </w:r>
    </w:p>
    <w:p>
      <w:r>
        <w:t xml:space="preserve">    B) Industrial; 50%</w:t>
      </w:r>
    </w:p>
    <w:p>
      <w:r>
        <w:t xml:space="preserve">    C) Agriculture; 70%</w:t>
      </w:r>
    </w:p>
    <w:p>
      <w:r>
        <w:t xml:space="preserve">    D) Energy Production; 30%</w:t>
      </w:r>
    </w:p>
    <w:p/>
    <w:p/>
    <w:p>
      <w:pPr>
        <w:pStyle w:val="Heading2"/>
      </w:pPr>
      <w:r>
        <w:t>Question 2</w:t>
      </w:r>
    </w:p>
    <w:p>
      <w:r>
        <w:t>The Water-Energy Nexus highlights the interdependence of water and energy use. Which statement best describes how residential water conservation (particularly of heated water) contributes to overall energy sustainability?</w:t>
      </w:r>
    </w:p>
    <w:p/>
    <w:p>
      <w:r>
        <w:t xml:space="preserve">    A) It increases the efficiency of municipal wastewater treatment plants by reducing the volume of effluent.</w:t>
      </w:r>
    </w:p>
    <w:p>
      <w:r>
        <w:t xml:space="preserve">    B) It reduces the need for filtration chemicals, lowering industrial water use.</w:t>
      </w:r>
    </w:p>
    <w:p>
      <w:r>
        <w:t xml:space="preserve">    C) It directly conserves the energy required for water heating, pumping, and long-distance treatment processes.</w:t>
      </w:r>
    </w:p>
    <w:p>
      <w:r>
        <w:t xml:space="preserve">    D) It allows for greater implementation of xeriscaping in outdoor areas, which solely benefits water quantity.</w:t>
      </w:r>
    </w:p>
    <w:p/>
    <w:p/>
    <w:p>
      <w:r>
        <w:br w:type="page"/>
      </w:r>
    </w:p>
    <w:p>
      <w:pPr>
        <w:pStyle w:val="Heading1"/>
      </w:pPr>
      <w:r>
        <w:t>Answer Key</w:t>
      </w:r>
    </w:p>
    <w:p/>
    <w:p>
      <w:r>
        <w:rPr>
          <w:b/>
        </w:rPr>
        <w:t xml:space="preserve">1. </w:t>
      </w:r>
      <w:r>
        <w:t>Answer: C</w:t>
      </w:r>
    </w:p>
    <w:p>
      <w:pPr>
        <w:pStyle w:val="IntenseQuote"/>
      </w:pPr>
      <w:r>
        <w:t xml:space="preserve">   Agriculture is the largest global consumer of freshwater, accounting for approximately 70% of all withdrawals. Industrial use accounts for roughly 20%, and municipal/residential use accounts for about 10%.</w:t>
      </w:r>
    </w:p>
    <w:p/>
    <w:p>
      <w:r>
        <w:rPr>
          <w:b/>
        </w:rPr>
        <w:t xml:space="preserve">2. </w:t>
      </w:r>
      <w:r>
        <w:t>Answer: C</w:t>
      </w:r>
    </w:p>
    <w:p>
      <w:pPr>
        <w:pStyle w:val="IntenseQuote"/>
      </w:pPr>
      <w:r>
        <w:t xml:space="preserve">   Conserving water saves the energy needed to pump, heat (the largest energy component for residential use), treat, and deliver the water. This direct link between water efficiency and energy savings is the core concept of the Water-Energy Nexus.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