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3768" w14:textId="77777777" w:rsidR="00BE61AB" w:rsidRDefault="00F9187C">
      <w:pPr>
        <w:spacing w:before="120" w:after="360"/>
        <w:jc w:val="center"/>
      </w:pPr>
      <w:r>
        <w:rPr>
          <w:noProof/>
        </w:rPr>
        <w:drawing>
          <wp:inline distT="0" distB="0" distL="0" distR="0" wp14:anchorId="0AA4634B" wp14:editId="5F81F116">
            <wp:extent cx="4000500" cy="1085850"/>
            <wp:effectExtent l="0" t="0" r="0" b="0"/>
            <wp:docPr id="1" name="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1085850"/>
                    </a:xfrm>
                    <a:prstGeom prst="rect">
                      <a:avLst/>
                    </a:prstGeom>
                  </pic:spPr>
                </pic:pic>
              </a:graphicData>
            </a:graphic>
          </wp:inline>
        </w:drawing>
      </w:r>
    </w:p>
    <w:p w14:paraId="1EF15472" w14:textId="77777777" w:rsidR="00BE61AB" w:rsidRDefault="00F9187C">
      <w:pPr>
        <w:spacing w:after="40" w:line="300" w:lineRule="auto"/>
        <w:jc w:val="center"/>
      </w:pPr>
      <w:r>
        <w:rPr>
          <w:b/>
          <w:bCs/>
          <w:color w:val="1F2A5C"/>
          <w:sz w:val="36"/>
          <w:szCs w:val="36"/>
        </w:rPr>
        <w:t>RL-GAN: Adaptive Image Inpainting using</w:t>
      </w:r>
    </w:p>
    <w:p w14:paraId="2B414DB7" w14:textId="77777777" w:rsidR="00BE61AB" w:rsidRDefault="00F9187C">
      <w:pPr>
        <w:spacing w:after="200" w:line="300" w:lineRule="auto"/>
        <w:jc w:val="center"/>
      </w:pPr>
      <w:r>
        <w:rPr>
          <w:b/>
          <w:bCs/>
          <w:color w:val="1F2A5C"/>
          <w:sz w:val="36"/>
          <w:szCs w:val="36"/>
        </w:rPr>
        <w:t>Reinforcement Learning Guided GAN</w:t>
      </w:r>
    </w:p>
    <w:p w14:paraId="034F3715" w14:textId="77777777" w:rsidR="00BE61AB" w:rsidRDefault="00F9187C">
      <w:pPr>
        <w:spacing w:after="420" w:line="276" w:lineRule="auto"/>
        <w:jc w:val="center"/>
      </w:pPr>
      <w:r>
        <w:rPr>
          <w:i/>
          <w:iCs/>
          <w:sz w:val="26"/>
          <w:szCs w:val="26"/>
        </w:rPr>
        <w:t>A PPO Contextual-Bandit Controller for Strategy Selection on a Frozen DeepFill-v2 Generator</w:t>
      </w:r>
    </w:p>
    <w:p w14:paraId="1100CCB1" w14:textId="77777777" w:rsidR="00BE61AB" w:rsidRDefault="00F9187C">
      <w:pPr>
        <w:spacing w:after="160" w:line="276" w:lineRule="auto"/>
        <w:jc w:val="center"/>
      </w:pPr>
      <w:r>
        <w:t>By</w:t>
      </w:r>
    </w:p>
    <w:p w14:paraId="66B94E49" w14:textId="77777777" w:rsidR="00BE61AB" w:rsidRDefault="00F9187C">
      <w:pPr>
        <w:spacing w:after="40" w:line="276" w:lineRule="auto"/>
        <w:jc w:val="center"/>
      </w:pPr>
      <w:r>
        <w:rPr>
          <w:b/>
          <w:bCs/>
          <w:sz w:val="28"/>
          <w:szCs w:val="28"/>
        </w:rPr>
        <w:t>Hariprasaadh K (23BAI1061)</w:t>
      </w:r>
    </w:p>
    <w:p w14:paraId="6DFD28E6" w14:textId="77777777" w:rsidR="00BE61AB" w:rsidRDefault="00F9187C">
      <w:pPr>
        <w:spacing w:after="420" w:line="276" w:lineRule="auto"/>
        <w:jc w:val="center"/>
      </w:pPr>
      <w:r>
        <w:rPr>
          <w:b/>
          <w:bCs/>
          <w:sz w:val="28"/>
          <w:szCs w:val="28"/>
        </w:rPr>
        <w:t>Nithish Kumar CS (23BAI1035)</w:t>
      </w:r>
    </w:p>
    <w:p w14:paraId="2416EC5A" w14:textId="77777777" w:rsidR="00BE61AB" w:rsidRDefault="00F9187C">
      <w:pPr>
        <w:spacing w:after="60" w:line="276" w:lineRule="auto"/>
        <w:jc w:val="center"/>
      </w:pPr>
      <w:r>
        <w:t>A project report submitted to</w:t>
      </w:r>
    </w:p>
    <w:p w14:paraId="1E7608A5" w14:textId="77777777" w:rsidR="00BE61AB" w:rsidRDefault="00F9187C">
      <w:pPr>
        <w:spacing w:after="20" w:line="276" w:lineRule="auto"/>
        <w:jc w:val="center"/>
      </w:pPr>
      <w:r>
        <w:rPr>
          <w:b/>
          <w:bCs/>
          <w:sz w:val="28"/>
          <w:szCs w:val="28"/>
        </w:rPr>
        <w:t>Dr. Bharadwaja Kumar G</w:t>
      </w:r>
    </w:p>
    <w:p w14:paraId="31367483" w14:textId="77777777" w:rsidR="00BE61AB" w:rsidRDefault="00F9187C">
      <w:pPr>
        <w:spacing w:after="60" w:line="276" w:lineRule="auto"/>
        <w:jc w:val="center"/>
      </w:pPr>
      <w:r>
        <w:t>Professor, School of Computer Science and Engineering</w:t>
      </w:r>
    </w:p>
    <w:p w14:paraId="1120A5E0" w14:textId="77777777" w:rsidR="00BE61AB" w:rsidRDefault="00F9187C">
      <w:pPr>
        <w:spacing w:after="100" w:line="276" w:lineRule="auto"/>
        <w:jc w:val="center"/>
      </w:pPr>
      <w:r>
        <w:t>in partial fulfilment of the requirements for the course</w:t>
      </w:r>
    </w:p>
    <w:p w14:paraId="2C884583" w14:textId="77777777" w:rsidR="00BE61AB" w:rsidRDefault="00F9187C">
      <w:pPr>
        <w:spacing w:after="100" w:line="276" w:lineRule="auto"/>
        <w:jc w:val="center"/>
      </w:pPr>
      <w:r>
        <w:rPr>
          <w:b/>
          <w:bCs/>
          <w:sz w:val="28"/>
          <w:szCs w:val="28"/>
        </w:rPr>
        <w:t>BCSE432E – Reinforcement Learning</w:t>
      </w:r>
    </w:p>
    <w:p w14:paraId="02DF82D8" w14:textId="77777777" w:rsidR="00BE61AB" w:rsidRDefault="00F9187C">
      <w:pPr>
        <w:spacing w:after="100" w:line="276" w:lineRule="auto"/>
        <w:jc w:val="center"/>
      </w:pPr>
      <w:r>
        <w:t>in</w:t>
      </w:r>
    </w:p>
    <w:p w14:paraId="53AB3A30" w14:textId="77777777" w:rsidR="00BE61AB" w:rsidRDefault="00F9187C">
      <w:pPr>
        <w:spacing w:after="420" w:line="276" w:lineRule="auto"/>
        <w:jc w:val="center"/>
      </w:pPr>
      <w:r>
        <w:rPr>
          <w:b/>
          <w:bCs/>
          <w:sz w:val="26"/>
          <w:szCs w:val="26"/>
        </w:rPr>
        <w:t>B. TECH., COMPUTER SCIENCE AND ENGINEERING</w:t>
      </w:r>
    </w:p>
    <w:p w14:paraId="6AE4133C" w14:textId="77777777" w:rsidR="00BE61AB" w:rsidRDefault="00F9187C">
      <w:pPr>
        <w:spacing w:after="40" w:line="276" w:lineRule="auto"/>
        <w:jc w:val="center"/>
      </w:pPr>
      <w:r>
        <w:rPr>
          <w:b/>
          <w:bCs/>
          <w:color w:val="1F2A5C"/>
          <w:sz w:val="28"/>
          <w:szCs w:val="28"/>
        </w:rPr>
        <w:t>Vellore Institute of Technology, Chennai</w:t>
      </w:r>
    </w:p>
    <w:p w14:paraId="4AC2E6CC" w14:textId="77777777" w:rsidR="00BE61AB" w:rsidRDefault="00F9187C">
      <w:pPr>
        <w:spacing w:after="280" w:line="276" w:lineRule="auto"/>
        <w:jc w:val="center"/>
      </w:pPr>
      <w:r>
        <w:rPr>
          <w:sz w:val="22"/>
          <w:szCs w:val="22"/>
        </w:rPr>
        <w:t>Vandalur – Kelambakkam Road, Chennai – 600 127</w:t>
      </w:r>
    </w:p>
    <w:p w14:paraId="321CFFA5" w14:textId="77777777" w:rsidR="00BE61AB" w:rsidRDefault="00F9187C">
      <w:pPr>
        <w:spacing w:line="276" w:lineRule="auto"/>
        <w:jc w:val="center"/>
        <w:sectPr w:rsidR="00BE61AB">
          <w:pgSz w:w="11906" w:h="16838"/>
          <w:pgMar w:top="1440" w:right="1440" w:bottom="1300" w:left="1440" w:header="600" w:footer="600" w:gutter="0"/>
          <w:cols w:space="720"/>
          <w:docGrid w:linePitch="360"/>
        </w:sectPr>
      </w:pPr>
      <w:r>
        <w:rPr>
          <w:b/>
          <w:bCs/>
          <w:sz w:val="28"/>
          <w:szCs w:val="28"/>
        </w:rPr>
        <w:t>OCTOBER 2026</w:t>
      </w:r>
    </w:p>
    <w:p w14:paraId="1D88271F" w14:textId="77777777" w:rsidR="00BE61AB" w:rsidRDefault="00F9187C">
      <w:pPr>
        <w:pBdr>
          <w:bottom w:val="single" w:sz="8" w:space="4" w:color="1F2A5C"/>
        </w:pBdr>
        <w:spacing w:before="120" w:after="240"/>
      </w:pPr>
      <w:r>
        <w:rPr>
          <w:b/>
          <w:bCs/>
          <w:color w:val="1F2A5C"/>
          <w:sz w:val="30"/>
          <w:szCs w:val="30"/>
        </w:rPr>
        <w:lastRenderedPageBreak/>
        <w:t>ABSTRACT</w:t>
      </w:r>
    </w:p>
    <w:p w14:paraId="0B51A35C" w14:textId="77777777" w:rsidR="00BE61AB" w:rsidRDefault="00F9187C">
      <w:pPr>
        <w:spacing w:after="140" w:line="300" w:lineRule="auto"/>
        <w:jc w:val="both"/>
      </w:pPr>
      <w:r>
        <w:t>Deep image inpainting networks usually apply one fixed restoration strategy to every damaged region, even though a thin scratch, a seam along an object boundary, and a large textured hole demand different treatment. This project asks whether a reinforcement-learning controller can read a short description of the damage and pick a restoration strategy per image, and whether such control becomes more valuable as the missing area grows.</w:t>
      </w:r>
    </w:p>
    <w:p w14:paraId="55F4C4C1" w14:textId="77777777" w:rsidR="00BE61AB" w:rsidRDefault="00F9187C">
      <w:pPr>
        <w:spacing w:after="140" w:line="300" w:lineRule="auto"/>
        <w:jc w:val="both"/>
      </w:pPr>
      <w:r>
        <w:t xml:space="preserve">We built </w:t>
      </w:r>
      <w:r>
        <w:rPr>
          <w:b/>
          <w:bCs/>
        </w:rPr>
        <w:t>RL-GAN</w:t>
      </w:r>
      <w:r>
        <w:t xml:space="preserve">, an end-to-end pipeline on top of a frozen, Places2-pretrained </w:t>
      </w:r>
      <w:r>
        <w:rPr>
          <w:b/>
          <w:bCs/>
        </w:rPr>
        <w:t>DeepFill-v2</w:t>
      </w:r>
      <w:r>
        <w:t xml:space="preserve"> generator. Four small, FiLM-conditioned </w:t>
      </w:r>
      <w:r>
        <w:rPr>
          <w:i/>
          <w:iCs/>
        </w:rPr>
        <w:t>strategy adapters</w:t>
      </w:r>
      <w:r>
        <w:t xml:space="preserve"> (Global, Local, Boundary and Texture) are pretrained with four different losses on COCO val2017 images with random stroke masks. A Stable-Baselines3 </w:t>
      </w:r>
      <w:r>
        <w:rPr>
          <w:b/>
          <w:bCs/>
        </w:rPr>
        <w:t>PPO</w:t>
      </w:r>
      <w:r>
        <w:t xml:space="preserve"> agent, framed as a one-step contextual bandit (γ = 0), observes a 261-dimensional state (a 256-d embedding of the backbone bottleneck, four mask-geometry statistics and one boundary-gradient proxy) and selects one adapter. The reward combines normalised PSNR, SSIM and LPIPS gains, a discriminator term and a per-action cost. The system ships with a command-line pipeline, a four-stage ablation harness and an interactive web studio.</w:t>
      </w:r>
    </w:p>
    <w:p w14:paraId="2A2D1321" w14:textId="77777777" w:rsidR="00BE61AB" w:rsidRDefault="00F9187C">
      <w:pPr>
        <w:spacing w:after="140" w:line="300" w:lineRule="auto"/>
        <w:jc w:val="both"/>
      </w:pPr>
      <w:r>
        <w:t>Evaluation follows four stages: backbone only (A), a fixed Global adapter (B), the PPO-selected adapter in a single forward pass (C), and, labelled as an oracle, the PPO choice plus 400 test-time optimisation steps that use ground truth (D). On three test scenes the fixed Global adapter improves on the backbone in two of three scenes (+0.76 dB and +0.82 dB); the PPO-selected adapter matches it on the meadow scene (+0.82 dB over the backbone) but chooses the Boundary adapter on the other two scenes and falls</w:t>
      </w:r>
      <w:r>
        <w:t xml:space="preserve"> 2.21 dB and 3.78 dB below the backbone. The oracle reaches 37.2–43.2 dB, showing the capacity of the adapter structure.</w:t>
      </w:r>
    </w:p>
    <w:p w14:paraId="1E43ABDD" w14:textId="77777777" w:rsidR="00BE61AB" w:rsidRDefault="00F9187C">
      <w:pPr>
        <w:spacing w:after="140" w:line="300" w:lineRule="auto"/>
        <w:jc w:val="both"/>
      </w:pPr>
      <w:r>
        <w:t>The report closes with future work: richer state encoders and rewards, longer policy training, stronger baselines, and evaluation across the four severity buckets.</w:t>
      </w:r>
    </w:p>
    <w:p w14:paraId="2524ECB7" w14:textId="77777777" w:rsidR="00BE61AB" w:rsidRDefault="00F9187C">
      <w:pPr>
        <w:spacing w:before="120"/>
      </w:pPr>
      <w:r>
        <w:rPr>
          <w:b/>
          <w:bCs/>
        </w:rPr>
        <w:t xml:space="preserve">Keywords: </w:t>
      </w:r>
      <w:r>
        <w:rPr>
          <w:i/>
          <w:iCs/>
        </w:rPr>
        <w:t>image inpainting, reinforcement learning, PPO, contextual bandit, DeepFill-v2, FiLM, strategy selection.</w:t>
      </w:r>
    </w:p>
    <w:p w14:paraId="149A0180" w14:textId="77777777" w:rsidR="00BE61AB" w:rsidRDefault="00F9187C">
      <w:pPr>
        <w:pageBreakBefore/>
        <w:pBdr>
          <w:bottom w:val="single" w:sz="8" w:space="4" w:color="1F2A5C"/>
        </w:pBdr>
        <w:spacing w:before="120" w:after="240"/>
      </w:pPr>
      <w:r>
        <w:rPr>
          <w:b/>
          <w:bCs/>
          <w:color w:val="1F2A5C"/>
          <w:sz w:val="30"/>
          <w:szCs w:val="30"/>
        </w:rPr>
        <w:lastRenderedPageBreak/>
        <w:t>TABLE OF CONTENTS</w:t>
      </w:r>
    </w:p>
    <w:sdt>
      <w:sdtPr>
        <w:rPr>
          <w:b w:val="0"/>
          <w:bCs w:val="0"/>
          <w:sz w:val="24"/>
          <w:szCs w:val="24"/>
        </w:rPr>
        <w:alias w:val="Table of Contents"/>
        <w:id w:val="-1339690929"/>
      </w:sdtPr>
      <w:sdtEndPr/>
      <w:sdtContent>
        <w:p w14:paraId="07B54902" w14:textId="14424444" w:rsidR="00BE62DA" w:rsidRDefault="00F9187C">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3518369" w:history="1">
            <w:r w:rsidR="00BE62DA" w:rsidRPr="006950AE">
              <w:rPr>
                <w:rStyle w:val="Hyperlink"/>
                <w:noProof/>
              </w:rPr>
              <w:t>1. INTRODUCTION</w:t>
            </w:r>
            <w:r w:rsidR="00BE62DA">
              <w:rPr>
                <w:noProof/>
              </w:rPr>
              <w:tab/>
            </w:r>
            <w:r w:rsidR="00BE62DA">
              <w:rPr>
                <w:noProof/>
              </w:rPr>
              <w:fldChar w:fldCharType="begin"/>
            </w:r>
            <w:r w:rsidR="00BE62DA">
              <w:rPr>
                <w:noProof/>
              </w:rPr>
              <w:instrText xml:space="preserve"> PAGEREF _Toc243518369 \h </w:instrText>
            </w:r>
            <w:r w:rsidR="00BE62DA">
              <w:rPr>
                <w:noProof/>
              </w:rPr>
            </w:r>
            <w:r w:rsidR="00BE62DA">
              <w:rPr>
                <w:noProof/>
              </w:rPr>
              <w:fldChar w:fldCharType="separate"/>
            </w:r>
            <w:r w:rsidR="00BE62DA">
              <w:rPr>
                <w:noProof/>
              </w:rPr>
              <w:t>1</w:t>
            </w:r>
            <w:r w:rsidR="00BE62DA">
              <w:rPr>
                <w:noProof/>
              </w:rPr>
              <w:fldChar w:fldCharType="end"/>
            </w:r>
          </w:hyperlink>
        </w:p>
        <w:p w14:paraId="50BE849A" w14:textId="6A665823"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70" w:history="1">
            <w:r w:rsidRPr="006950AE">
              <w:rPr>
                <w:rStyle w:val="Hyperlink"/>
                <w:noProof/>
              </w:rPr>
              <w:t>1.1 Background and motivation</w:t>
            </w:r>
            <w:r>
              <w:rPr>
                <w:noProof/>
              </w:rPr>
              <w:tab/>
            </w:r>
            <w:r>
              <w:rPr>
                <w:noProof/>
              </w:rPr>
              <w:fldChar w:fldCharType="begin"/>
            </w:r>
            <w:r>
              <w:rPr>
                <w:noProof/>
              </w:rPr>
              <w:instrText xml:space="preserve"> PAGEREF _Toc243518370 \h </w:instrText>
            </w:r>
            <w:r>
              <w:rPr>
                <w:noProof/>
              </w:rPr>
            </w:r>
            <w:r>
              <w:rPr>
                <w:noProof/>
              </w:rPr>
              <w:fldChar w:fldCharType="separate"/>
            </w:r>
            <w:r>
              <w:rPr>
                <w:noProof/>
              </w:rPr>
              <w:t>1</w:t>
            </w:r>
            <w:r>
              <w:rPr>
                <w:noProof/>
              </w:rPr>
              <w:fldChar w:fldCharType="end"/>
            </w:r>
          </w:hyperlink>
        </w:p>
        <w:p w14:paraId="37F1EE99" w14:textId="6489075F"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71" w:history="1">
            <w:r w:rsidRPr="006950AE">
              <w:rPr>
                <w:rStyle w:val="Hyperlink"/>
                <w:noProof/>
              </w:rPr>
              <w:t>1.2 Problem statement</w:t>
            </w:r>
            <w:r>
              <w:rPr>
                <w:noProof/>
              </w:rPr>
              <w:tab/>
            </w:r>
            <w:r>
              <w:rPr>
                <w:noProof/>
              </w:rPr>
              <w:fldChar w:fldCharType="begin"/>
            </w:r>
            <w:r>
              <w:rPr>
                <w:noProof/>
              </w:rPr>
              <w:instrText xml:space="preserve"> PAGEREF _Toc243518371 \h </w:instrText>
            </w:r>
            <w:r>
              <w:rPr>
                <w:noProof/>
              </w:rPr>
            </w:r>
            <w:r>
              <w:rPr>
                <w:noProof/>
              </w:rPr>
              <w:fldChar w:fldCharType="separate"/>
            </w:r>
            <w:r>
              <w:rPr>
                <w:noProof/>
              </w:rPr>
              <w:t>1</w:t>
            </w:r>
            <w:r>
              <w:rPr>
                <w:noProof/>
              </w:rPr>
              <w:fldChar w:fldCharType="end"/>
            </w:r>
          </w:hyperlink>
        </w:p>
        <w:p w14:paraId="575B3793" w14:textId="50D0937F"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72" w:history="1">
            <w:r w:rsidRPr="006950AE">
              <w:rPr>
                <w:rStyle w:val="Hyperlink"/>
                <w:noProof/>
              </w:rPr>
              <w:t>1.3 Objectives</w:t>
            </w:r>
            <w:r>
              <w:rPr>
                <w:noProof/>
              </w:rPr>
              <w:tab/>
            </w:r>
            <w:r>
              <w:rPr>
                <w:noProof/>
              </w:rPr>
              <w:fldChar w:fldCharType="begin"/>
            </w:r>
            <w:r>
              <w:rPr>
                <w:noProof/>
              </w:rPr>
              <w:instrText xml:space="preserve"> PAGEREF _Toc243518372 \h </w:instrText>
            </w:r>
            <w:r>
              <w:rPr>
                <w:noProof/>
              </w:rPr>
            </w:r>
            <w:r>
              <w:rPr>
                <w:noProof/>
              </w:rPr>
              <w:fldChar w:fldCharType="separate"/>
            </w:r>
            <w:r>
              <w:rPr>
                <w:noProof/>
              </w:rPr>
              <w:t>1</w:t>
            </w:r>
            <w:r>
              <w:rPr>
                <w:noProof/>
              </w:rPr>
              <w:fldChar w:fldCharType="end"/>
            </w:r>
          </w:hyperlink>
        </w:p>
        <w:p w14:paraId="616FF3FE" w14:textId="51D5C9B2"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73" w:history="1">
            <w:r w:rsidRPr="006950AE">
              <w:rPr>
                <w:rStyle w:val="Hyperlink"/>
                <w:noProof/>
              </w:rPr>
              <w:t>1.4 Contributions</w:t>
            </w:r>
            <w:r>
              <w:rPr>
                <w:noProof/>
              </w:rPr>
              <w:tab/>
            </w:r>
            <w:r>
              <w:rPr>
                <w:noProof/>
              </w:rPr>
              <w:fldChar w:fldCharType="begin"/>
            </w:r>
            <w:r>
              <w:rPr>
                <w:noProof/>
              </w:rPr>
              <w:instrText xml:space="preserve"> PAGEREF _Toc243518373 \h </w:instrText>
            </w:r>
            <w:r>
              <w:rPr>
                <w:noProof/>
              </w:rPr>
            </w:r>
            <w:r>
              <w:rPr>
                <w:noProof/>
              </w:rPr>
              <w:fldChar w:fldCharType="separate"/>
            </w:r>
            <w:r>
              <w:rPr>
                <w:noProof/>
              </w:rPr>
              <w:t>2</w:t>
            </w:r>
            <w:r>
              <w:rPr>
                <w:noProof/>
              </w:rPr>
              <w:fldChar w:fldCharType="end"/>
            </w:r>
          </w:hyperlink>
        </w:p>
        <w:p w14:paraId="1EF03F34" w14:textId="6246B50D"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74" w:history="1">
            <w:r w:rsidRPr="006950AE">
              <w:rPr>
                <w:rStyle w:val="Hyperlink"/>
                <w:noProof/>
              </w:rPr>
              <w:t>1.5 Organisation of the report</w:t>
            </w:r>
            <w:r>
              <w:rPr>
                <w:noProof/>
              </w:rPr>
              <w:tab/>
            </w:r>
            <w:r>
              <w:rPr>
                <w:noProof/>
              </w:rPr>
              <w:fldChar w:fldCharType="begin"/>
            </w:r>
            <w:r>
              <w:rPr>
                <w:noProof/>
              </w:rPr>
              <w:instrText xml:space="preserve"> PAGEREF _Toc243518374 \h </w:instrText>
            </w:r>
            <w:r>
              <w:rPr>
                <w:noProof/>
              </w:rPr>
            </w:r>
            <w:r>
              <w:rPr>
                <w:noProof/>
              </w:rPr>
              <w:fldChar w:fldCharType="separate"/>
            </w:r>
            <w:r>
              <w:rPr>
                <w:noProof/>
              </w:rPr>
              <w:t>2</w:t>
            </w:r>
            <w:r>
              <w:rPr>
                <w:noProof/>
              </w:rPr>
              <w:fldChar w:fldCharType="end"/>
            </w:r>
          </w:hyperlink>
        </w:p>
        <w:p w14:paraId="01B55EE6" w14:textId="0EFD24CB" w:rsidR="00BE62DA" w:rsidRDefault="00BE62DA">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8375" w:history="1">
            <w:r w:rsidRPr="006950AE">
              <w:rPr>
                <w:rStyle w:val="Hyperlink"/>
                <w:noProof/>
              </w:rPr>
              <w:t>2. BACKGROUND AND RELATED WORK</w:t>
            </w:r>
            <w:r>
              <w:rPr>
                <w:noProof/>
              </w:rPr>
              <w:tab/>
            </w:r>
            <w:r>
              <w:rPr>
                <w:noProof/>
              </w:rPr>
              <w:fldChar w:fldCharType="begin"/>
            </w:r>
            <w:r>
              <w:rPr>
                <w:noProof/>
              </w:rPr>
              <w:instrText xml:space="preserve"> PAGEREF _Toc243518375 \h </w:instrText>
            </w:r>
            <w:r>
              <w:rPr>
                <w:noProof/>
              </w:rPr>
            </w:r>
            <w:r>
              <w:rPr>
                <w:noProof/>
              </w:rPr>
              <w:fldChar w:fldCharType="separate"/>
            </w:r>
            <w:r>
              <w:rPr>
                <w:noProof/>
              </w:rPr>
              <w:t>3</w:t>
            </w:r>
            <w:r>
              <w:rPr>
                <w:noProof/>
              </w:rPr>
              <w:fldChar w:fldCharType="end"/>
            </w:r>
          </w:hyperlink>
        </w:p>
        <w:p w14:paraId="26064917" w14:textId="62A97AA8"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76" w:history="1">
            <w:r w:rsidRPr="006950AE">
              <w:rPr>
                <w:rStyle w:val="Hyperlink"/>
                <w:noProof/>
              </w:rPr>
              <w:t>2.1 Deep generative image inpainting</w:t>
            </w:r>
            <w:r>
              <w:rPr>
                <w:noProof/>
              </w:rPr>
              <w:tab/>
            </w:r>
            <w:r>
              <w:rPr>
                <w:noProof/>
              </w:rPr>
              <w:fldChar w:fldCharType="begin"/>
            </w:r>
            <w:r>
              <w:rPr>
                <w:noProof/>
              </w:rPr>
              <w:instrText xml:space="preserve"> PAGEREF _Toc243518376 \h </w:instrText>
            </w:r>
            <w:r>
              <w:rPr>
                <w:noProof/>
              </w:rPr>
            </w:r>
            <w:r>
              <w:rPr>
                <w:noProof/>
              </w:rPr>
              <w:fldChar w:fldCharType="separate"/>
            </w:r>
            <w:r>
              <w:rPr>
                <w:noProof/>
              </w:rPr>
              <w:t>3</w:t>
            </w:r>
            <w:r>
              <w:rPr>
                <w:noProof/>
              </w:rPr>
              <w:fldChar w:fldCharType="end"/>
            </w:r>
          </w:hyperlink>
        </w:p>
        <w:p w14:paraId="5A2EBF4A" w14:textId="3AE25F37"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77" w:history="1">
            <w:r w:rsidRPr="006950AE">
              <w:rPr>
                <w:rStyle w:val="Hyperlink"/>
                <w:noProof/>
              </w:rPr>
              <w:t>2.2 Feature-wise Linear Modulation (FiLM)</w:t>
            </w:r>
            <w:r>
              <w:rPr>
                <w:noProof/>
              </w:rPr>
              <w:tab/>
            </w:r>
            <w:r>
              <w:rPr>
                <w:noProof/>
              </w:rPr>
              <w:fldChar w:fldCharType="begin"/>
            </w:r>
            <w:r>
              <w:rPr>
                <w:noProof/>
              </w:rPr>
              <w:instrText xml:space="preserve"> PAGEREF _Toc243518377 \h </w:instrText>
            </w:r>
            <w:r>
              <w:rPr>
                <w:noProof/>
              </w:rPr>
            </w:r>
            <w:r>
              <w:rPr>
                <w:noProof/>
              </w:rPr>
              <w:fldChar w:fldCharType="separate"/>
            </w:r>
            <w:r>
              <w:rPr>
                <w:noProof/>
              </w:rPr>
              <w:t>3</w:t>
            </w:r>
            <w:r>
              <w:rPr>
                <w:noProof/>
              </w:rPr>
              <w:fldChar w:fldCharType="end"/>
            </w:r>
          </w:hyperlink>
        </w:p>
        <w:p w14:paraId="4E6D52BF" w14:textId="5105319D"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78" w:history="1">
            <w:r w:rsidRPr="006950AE">
              <w:rPr>
                <w:rStyle w:val="Hyperlink"/>
                <w:noProof/>
              </w:rPr>
              <w:t>2.3 Reinforcement learning, bandits and PPO</w:t>
            </w:r>
            <w:r>
              <w:rPr>
                <w:noProof/>
              </w:rPr>
              <w:tab/>
            </w:r>
            <w:r>
              <w:rPr>
                <w:noProof/>
              </w:rPr>
              <w:fldChar w:fldCharType="begin"/>
            </w:r>
            <w:r>
              <w:rPr>
                <w:noProof/>
              </w:rPr>
              <w:instrText xml:space="preserve"> PAGEREF _Toc243518378 \h </w:instrText>
            </w:r>
            <w:r>
              <w:rPr>
                <w:noProof/>
              </w:rPr>
            </w:r>
            <w:r>
              <w:rPr>
                <w:noProof/>
              </w:rPr>
              <w:fldChar w:fldCharType="separate"/>
            </w:r>
            <w:r>
              <w:rPr>
                <w:noProof/>
              </w:rPr>
              <w:t>3</w:t>
            </w:r>
            <w:r>
              <w:rPr>
                <w:noProof/>
              </w:rPr>
              <w:fldChar w:fldCharType="end"/>
            </w:r>
          </w:hyperlink>
        </w:p>
        <w:p w14:paraId="530C538F" w14:textId="612A61EC"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79" w:history="1">
            <w:r w:rsidRPr="006950AE">
              <w:rPr>
                <w:rStyle w:val="Hyperlink"/>
                <w:noProof/>
              </w:rPr>
              <w:t>2.4 Perceptual and structural quality metrics</w:t>
            </w:r>
            <w:r>
              <w:rPr>
                <w:noProof/>
              </w:rPr>
              <w:tab/>
            </w:r>
            <w:r>
              <w:rPr>
                <w:noProof/>
              </w:rPr>
              <w:fldChar w:fldCharType="begin"/>
            </w:r>
            <w:r>
              <w:rPr>
                <w:noProof/>
              </w:rPr>
              <w:instrText xml:space="preserve"> PAGEREF _Toc243518379 \h </w:instrText>
            </w:r>
            <w:r>
              <w:rPr>
                <w:noProof/>
              </w:rPr>
            </w:r>
            <w:r>
              <w:rPr>
                <w:noProof/>
              </w:rPr>
              <w:fldChar w:fldCharType="separate"/>
            </w:r>
            <w:r>
              <w:rPr>
                <w:noProof/>
              </w:rPr>
              <w:t>3</w:t>
            </w:r>
            <w:r>
              <w:rPr>
                <w:noProof/>
              </w:rPr>
              <w:fldChar w:fldCharType="end"/>
            </w:r>
          </w:hyperlink>
        </w:p>
        <w:p w14:paraId="1AEE7D8D" w14:textId="185D69F0"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80" w:history="1">
            <w:r w:rsidRPr="006950AE">
              <w:rPr>
                <w:rStyle w:val="Hyperlink"/>
                <w:noProof/>
              </w:rPr>
              <w:t>2.5 Positioning of this work</w:t>
            </w:r>
            <w:r>
              <w:rPr>
                <w:noProof/>
              </w:rPr>
              <w:tab/>
            </w:r>
            <w:r>
              <w:rPr>
                <w:noProof/>
              </w:rPr>
              <w:fldChar w:fldCharType="begin"/>
            </w:r>
            <w:r>
              <w:rPr>
                <w:noProof/>
              </w:rPr>
              <w:instrText xml:space="preserve"> PAGEREF _Toc243518380 \h </w:instrText>
            </w:r>
            <w:r>
              <w:rPr>
                <w:noProof/>
              </w:rPr>
            </w:r>
            <w:r>
              <w:rPr>
                <w:noProof/>
              </w:rPr>
              <w:fldChar w:fldCharType="separate"/>
            </w:r>
            <w:r>
              <w:rPr>
                <w:noProof/>
              </w:rPr>
              <w:t>4</w:t>
            </w:r>
            <w:r>
              <w:rPr>
                <w:noProof/>
              </w:rPr>
              <w:fldChar w:fldCharType="end"/>
            </w:r>
          </w:hyperlink>
        </w:p>
        <w:p w14:paraId="4A535394" w14:textId="2470B87C" w:rsidR="00BE62DA" w:rsidRDefault="00BE62DA">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8381" w:history="1">
            <w:r w:rsidRPr="006950AE">
              <w:rPr>
                <w:rStyle w:val="Hyperlink"/>
                <w:noProof/>
              </w:rPr>
              <w:t>3. SYSTEM DESIGN AND METHODOLOGY</w:t>
            </w:r>
            <w:r>
              <w:rPr>
                <w:noProof/>
              </w:rPr>
              <w:tab/>
            </w:r>
            <w:r>
              <w:rPr>
                <w:noProof/>
              </w:rPr>
              <w:fldChar w:fldCharType="begin"/>
            </w:r>
            <w:r>
              <w:rPr>
                <w:noProof/>
              </w:rPr>
              <w:instrText xml:space="preserve"> PAGEREF _Toc243518381 \h </w:instrText>
            </w:r>
            <w:r>
              <w:rPr>
                <w:noProof/>
              </w:rPr>
            </w:r>
            <w:r>
              <w:rPr>
                <w:noProof/>
              </w:rPr>
              <w:fldChar w:fldCharType="separate"/>
            </w:r>
            <w:r>
              <w:rPr>
                <w:noProof/>
              </w:rPr>
              <w:t>5</w:t>
            </w:r>
            <w:r>
              <w:rPr>
                <w:noProof/>
              </w:rPr>
              <w:fldChar w:fldCharType="end"/>
            </w:r>
          </w:hyperlink>
        </w:p>
        <w:p w14:paraId="79BA27EF" w14:textId="36CB8340"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82" w:history="1">
            <w:r w:rsidRPr="006950AE">
              <w:rPr>
                <w:rStyle w:val="Hyperlink"/>
                <w:noProof/>
              </w:rPr>
              <w:t>3.1 Overview</w:t>
            </w:r>
            <w:r>
              <w:rPr>
                <w:noProof/>
              </w:rPr>
              <w:tab/>
            </w:r>
            <w:r>
              <w:rPr>
                <w:noProof/>
              </w:rPr>
              <w:fldChar w:fldCharType="begin"/>
            </w:r>
            <w:r>
              <w:rPr>
                <w:noProof/>
              </w:rPr>
              <w:instrText xml:space="preserve"> PAGEREF _Toc243518382 \h </w:instrText>
            </w:r>
            <w:r>
              <w:rPr>
                <w:noProof/>
              </w:rPr>
            </w:r>
            <w:r>
              <w:rPr>
                <w:noProof/>
              </w:rPr>
              <w:fldChar w:fldCharType="separate"/>
            </w:r>
            <w:r>
              <w:rPr>
                <w:noProof/>
              </w:rPr>
              <w:t>5</w:t>
            </w:r>
            <w:r>
              <w:rPr>
                <w:noProof/>
              </w:rPr>
              <w:fldChar w:fldCharType="end"/>
            </w:r>
          </w:hyperlink>
        </w:p>
        <w:p w14:paraId="759AED7D" w14:textId="461A1315"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83" w:history="1">
            <w:r w:rsidRPr="006950AE">
              <w:rPr>
                <w:rStyle w:val="Hyperlink"/>
                <w:noProof/>
              </w:rPr>
              <w:t>3.2 Frozen DeepFill-v2 backbone</w:t>
            </w:r>
            <w:r>
              <w:rPr>
                <w:noProof/>
              </w:rPr>
              <w:tab/>
            </w:r>
            <w:r>
              <w:rPr>
                <w:noProof/>
              </w:rPr>
              <w:fldChar w:fldCharType="begin"/>
            </w:r>
            <w:r>
              <w:rPr>
                <w:noProof/>
              </w:rPr>
              <w:instrText xml:space="preserve"> PAGEREF _Toc243518383 \h </w:instrText>
            </w:r>
            <w:r>
              <w:rPr>
                <w:noProof/>
              </w:rPr>
            </w:r>
            <w:r>
              <w:rPr>
                <w:noProof/>
              </w:rPr>
              <w:fldChar w:fldCharType="separate"/>
            </w:r>
            <w:r>
              <w:rPr>
                <w:noProof/>
              </w:rPr>
              <w:t>5</w:t>
            </w:r>
            <w:r>
              <w:rPr>
                <w:noProof/>
              </w:rPr>
              <w:fldChar w:fldCharType="end"/>
            </w:r>
          </w:hyperlink>
        </w:p>
        <w:p w14:paraId="5395C361" w14:textId="49C0BED0"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84" w:history="1">
            <w:r w:rsidRPr="006950AE">
              <w:rPr>
                <w:rStyle w:val="Hyperlink"/>
                <w:noProof/>
              </w:rPr>
              <w:t>3.3 State representation</w:t>
            </w:r>
            <w:r>
              <w:rPr>
                <w:noProof/>
              </w:rPr>
              <w:tab/>
            </w:r>
            <w:r>
              <w:rPr>
                <w:noProof/>
              </w:rPr>
              <w:fldChar w:fldCharType="begin"/>
            </w:r>
            <w:r>
              <w:rPr>
                <w:noProof/>
              </w:rPr>
              <w:instrText xml:space="preserve"> PAGEREF _Toc243518384 \h </w:instrText>
            </w:r>
            <w:r>
              <w:rPr>
                <w:noProof/>
              </w:rPr>
            </w:r>
            <w:r>
              <w:rPr>
                <w:noProof/>
              </w:rPr>
              <w:fldChar w:fldCharType="separate"/>
            </w:r>
            <w:r>
              <w:rPr>
                <w:noProof/>
              </w:rPr>
              <w:t>5</w:t>
            </w:r>
            <w:r>
              <w:rPr>
                <w:noProof/>
              </w:rPr>
              <w:fldChar w:fldCharType="end"/>
            </w:r>
          </w:hyperlink>
        </w:p>
        <w:p w14:paraId="33753A87" w14:textId="7B84284A"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85" w:history="1">
            <w:r w:rsidRPr="006950AE">
              <w:rPr>
                <w:rStyle w:val="Hyperlink"/>
                <w:noProof/>
              </w:rPr>
              <w:t>3.4 Action space and strategy adapters</w:t>
            </w:r>
            <w:r>
              <w:rPr>
                <w:noProof/>
              </w:rPr>
              <w:tab/>
            </w:r>
            <w:r>
              <w:rPr>
                <w:noProof/>
              </w:rPr>
              <w:fldChar w:fldCharType="begin"/>
            </w:r>
            <w:r>
              <w:rPr>
                <w:noProof/>
              </w:rPr>
              <w:instrText xml:space="preserve"> PAGEREF _Toc243518385 \h </w:instrText>
            </w:r>
            <w:r>
              <w:rPr>
                <w:noProof/>
              </w:rPr>
            </w:r>
            <w:r>
              <w:rPr>
                <w:noProof/>
              </w:rPr>
              <w:fldChar w:fldCharType="separate"/>
            </w:r>
            <w:r>
              <w:rPr>
                <w:noProof/>
              </w:rPr>
              <w:t>6</w:t>
            </w:r>
            <w:r>
              <w:rPr>
                <w:noProof/>
              </w:rPr>
              <w:fldChar w:fldCharType="end"/>
            </w:r>
          </w:hyperlink>
        </w:p>
        <w:p w14:paraId="3353222A" w14:textId="6BCDA8EC"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86" w:history="1">
            <w:r w:rsidRPr="006950AE">
              <w:rPr>
                <w:rStyle w:val="Hyperlink"/>
                <w:noProof/>
              </w:rPr>
              <w:t>3.5 Adapter pretraining</w:t>
            </w:r>
            <w:r>
              <w:rPr>
                <w:noProof/>
              </w:rPr>
              <w:tab/>
            </w:r>
            <w:r>
              <w:rPr>
                <w:noProof/>
              </w:rPr>
              <w:fldChar w:fldCharType="begin"/>
            </w:r>
            <w:r>
              <w:rPr>
                <w:noProof/>
              </w:rPr>
              <w:instrText xml:space="preserve"> PAGEREF _Toc243518386 \h </w:instrText>
            </w:r>
            <w:r>
              <w:rPr>
                <w:noProof/>
              </w:rPr>
            </w:r>
            <w:r>
              <w:rPr>
                <w:noProof/>
              </w:rPr>
              <w:fldChar w:fldCharType="separate"/>
            </w:r>
            <w:r>
              <w:rPr>
                <w:noProof/>
              </w:rPr>
              <w:t>7</w:t>
            </w:r>
            <w:r>
              <w:rPr>
                <w:noProof/>
              </w:rPr>
              <w:fldChar w:fldCharType="end"/>
            </w:r>
          </w:hyperlink>
        </w:p>
        <w:p w14:paraId="175265EC" w14:textId="783A3ABA"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87" w:history="1">
            <w:r w:rsidRPr="006950AE">
              <w:rPr>
                <w:rStyle w:val="Hyperlink"/>
                <w:noProof/>
              </w:rPr>
              <w:t>3.6 Reward design</w:t>
            </w:r>
            <w:r>
              <w:rPr>
                <w:noProof/>
              </w:rPr>
              <w:tab/>
            </w:r>
            <w:r>
              <w:rPr>
                <w:noProof/>
              </w:rPr>
              <w:fldChar w:fldCharType="begin"/>
            </w:r>
            <w:r>
              <w:rPr>
                <w:noProof/>
              </w:rPr>
              <w:instrText xml:space="preserve"> PAGEREF _Toc243518387 \h </w:instrText>
            </w:r>
            <w:r>
              <w:rPr>
                <w:noProof/>
              </w:rPr>
            </w:r>
            <w:r>
              <w:rPr>
                <w:noProof/>
              </w:rPr>
              <w:fldChar w:fldCharType="separate"/>
            </w:r>
            <w:r>
              <w:rPr>
                <w:noProof/>
              </w:rPr>
              <w:t>7</w:t>
            </w:r>
            <w:r>
              <w:rPr>
                <w:noProof/>
              </w:rPr>
              <w:fldChar w:fldCharType="end"/>
            </w:r>
          </w:hyperlink>
        </w:p>
        <w:p w14:paraId="4F1CDF35" w14:textId="2FF249EC"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88" w:history="1">
            <w:r w:rsidRPr="006950AE">
              <w:rPr>
                <w:rStyle w:val="Hyperlink"/>
                <w:noProof/>
              </w:rPr>
              <w:t>3.7 PPO contextual-bandit environment</w:t>
            </w:r>
            <w:r>
              <w:rPr>
                <w:noProof/>
              </w:rPr>
              <w:tab/>
            </w:r>
            <w:r>
              <w:rPr>
                <w:noProof/>
              </w:rPr>
              <w:fldChar w:fldCharType="begin"/>
            </w:r>
            <w:r>
              <w:rPr>
                <w:noProof/>
              </w:rPr>
              <w:instrText xml:space="preserve"> PAGEREF _Toc243518388 \h </w:instrText>
            </w:r>
            <w:r>
              <w:rPr>
                <w:noProof/>
              </w:rPr>
            </w:r>
            <w:r>
              <w:rPr>
                <w:noProof/>
              </w:rPr>
              <w:fldChar w:fldCharType="separate"/>
            </w:r>
            <w:r>
              <w:rPr>
                <w:noProof/>
              </w:rPr>
              <w:t>8</w:t>
            </w:r>
            <w:r>
              <w:rPr>
                <w:noProof/>
              </w:rPr>
              <w:fldChar w:fldCharType="end"/>
            </w:r>
          </w:hyperlink>
        </w:p>
        <w:p w14:paraId="21ABD13E" w14:textId="1B95D741"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89" w:history="1">
            <w:r w:rsidRPr="006950AE">
              <w:rPr>
                <w:rStyle w:val="Hyperlink"/>
                <w:noProof/>
              </w:rPr>
              <w:t>3.8 Data, masks and severity buckets</w:t>
            </w:r>
            <w:r>
              <w:rPr>
                <w:noProof/>
              </w:rPr>
              <w:tab/>
            </w:r>
            <w:r>
              <w:rPr>
                <w:noProof/>
              </w:rPr>
              <w:fldChar w:fldCharType="begin"/>
            </w:r>
            <w:r>
              <w:rPr>
                <w:noProof/>
              </w:rPr>
              <w:instrText xml:space="preserve"> PAGEREF _Toc243518389 \h </w:instrText>
            </w:r>
            <w:r>
              <w:rPr>
                <w:noProof/>
              </w:rPr>
            </w:r>
            <w:r>
              <w:rPr>
                <w:noProof/>
              </w:rPr>
              <w:fldChar w:fldCharType="separate"/>
            </w:r>
            <w:r>
              <w:rPr>
                <w:noProof/>
              </w:rPr>
              <w:t>8</w:t>
            </w:r>
            <w:r>
              <w:rPr>
                <w:noProof/>
              </w:rPr>
              <w:fldChar w:fldCharType="end"/>
            </w:r>
          </w:hyperlink>
        </w:p>
        <w:p w14:paraId="5786FAF5" w14:textId="7C3AF389"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90" w:history="1">
            <w:r w:rsidRPr="006950AE">
              <w:rPr>
                <w:rStyle w:val="Hyperlink"/>
                <w:noProof/>
              </w:rPr>
              <w:t>3.9 Evaluation protocol</w:t>
            </w:r>
            <w:r>
              <w:rPr>
                <w:noProof/>
              </w:rPr>
              <w:tab/>
            </w:r>
            <w:r>
              <w:rPr>
                <w:noProof/>
              </w:rPr>
              <w:fldChar w:fldCharType="begin"/>
            </w:r>
            <w:r>
              <w:rPr>
                <w:noProof/>
              </w:rPr>
              <w:instrText xml:space="preserve"> PAGEREF _Toc243518390 \h </w:instrText>
            </w:r>
            <w:r>
              <w:rPr>
                <w:noProof/>
              </w:rPr>
            </w:r>
            <w:r>
              <w:rPr>
                <w:noProof/>
              </w:rPr>
              <w:fldChar w:fldCharType="separate"/>
            </w:r>
            <w:r>
              <w:rPr>
                <w:noProof/>
              </w:rPr>
              <w:t>9</w:t>
            </w:r>
            <w:r>
              <w:rPr>
                <w:noProof/>
              </w:rPr>
              <w:fldChar w:fldCharType="end"/>
            </w:r>
          </w:hyperlink>
        </w:p>
        <w:p w14:paraId="7056751F" w14:textId="4D4DB5E0" w:rsidR="00BE62DA" w:rsidRDefault="00BE62DA">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8391" w:history="1">
            <w:r w:rsidRPr="006950AE">
              <w:rPr>
                <w:rStyle w:val="Hyperlink"/>
                <w:noProof/>
              </w:rPr>
              <w:t>4. IMPLEMENTATION</w:t>
            </w:r>
            <w:r>
              <w:rPr>
                <w:noProof/>
              </w:rPr>
              <w:tab/>
            </w:r>
            <w:r>
              <w:rPr>
                <w:noProof/>
              </w:rPr>
              <w:fldChar w:fldCharType="begin"/>
            </w:r>
            <w:r>
              <w:rPr>
                <w:noProof/>
              </w:rPr>
              <w:instrText xml:space="preserve"> PAGEREF _Toc243518391 \h </w:instrText>
            </w:r>
            <w:r>
              <w:rPr>
                <w:noProof/>
              </w:rPr>
            </w:r>
            <w:r>
              <w:rPr>
                <w:noProof/>
              </w:rPr>
              <w:fldChar w:fldCharType="separate"/>
            </w:r>
            <w:r>
              <w:rPr>
                <w:noProof/>
              </w:rPr>
              <w:t>10</w:t>
            </w:r>
            <w:r>
              <w:rPr>
                <w:noProof/>
              </w:rPr>
              <w:fldChar w:fldCharType="end"/>
            </w:r>
          </w:hyperlink>
        </w:p>
        <w:p w14:paraId="3FD82A96" w14:textId="7BD6BBDF"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92" w:history="1">
            <w:r w:rsidRPr="006950AE">
              <w:rPr>
                <w:rStyle w:val="Hyperlink"/>
                <w:noProof/>
              </w:rPr>
              <w:t>4.1 Software stack</w:t>
            </w:r>
            <w:r>
              <w:rPr>
                <w:noProof/>
              </w:rPr>
              <w:tab/>
            </w:r>
            <w:r>
              <w:rPr>
                <w:noProof/>
              </w:rPr>
              <w:fldChar w:fldCharType="begin"/>
            </w:r>
            <w:r>
              <w:rPr>
                <w:noProof/>
              </w:rPr>
              <w:instrText xml:space="preserve"> PAGEREF _Toc243518392 \h </w:instrText>
            </w:r>
            <w:r>
              <w:rPr>
                <w:noProof/>
              </w:rPr>
            </w:r>
            <w:r>
              <w:rPr>
                <w:noProof/>
              </w:rPr>
              <w:fldChar w:fldCharType="separate"/>
            </w:r>
            <w:r>
              <w:rPr>
                <w:noProof/>
              </w:rPr>
              <w:t>10</w:t>
            </w:r>
            <w:r>
              <w:rPr>
                <w:noProof/>
              </w:rPr>
              <w:fldChar w:fldCharType="end"/>
            </w:r>
          </w:hyperlink>
        </w:p>
        <w:p w14:paraId="62E68DF0" w14:textId="26CF497D"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93" w:history="1">
            <w:r w:rsidRPr="006950AE">
              <w:rPr>
                <w:rStyle w:val="Hyperlink"/>
                <w:noProof/>
              </w:rPr>
              <w:t>4.2 Code organisation</w:t>
            </w:r>
            <w:r>
              <w:rPr>
                <w:noProof/>
              </w:rPr>
              <w:tab/>
            </w:r>
            <w:r>
              <w:rPr>
                <w:noProof/>
              </w:rPr>
              <w:fldChar w:fldCharType="begin"/>
            </w:r>
            <w:r>
              <w:rPr>
                <w:noProof/>
              </w:rPr>
              <w:instrText xml:space="preserve"> PAGEREF _Toc243518393 \h </w:instrText>
            </w:r>
            <w:r>
              <w:rPr>
                <w:noProof/>
              </w:rPr>
            </w:r>
            <w:r>
              <w:rPr>
                <w:noProof/>
              </w:rPr>
              <w:fldChar w:fldCharType="separate"/>
            </w:r>
            <w:r>
              <w:rPr>
                <w:noProof/>
              </w:rPr>
              <w:t>10</w:t>
            </w:r>
            <w:r>
              <w:rPr>
                <w:noProof/>
              </w:rPr>
              <w:fldChar w:fldCharType="end"/>
            </w:r>
          </w:hyperlink>
        </w:p>
        <w:p w14:paraId="41E01B09" w14:textId="1C1F7446"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94" w:history="1">
            <w:r w:rsidRPr="006950AE">
              <w:rPr>
                <w:rStyle w:val="Hyperlink"/>
                <w:noProof/>
              </w:rPr>
              <w:t>4.3 Pipeline workflow</w:t>
            </w:r>
            <w:r>
              <w:rPr>
                <w:noProof/>
              </w:rPr>
              <w:tab/>
            </w:r>
            <w:r>
              <w:rPr>
                <w:noProof/>
              </w:rPr>
              <w:fldChar w:fldCharType="begin"/>
            </w:r>
            <w:r>
              <w:rPr>
                <w:noProof/>
              </w:rPr>
              <w:instrText xml:space="preserve"> PAGEREF _Toc243518394 \h </w:instrText>
            </w:r>
            <w:r>
              <w:rPr>
                <w:noProof/>
              </w:rPr>
            </w:r>
            <w:r>
              <w:rPr>
                <w:noProof/>
              </w:rPr>
              <w:fldChar w:fldCharType="separate"/>
            </w:r>
            <w:r>
              <w:rPr>
                <w:noProof/>
              </w:rPr>
              <w:t>10</w:t>
            </w:r>
            <w:r>
              <w:rPr>
                <w:noProof/>
              </w:rPr>
              <w:fldChar w:fldCharType="end"/>
            </w:r>
          </w:hyperlink>
        </w:p>
        <w:p w14:paraId="4D7A02DB" w14:textId="3D5716DA"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95" w:history="1">
            <w:r w:rsidRPr="006950AE">
              <w:rPr>
                <w:rStyle w:val="Hyperlink"/>
                <w:noProof/>
              </w:rPr>
              <w:t>4.4 Interactive web studio</w:t>
            </w:r>
            <w:r>
              <w:rPr>
                <w:noProof/>
              </w:rPr>
              <w:tab/>
            </w:r>
            <w:r>
              <w:rPr>
                <w:noProof/>
              </w:rPr>
              <w:fldChar w:fldCharType="begin"/>
            </w:r>
            <w:r>
              <w:rPr>
                <w:noProof/>
              </w:rPr>
              <w:instrText xml:space="preserve"> PAGEREF _Toc243518395 \h </w:instrText>
            </w:r>
            <w:r>
              <w:rPr>
                <w:noProof/>
              </w:rPr>
            </w:r>
            <w:r>
              <w:rPr>
                <w:noProof/>
              </w:rPr>
              <w:fldChar w:fldCharType="separate"/>
            </w:r>
            <w:r>
              <w:rPr>
                <w:noProof/>
              </w:rPr>
              <w:t>11</w:t>
            </w:r>
            <w:r>
              <w:rPr>
                <w:noProof/>
              </w:rPr>
              <w:fldChar w:fldCharType="end"/>
            </w:r>
          </w:hyperlink>
        </w:p>
        <w:p w14:paraId="5CCC7C8D" w14:textId="179568BE" w:rsidR="00BE62DA" w:rsidRDefault="00BE62DA">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8396" w:history="1">
            <w:r w:rsidRPr="006950AE">
              <w:rPr>
                <w:rStyle w:val="Hyperlink"/>
                <w:noProof/>
              </w:rPr>
              <w:t>5. RESULTS AND ANALYSIS</w:t>
            </w:r>
            <w:r>
              <w:rPr>
                <w:noProof/>
              </w:rPr>
              <w:tab/>
            </w:r>
            <w:r>
              <w:rPr>
                <w:noProof/>
              </w:rPr>
              <w:fldChar w:fldCharType="begin"/>
            </w:r>
            <w:r>
              <w:rPr>
                <w:noProof/>
              </w:rPr>
              <w:instrText xml:space="preserve"> PAGEREF _Toc243518396 \h </w:instrText>
            </w:r>
            <w:r>
              <w:rPr>
                <w:noProof/>
              </w:rPr>
            </w:r>
            <w:r>
              <w:rPr>
                <w:noProof/>
              </w:rPr>
              <w:fldChar w:fldCharType="separate"/>
            </w:r>
            <w:r>
              <w:rPr>
                <w:noProof/>
              </w:rPr>
              <w:t>13</w:t>
            </w:r>
            <w:r>
              <w:rPr>
                <w:noProof/>
              </w:rPr>
              <w:fldChar w:fldCharType="end"/>
            </w:r>
          </w:hyperlink>
        </w:p>
        <w:p w14:paraId="2BD303C4" w14:textId="00EFD5F3"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97" w:history="1">
            <w:r w:rsidRPr="006950AE">
              <w:rPr>
                <w:rStyle w:val="Hyperlink"/>
                <w:noProof/>
              </w:rPr>
              <w:t>5.1 Experimental setup</w:t>
            </w:r>
            <w:r>
              <w:rPr>
                <w:noProof/>
              </w:rPr>
              <w:tab/>
            </w:r>
            <w:r>
              <w:rPr>
                <w:noProof/>
              </w:rPr>
              <w:fldChar w:fldCharType="begin"/>
            </w:r>
            <w:r>
              <w:rPr>
                <w:noProof/>
              </w:rPr>
              <w:instrText xml:space="preserve"> PAGEREF _Toc243518397 \h </w:instrText>
            </w:r>
            <w:r>
              <w:rPr>
                <w:noProof/>
              </w:rPr>
            </w:r>
            <w:r>
              <w:rPr>
                <w:noProof/>
              </w:rPr>
              <w:fldChar w:fldCharType="separate"/>
            </w:r>
            <w:r>
              <w:rPr>
                <w:noProof/>
              </w:rPr>
              <w:t>13</w:t>
            </w:r>
            <w:r>
              <w:rPr>
                <w:noProof/>
              </w:rPr>
              <w:fldChar w:fldCharType="end"/>
            </w:r>
          </w:hyperlink>
        </w:p>
        <w:p w14:paraId="5944482C" w14:textId="7EDB7867"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98" w:history="1">
            <w:r w:rsidRPr="006950AE">
              <w:rPr>
                <w:rStyle w:val="Hyperlink"/>
                <w:noProof/>
              </w:rPr>
              <w:t>5.2 Backbone-only baseline (Experiment A)</w:t>
            </w:r>
            <w:r>
              <w:rPr>
                <w:noProof/>
              </w:rPr>
              <w:tab/>
            </w:r>
            <w:r>
              <w:rPr>
                <w:noProof/>
              </w:rPr>
              <w:fldChar w:fldCharType="begin"/>
            </w:r>
            <w:r>
              <w:rPr>
                <w:noProof/>
              </w:rPr>
              <w:instrText xml:space="preserve"> PAGEREF _Toc243518398 \h </w:instrText>
            </w:r>
            <w:r>
              <w:rPr>
                <w:noProof/>
              </w:rPr>
            </w:r>
            <w:r>
              <w:rPr>
                <w:noProof/>
              </w:rPr>
              <w:fldChar w:fldCharType="separate"/>
            </w:r>
            <w:r>
              <w:rPr>
                <w:noProof/>
              </w:rPr>
              <w:t>13</w:t>
            </w:r>
            <w:r>
              <w:rPr>
                <w:noProof/>
              </w:rPr>
              <w:fldChar w:fldCharType="end"/>
            </w:r>
          </w:hyperlink>
        </w:p>
        <w:p w14:paraId="2B91B540" w14:textId="55E94B79"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399" w:history="1">
            <w:r w:rsidRPr="006950AE">
              <w:rPr>
                <w:rStyle w:val="Hyperlink"/>
                <w:noProof/>
              </w:rPr>
              <w:t>5.3 Do the four adapters behave differently?</w:t>
            </w:r>
            <w:r>
              <w:rPr>
                <w:noProof/>
              </w:rPr>
              <w:tab/>
            </w:r>
            <w:r>
              <w:rPr>
                <w:noProof/>
              </w:rPr>
              <w:fldChar w:fldCharType="begin"/>
            </w:r>
            <w:r>
              <w:rPr>
                <w:noProof/>
              </w:rPr>
              <w:instrText xml:space="preserve"> PAGEREF _Toc243518399 \h </w:instrText>
            </w:r>
            <w:r>
              <w:rPr>
                <w:noProof/>
              </w:rPr>
            </w:r>
            <w:r>
              <w:rPr>
                <w:noProof/>
              </w:rPr>
              <w:fldChar w:fldCharType="separate"/>
            </w:r>
            <w:r>
              <w:rPr>
                <w:noProof/>
              </w:rPr>
              <w:t>13</w:t>
            </w:r>
            <w:r>
              <w:rPr>
                <w:noProof/>
              </w:rPr>
              <w:fldChar w:fldCharType="end"/>
            </w:r>
          </w:hyperlink>
        </w:p>
        <w:p w14:paraId="0FE315FF" w14:textId="362ABF69"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400" w:history="1">
            <w:r w:rsidRPr="006950AE">
              <w:rPr>
                <w:rStyle w:val="Hyperlink"/>
                <w:noProof/>
              </w:rPr>
              <w:t>5.4 Four-stage ablation</w:t>
            </w:r>
            <w:r>
              <w:rPr>
                <w:noProof/>
              </w:rPr>
              <w:tab/>
            </w:r>
            <w:r>
              <w:rPr>
                <w:noProof/>
              </w:rPr>
              <w:fldChar w:fldCharType="begin"/>
            </w:r>
            <w:r>
              <w:rPr>
                <w:noProof/>
              </w:rPr>
              <w:instrText xml:space="preserve"> PAGEREF _Toc243518400 \h </w:instrText>
            </w:r>
            <w:r>
              <w:rPr>
                <w:noProof/>
              </w:rPr>
            </w:r>
            <w:r>
              <w:rPr>
                <w:noProof/>
              </w:rPr>
              <w:fldChar w:fldCharType="separate"/>
            </w:r>
            <w:r>
              <w:rPr>
                <w:noProof/>
              </w:rPr>
              <w:t>14</w:t>
            </w:r>
            <w:r>
              <w:rPr>
                <w:noProof/>
              </w:rPr>
              <w:fldChar w:fldCharType="end"/>
            </w:r>
          </w:hyperlink>
        </w:p>
        <w:p w14:paraId="15CF7E87" w14:textId="46DBD489"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401" w:history="1">
            <w:r w:rsidRPr="006950AE">
              <w:rPr>
                <w:rStyle w:val="Hyperlink"/>
                <w:noProof/>
              </w:rPr>
              <w:t>5.5 Web-studio behaviour and latency</w:t>
            </w:r>
            <w:r>
              <w:rPr>
                <w:noProof/>
              </w:rPr>
              <w:tab/>
            </w:r>
            <w:r>
              <w:rPr>
                <w:noProof/>
              </w:rPr>
              <w:fldChar w:fldCharType="begin"/>
            </w:r>
            <w:r>
              <w:rPr>
                <w:noProof/>
              </w:rPr>
              <w:instrText xml:space="preserve"> PAGEREF _Toc243518401 \h </w:instrText>
            </w:r>
            <w:r>
              <w:rPr>
                <w:noProof/>
              </w:rPr>
            </w:r>
            <w:r>
              <w:rPr>
                <w:noProof/>
              </w:rPr>
              <w:fldChar w:fldCharType="separate"/>
            </w:r>
            <w:r>
              <w:rPr>
                <w:noProof/>
              </w:rPr>
              <w:t>17</w:t>
            </w:r>
            <w:r>
              <w:rPr>
                <w:noProof/>
              </w:rPr>
              <w:fldChar w:fldCharType="end"/>
            </w:r>
          </w:hyperlink>
        </w:p>
        <w:p w14:paraId="5435BEEF" w14:textId="02BCBAE3"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402" w:history="1">
            <w:r w:rsidRPr="006950AE">
              <w:rPr>
                <w:rStyle w:val="Hyperlink"/>
                <w:noProof/>
              </w:rPr>
              <w:t>5.6 Discussion</w:t>
            </w:r>
            <w:r>
              <w:rPr>
                <w:noProof/>
              </w:rPr>
              <w:tab/>
            </w:r>
            <w:r>
              <w:rPr>
                <w:noProof/>
              </w:rPr>
              <w:fldChar w:fldCharType="begin"/>
            </w:r>
            <w:r>
              <w:rPr>
                <w:noProof/>
              </w:rPr>
              <w:instrText xml:space="preserve"> PAGEREF _Toc243518402 \h </w:instrText>
            </w:r>
            <w:r>
              <w:rPr>
                <w:noProof/>
              </w:rPr>
            </w:r>
            <w:r>
              <w:rPr>
                <w:noProof/>
              </w:rPr>
              <w:fldChar w:fldCharType="separate"/>
            </w:r>
            <w:r>
              <w:rPr>
                <w:noProof/>
              </w:rPr>
              <w:t>17</w:t>
            </w:r>
            <w:r>
              <w:rPr>
                <w:noProof/>
              </w:rPr>
              <w:fldChar w:fldCharType="end"/>
            </w:r>
          </w:hyperlink>
        </w:p>
        <w:p w14:paraId="2CEAB203" w14:textId="292D12BF" w:rsidR="00BE62DA" w:rsidRDefault="00BE62DA">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8403" w:history="1">
            <w:r w:rsidRPr="006950AE">
              <w:rPr>
                <w:rStyle w:val="Hyperlink"/>
                <w:noProof/>
              </w:rPr>
              <w:t>6. CONCLUSION AND FUTURE WORK</w:t>
            </w:r>
            <w:r>
              <w:rPr>
                <w:noProof/>
              </w:rPr>
              <w:tab/>
            </w:r>
            <w:r>
              <w:rPr>
                <w:noProof/>
              </w:rPr>
              <w:fldChar w:fldCharType="begin"/>
            </w:r>
            <w:r>
              <w:rPr>
                <w:noProof/>
              </w:rPr>
              <w:instrText xml:space="preserve"> PAGEREF _Toc243518403 \h </w:instrText>
            </w:r>
            <w:r>
              <w:rPr>
                <w:noProof/>
              </w:rPr>
            </w:r>
            <w:r>
              <w:rPr>
                <w:noProof/>
              </w:rPr>
              <w:fldChar w:fldCharType="separate"/>
            </w:r>
            <w:r>
              <w:rPr>
                <w:noProof/>
              </w:rPr>
              <w:t>18</w:t>
            </w:r>
            <w:r>
              <w:rPr>
                <w:noProof/>
              </w:rPr>
              <w:fldChar w:fldCharType="end"/>
            </w:r>
          </w:hyperlink>
        </w:p>
        <w:p w14:paraId="42BBF91A" w14:textId="29707DC1"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404" w:history="1">
            <w:r w:rsidRPr="006950AE">
              <w:rPr>
                <w:rStyle w:val="Hyperlink"/>
                <w:noProof/>
              </w:rPr>
              <w:t>6.1 Conclusion</w:t>
            </w:r>
            <w:r>
              <w:rPr>
                <w:noProof/>
              </w:rPr>
              <w:tab/>
            </w:r>
            <w:r>
              <w:rPr>
                <w:noProof/>
              </w:rPr>
              <w:fldChar w:fldCharType="begin"/>
            </w:r>
            <w:r>
              <w:rPr>
                <w:noProof/>
              </w:rPr>
              <w:instrText xml:space="preserve"> PAGEREF _Toc243518404 \h </w:instrText>
            </w:r>
            <w:r>
              <w:rPr>
                <w:noProof/>
              </w:rPr>
            </w:r>
            <w:r>
              <w:rPr>
                <w:noProof/>
              </w:rPr>
              <w:fldChar w:fldCharType="separate"/>
            </w:r>
            <w:r>
              <w:rPr>
                <w:noProof/>
              </w:rPr>
              <w:t>18</w:t>
            </w:r>
            <w:r>
              <w:rPr>
                <w:noProof/>
              </w:rPr>
              <w:fldChar w:fldCharType="end"/>
            </w:r>
          </w:hyperlink>
        </w:p>
        <w:p w14:paraId="40503662" w14:textId="014BE574" w:rsidR="00BE62DA" w:rsidRDefault="00BE62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8405" w:history="1">
            <w:r w:rsidRPr="006950AE">
              <w:rPr>
                <w:rStyle w:val="Hyperlink"/>
                <w:noProof/>
              </w:rPr>
              <w:t>6.2 Future work</w:t>
            </w:r>
            <w:r>
              <w:rPr>
                <w:noProof/>
              </w:rPr>
              <w:tab/>
            </w:r>
            <w:r>
              <w:rPr>
                <w:noProof/>
              </w:rPr>
              <w:fldChar w:fldCharType="begin"/>
            </w:r>
            <w:r>
              <w:rPr>
                <w:noProof/>
              </w:rPr>
              <w:instrText xml:space="preserve"> PAGEREF _Toc243518405 \h </w:instrText>
            </w:r>
            <w:r>
              <w:rPr>
                <w:noProof/>
              </w:rPr>
            </w:r>
            <w:r>
              <w:rPr>
                <w:noProof/>
              </w:rPr>
              <w:fldChar w:fldCharType="separate"/>
            </w:r>
            <w:r>
              <w:rPr>
                <w:noProof/>
              </w:rPr>
              <w:t>18</w:t>
            </w:r>
            <w:r>
              <w:rPr>
                <w:noProof/>
              </w:rPr>
              <w:fldChar w:fldCharType="end"/>
            </w:r>
          </w:hyperlink>
        </w:p>
        <w:p w14:paraId="60432292" w14:textId="50D86F9A" w:rsidR="00BE62DA" w:rsidRDefault="00BE62DA">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8406" w:history="1">
            <w:r w:rsidRPr="006950AE">
              <w:rPr>
                <w:rStyle w:val="Hyperlink"/>
                <w:noProof/>
              </w:rPr>
              <w:t>REFERENCES</w:t>
            </w:r>
            <w:r>
              <w:rPr>
                <w:noProof/>
              </w:rPr>
              <w:tab/>
            </w:r>
            <w:r>
              <w:rPr>
                <w:noProof/>
              </w:rPr>
              <w:fldChar w:fldCharType="begin"/>
            </w:r>
            <w:r>
              <w:rPr>
                <w:noProof/>
              </w:rPr>
              <w:instrText xml:space="preserve"> PAGEREF _Toc243518406 \h </w:instrText>
            </w:r>
            <w:r>
              <w:rPr>
                <w:noProof/>
              </w:rPr>
            </w:r>
            <w:r>
              <w:rPr>
                <w:noProof/>
              </w:rPr>
              <w:fldChar w:fldCharType="separate"/>
            </w:r>
            <w:r>
              <w:rPr>
                <w:noProof/>
              </w:rPr>
              <w:t>19</w:t>
            </w:r>
            <w:r>
              <w:rPr>
                <w:noProof/>
              </w:rPr>
              <w:fldChar w:fldCharType="end"/>
            </w:r>
          </w:hyperlink>
        </w:p>
        <w:p w14:paraId="0A921422" w14:textId="611A32C2" w:rsidR="00BE62DA" w:rsidRDefault="00BE62DA">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8407" w:history="1">
            <w:r w:rsidRPr="006950AE">
              <w:rPr>
                <w:rStyle w:val="Hyperlink"/>
                <w:noProof/>
              </w:rPr>
              <w:t>APPENDIX A: REPRODUCTION COMMANDS</w:t>
            </w:r>
            <w:r>
              <w:rPr>
                <w:noProof/>
              </w:rPr>
              <w:tab/>
            </w:r>
            <w:r>
              <w:rPr>
                <w:noProof/>
              </w:rPr>
              <w:fldChar w:fldCharType="begin"/>
            </w:r>
            <w:r>
              <w:rPr>
                <w:noProof/>
              </w:rPr>
              <w:instrText xml:space="preserve"> PAGEREF _Toc243518407 \h </w:instrText>
            </w:r>
            <w:r>
              <w:rPr>
                <w:noProof/>
              </w:rPr>
            </w:r>
            <w:r>
              <w:rPr>
                <w:noProof/>
              </w:rPr>
              <w:fldChar w:fldCharType="separate"/>
            </w:r>
            <w:r>
              <w:rPr>
                <w:noProof/>
              </w:rPr>
              <w:t>21</w:t>
            </w:r>
            <w:r>
              <w:rPr>
                <w:noProof/>
              </w:rPr>
              <w:fldChar w:fldCharType="end"/>
            </w:r>
          </w:hyperlink>
        </w:p>
        <w:p w14:paraId="211B0EB5" w14:textId="18E78449" w:rsidR="00BE62DA" w:rsidRDefault="00BE62DA">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8408" w:history="1">
            <w:r w:rsidRPr="006950AE">
              <w:rPr>
                <w:rStyle w:val="Hyperlink"/>
                <w:noProof/>
              </w:rPr>
              <w:t>APPENDIX B: ADDITIONAL QUALITATIVE RESULTS</w:t>
            </w:r>
            <w:r>
              <w:rPr>
                <w:noProof/>
              </w:rPr>
              <w:tab/>
            </w:r>
            <w:r>
              <w:rPr>
                <w:noProof/>
              </w:rPr>
              <w:fldChar w:fldCharType="begin"/>
            </w:r>
            <w:r>
              <w:rPr>
                <w:noProof/>
              </w:rPr>
              <w:instrText xml:space="preserve"> PAGEREF _Toc243518408 \h </w:instrText>
            </w:r>
            <w:r>
              <w:rPr>
                <w:noProof/>
              </w:rPr>
            </w:r>
            <w:r>
              <w:rPr>
                <w:noProof/>
              </w:rPr>
              <w:fldChar w:fldCharType="separate"/>
            </w:r>
            <w:r>
              <w:rPr>
                <w:noProof/>
              </w:rPr>
              <w:t>21</w:t>
            </w:r>
            <w:r>
              <w:rPr>
                <w:noProof/>
              </w:rPr>
              <w:fldChar w:fldCharType="end"/>
            </w:r>
          </w:hyperlink>
        </w:p>
        <w:p w14:paraId="28DF660A" w14:textId="260FEBA1" w:rsidR="00BE61AB" w:rsidRDefault="00F9187C">
          <w:r>
            <w:fldChar w:fldCharType="end"/>
          </w:r>
        </w:p>
      </w:sdtContent>
    </w:sdt>
    <w:p w14:paraId="1D5A5305" w14:textId="77777777" w:rsidR="00BE61AB" w:rsidRDefault="00BE61AB">
      <w:pPr>
        <w:sectPr w:rsidR="00BE61AB">
          <w:headerReference w:type="default" r:id="rId8"/>
          <w:footerReference w:type="default" r:id="rId9"/>
          <w:pgSz w:w="11906" w:h="16838"/>
          <w:pgMar w:top="1440" w:right="1440" w:bottom="1300" w:left="1440" w:header="600" w:footer="600" w:gutter="0"/>
          <w:pgNumType w:fmt="lowerRoman" w:start="1"/>
          <w:cols w:space="720"/>
          <w:docGrid w:linePitch="360"/>
        </w:sectPr>
      </w:pPr>
    </w:p>
    <w:p w14:paraId="2D2FA1F0" w14:textId="77777777" w:rsidR="00BE61AB" w:rsidRDefault="00F9187C">
      <w:pPr>
        <w:pStyle w:val="Heading1"/>
        <w:pageBreakBefore/>
      </w:pPr>
      <w:bookmarkStart w:id="0" w:name="_Toc243518369"/>
      <w:r>
        <w:lastRenderedPageBreak/>
        <w:t>1. INTRODUCTION</w:t>
      </w:r>
      <w:bookmarkEnd w:id="0"/>
    </w:p>
    <w:p w14:paraId="176433BB" w14:textId="77777777" w:rsidR="00BE61AB" w:rsidRDefault="00F9187C">
      <w:pPr>
        <w:pStyle w:val="Heading2"/>
      </w:pPr>
      <w:bookmarkStart w:id="1" w:name="_Toc243518370"/>
      <w:r>
        <w:t>1.1 Background and motivation</w:t>
      </w:r>
      <w:bookmarkEnd w:id="1"/>
    </w:p>
    <w:p w14:paraId="7A21419B" w14:textId="77777777" w:rsidR="00BE61AB" w:rsidRDefault="00F9187C">
      <w:pPr>
        <w:spacing w:after="140" w:line="300" w:lineRule="auto"/>
        <w:jc w:val="both"/>
      </w:pPr>
      <w:r>
        <w:t>Image inpainting is the task of filling missing or corrupted regions of an image with content that is visually plausible and consistent with the surrounding pixels. It underpins photo restoration, object removal, and editing tools. Modern generative inpainting networks such as DeepFill-v2 combine gated convolutions with contextual attention to synthesise structure and texture from distant image regions, and a single trained generator is normally applied to every image in exactly the same way.</w:t>
      </w:r>
    </w:p>
    <w:p w14:paraId="68DECBBF" w14:textId="77777777" w:rsidR="00BE61AB" w:rsidRDefault="00F9187C">
      <w:pPr>
        <w:spacing w:after="140" w:line="300" w:lineRule="auto"/>
        <w:jc w:val="both"/>
      </w:pPr>
      <w:r>
        <w:t xml:space="preserve">In practice, the defects that users create differ greatly. A thin scratch is mostly a boundary problem: the filled pixels must continue edges that cross the hole. A large hole in a grassy field is a semantic and texture problem. A hole that touches a sharp horizon or a reflective water surface is a seam problem. A single compromise network tends to blur edges in some cases and over-smooth texture in others. This motivates a controller that chooses </w:t>
      </w:r>
      <w:r>
        <w:rPr>
          <w:i/>
          <w:iCs/>
        </w:rPr>
        <w:t>how</w:t>
      </w:r>
      <w:r>
        <w:t xml:space="preserve"> to restore, not only </w:t>
      </w:r>
      <w:r>
        <w:rPr>
          <w:i/>
          <w:iCs/>
        </w:rPr>
        <w:t>what</w:t>
      </w:r>
      <w:r>
        <w:t xml:space="preserve"> to generate.</w:t>
      </w:r>
    </w:p>
    <w:p w14:paraId="463B42B7" w14:textId="77777777" w:rsidR="00BE61AB" w:rsidRDefault="00F9187C">
      <w:pPr>
        <w:spacing w:after="140" w:line="300" w:lineRule="auto"/>
        <w:jc w:val="both"/>
      </w:pPr>
      <w:r>
        <w:t xml:space="preserve">Reinforcement learning (RL) is a natural framework for such a decision: the controller observes a state, takes an action, and receives a scalar reward based on measured quality. Because each image needs one decision and the outcome is evaluated immediately, the problem is a </w:t>
      </w:r>
      <w:r>
        <w:rPr>
          <w:i/>
          <w:iCs/>
        </w:rPr>
        <w:t>contextual bandit</w:t>
      </w:r>
      <w:r>
        <w:t>, the one-step special case of a Markov decision process (MDP).</w:t>
      </w:r>
    </w:p>
    <w:p w14:paraId="6A7B48A2" w14:textId="77777777" w:rsidR="00BE61AB" w:rsidRDefault="00F9187C">
      <w:pPr>
        <w:pStyle w:val="Heading2"/>
      </w:pPr>
      <w:bookmarkStart w:id="2" w:name="_Toc243518371"/>
      <w:r>
        <w:t>1.2 Problem statement</w:t>
      </w:r>
      <w:bookmarkEnd w:id="2"/>
    </w:p>
    <w:p w14:paraId="169E6D1C" w14:textId="77777777" w:rsidR="00BE61AB" w:rsidRDefault="00F9187C">
      <w:pPr>
        <w:spacing w:after="140" w:line="300" w:lineRule="auto"/>
        <w:jc w:val="both"/>
      </w:pPr>
      <w:r>
        <w:t xml:space="preserve">Given a damaged image </w:t>
      </w:r>
      <w:r>
        <w:rPr>
          <w:i/>
          <w:iCs/>
        </w:rPr>
        <w:t>I</w:t>
      </w:r>
      <w:r>
        <w:t xml:space="preserve"> and a binary hole mask </w:t>
      </w:r>
      <w:r>
        <w:rPr>
          <w:i/>
          <w:iCs/>
        </w:rPr>
        <w:t>M</w:t>
      </w:r>
      <w:r>
        <w:t xml:space="preserve">, select one of </w:t>
      </w:r>
      <w:r>
        <w:rPr>
          <w:i/>
          <w:iCs/>
        </w:rPr>
        <w:t>K</w:t>
      </w:r>
      <w:r>
        <w:t xml:space="preserve"> = 4 restoration strategies so that the completed image maximises a reward that combines reconstruction fidelity, perceptual similarity and computational cost. The central research question of this work is:</w:t>
      </w:r>
    </w:p>
    <w:p w14:paraId="56CC811F" w14:textId="77777777" w:rsidR="00BE61AB" w:rsidRDefault="00F9187C">
      <w:pPr>
        <w:spacing w:after="140" w:line="300" w:lineRule="auto"/>
        <w:ind w:left="540" w:right="540"/>
        <w:jc w:val="both"/>
      </w:pPr>
      <w:r>
        <w:rPr>
          <w:i/>
          <w:iCs/>
        </w:rPr>
        <w:t>Can a PPO controller learn to choose among Global, Local, Boundary and Texture restoration strategies from the hole geometry and contextual features, and does adaptive control help more as the missing region becomes harder to reconstruct?</w:t>
      </w:r>
    </w:p>
    <w:p w14:paraId="7E8253B5" w14:textId="77777777" w:rsidR="00BE61AB" w:rsidRDefault="00F9187C">
      <w:pPr>
        <w:pStyle w:val="Heading2"/>
      </w:pPr>
      <w:bookmarkStart w:id="3" w:name="_Toc243518372"/>
      <w:r>
        <w:t>1.3 Objectives</w:t>
      </w:r>
      <w:bookmarkEnd w:id="3"/>
    </w:p>
    <w:p w14:paraId="68D23199" w14:textId="77777777" w:rsidR="00BE61AB" w:rsidRDefault="00F9187C">
      <w:pPr>
        <w:pStyle w:val="ListParagraph"/>
        <w:numPr>
          <w:ilvl w:val="0"/>
          <w:numId w:val="2"/>
        </w:numPr>
        <w:spacing w:after="70" w:line="290" w:lineRule="auto"/>
        <w:jc w:val="both"/>
      </w:pPr>
      <w:r>
        <w:t>Build a reproducible inpainting pipeline around a frozen pretrained generator (DeepFill-v2) so that all gains can be attributed to the adapters and the controller.</w:t>
      </w:r>
    </w:p>
    <w:p w14:paraId="62C5BBAF" w14:textId="77777777" w:rsidR="00BE61AB" w:rsidRDefault="00F9187C">
      <w:pPr>
        <w:pStyle w:val="ListParagraph"/>
        <w:numPr>
          <w:ilvl w:val="0"/>
          <w:numId w:val="2"/>
        </w:numPr>
        <w:spacing w:after="70" w:line="290" w:lineRule="auto"/>
        <w:jc w:val="both"/>
      </w:pPr>
      <w:r>
        <w:t>Design four lightweight strategy adapters, each trained with a different objective, and verify that they behave differently.</w:t>
      </w:r>
    </w:p>
    <w:p w14:paraId="56BE0123" w14:textId="77777777" w:rsidR="00BE61AB" w:rsidRDefault="00F9187C">
      <w:pPr>
        <w:pStyle w:val="ListParagraph"/>
        <w:numPr>
          <w:ilvl w:val="0"/>
          <w:numId w:val="2"/>
        </w:numPr>
        <w:spacing w:after="70" w:line="290" w:lineRule="auto"/>
        <w:jc w:val="both"/>
      </w:pPr>
      <w:r>
        <w:t>Formulate strategy selection as a one-step contextual bandit with a low-cost state vector, and train it with PPO.</w:t>
      </w:r>
    </w:p>
    <w:p w14:paraId="523E9061" w14:textId="77777777" w:rsidR="00BE61AB" w:rsidRDefault="00F9187C">
      <w:pPr>
        <w:pStyle w:val="ListParagraph"/>
        <w:numPr>
          <w:ilvl w:val="0"/>
          <w:numId w:val="2"/>
        </w:numPr>
        <w:spacing w:after="70" w:line="290" w:lineRule="auto"/>
        <w:jc w:val="both"/>
      </w:pPr>
      <w:r>
        <w:t>Evaluate honestly with a four-stage ablation that separates feed-forward inference from test-time optimisation using ground truth.</w:t>
      </w:r>
    </w:p>
    <w:p w14:paraId="4535ABF6" w14:textId="77777777" w:rsidR="00BE61AB" w:rsidRDefault="00F9187C">
      <w:pPr>
        <w:pStyle w:val="ListParagraph"/>
        <w:numPr>
          <w:ilvl w:val="0"/>
          <w:numId w:val="2"/>
        </w:numPr>
        <w:spacing w:after="70" w:line="290" w:lineRule="auto"/>
        <w:jc w:val="both"/>
      </w:pPr>
      <w:r>
        <w:t>Provide a usable web interface to demonstrate the system on user-drawn masks.</w:t>
      </w:r>
    </w:p>
    <w:p w14:paraId="3712C439" w14:textId="77777777" w:rsidR="00BE61AB" w:rsidRDefault="00F9187C">
      <w:pPr>
        <w:pStyle w:val="Heading2"/>
      </w:pPr>
      <w:bookmarkStart w:id="4" w:name="_Toc243518373"/>
      <w:r>
        <w:lastRenderedPageBreak/>
        <w:t>1.4 Contributions</w:t>
      </w:r>
      <w:bookmarkEnd w:id="4"/>
    </w:p>
    <w:p w14:paraId="65FE9FF6" w14:textId="77777777" w:rsidR="00BE61AB" w:rsidRDefault="00F9187C">
      <w:pPr>
        <w:pStyle w:val="ListParagraph"/>
        <w:numPr>
          <w:ilvl w:val="0"/>
          <w:numId w:val="2"/>
        </w:numPr>
        <w:spacing w:after="70" w:line="290" w:lineRule="auto"/>
        <w:jc w:val="both"/>
      </w:pPr>
      <w:r>
        <w:rPr>
          <w:b/>
          <w:bCs/>
        </w:rPr>
        <w:t>A zero-extra-cost state.</w:t>
      </w:r>
      <w:r>
        <w:t xml:space="preserve"> The observation re-uses the backbone's own coarse-stage bottleneck instead of running a separate vision network, and adds only five scalar descriptors.</w:t>
      </w:r>
    </w:p>
    <w:p w14:paraId="744B97BA" w14:textId="77777777" w:rsidR="00BE61AB" w:rsidRDefault="00F9187C">
      <w:pPr>
        <w:pStyle w:val="ListParagraph"/>
        <w:numPr>
          <w:ilvl w:val="0"/>
          <w:numId w:val="2"/>
        </w:numPr>
        <w:spacing w:after="70" w:line="290" w:lineRule="auto"/>
        <w:jc w:val="both"/>
      </w:pPr>
      <w:r>
        <w:rPr>
          <w:b/>
          <w:bCs/>
        </w:rPr>
        <w:t>Specialised adapters.</w:t>
      </w:r>
      <w:r>
        <w:t xml:space="preserve"> Four FiLM-conditioned residual adapters pretrained with Global, Local, Boundary and Texture objectives.</w:t>
      </w:r>
    </w:p>
    <w:p w14:paraId="1308A1F9" w14:textId="77777777" w:rsidR="00BE61AB" w:rsidRDefault="00F9187C">
      <w:pPr>
        <w:pStyle w:val="ListParagraph"/>
        <w:numPr>
          <w:ilvl w:val="0"/>
          <w:numId w:val="2"/>
        </w:numPr>
        <w:spacing w:after="70" w:line="290" w:lineRule="auto"/>
        <w:jc w:val="both"/>
      </w:pPr>
      <w:r>
        <w:rPr>
          <w:b/>
          <w:bCs/>
        </w:rPr>
        <w:t>A strict evaluation protocol.</w:t>
      </w:r>
      <w:r>
        <w:t xml:space="preserve"> Stages A–D keep valid baselines (A, B, C) apart from the ground-truth-supervised oracle (D).</w:t>
      </w:r>
    </w:p>
    <w:p w14:paraId="4D3A9A68" w14:textId="77777777" w:rsidR="00BE61AB" w:rsidRDefault="00F9187C">
      <w:pPr>
        <w:pStyle w:val="Heading2"/>
      </w:pPr>
      <w:bookmarkStart w:id="5" w:name="_Toc243518374"/>
      <w:r>
        <w:t>1.5 Organisation of the report</w:t>
      </w:r>
      <w:bookmarkEnd w:id="5"/>
    </w:p>
    <w:p w14:paraId="5C427686" w14:textId="77777777" w:rsidR="00BE61AB" w:rsidRDefault="00F9187C">
      <w:pPr>
        <w:spacing w:after="140" w:line="300" w:lineRule="auto"/>
        <w:jc w:val="both"/>
      </w:pPr>
      <w:r>
        <w:t>Chapter 2 reviews the background. Chapter 3 describes the method: state, actions, adapters, reward and training. Chapter 4 explains the implementation and the web studio. Chapter 5 presents the experiments and analysis, and Chapter 6 presents the conclusion and future work.</w:t>
      </w:r>
    </w:p>
    <w:p w14:paraId="7CC9DE59" w14:textId="77777777" w:rsidR="00BE61AB" w:rsidRDefault="00F9187C">
      <w:pPr>
        <w:pStyle w:val="Heading1"/>
        <w:pageBreakBefore/>
      </w:pPr>
      <w:bookmarkStart w:id="6" w:name="_Toc243518375"/>
      <w:r>
        <w:lastRenderedPageBreak/>
        <w:t>2. BACKGROUND AND RELATED WORK</w:t>
      </w:r>
      <w:bookmarkEnd w:id="6"/>
    </w:p>
    <w:p w14:paraId="6763FD35" w14:textId="77777777" w:rsidR="00BE61AB" w:rsidRDefault="00F9187C">
      <w:pPr>
        <w:pStyle w:val="Heading2"/>
      </w:pPr>
      <w:bookmarkStart w:id="7" w:name="_Toc243518376"/>
      <w:r>
        <w:t>2.1 Deep generative image inpainting</w:t>
      </w:r>
      <w:bookmarkEnd w:id="7"/>
    </w:p>
    <w:p w14:paraId="01F5C448" w14:textId="77777777" w:rsidR="00BE61AB" w:rsidRDefault="00F9187C">
      <w:pPr>
        <w:spacing w:after="140" w:line="300" w:lineRule="auto"/>
        <w:jc w:val="both"/>
      </w:pPr>
      <w:r>
        <w:t xml:space="preserve">Early deep inpainting methods used a single feed-forward encoder–decoder trained with reconstruction and adversarial losses. Yu </w:t>
      </w:r>
      <w:r>
        <w:rPr>
          <w:i/>
          <w:iCs/>
        </w:rPr>
        <w:t>et al.</w:t>
      </w:r>
      <w:r>
        <w:t xml:space="preserve"> introduced </w:t>
      </w:r>
      <w:r>
        <w:rPr>
          <w:b/>
          <w:bCs/>
        </w:rPr>
        <w:t>contextual attention</w:t>
      </w:r>
      <w:r>
        <w:t xml:space="preserve">, a two-stage coarse-to-fine design in which the second stage copies and adapts features from known background patches [1]. </w:t>
      </w:r>
      <w:r>
        <w:rPr>
          <w:b/>
          <w:bCs/>
        </w:rPr>
        <w:t>DeepFill-v2</w:t>
      </w:r>
      <w:r>
        <w:t xml:space="preserve"> replaced ordinary convolutions with </w:t>
      </w:r>
      <w:r>
        <w:rPr>
          <w:b/>
          <w:bCs/>
        </w:rPr>
        <w:t>gated convolutions</w:t>
      </w:r>
      <w:r>
        <w:t xml:space="preserve"> that learn a soft, per-pixel and per-channel validity mask, which is well suited to free-form holes [2]:</w:t>
      </w:r>
    </w:p>
    <w:p w14:paraId="4C77B275" w14:textId="77777777" w:rsidR="00BE61AB" w:rsidRDefault="00F9187C">
      <w:pPr>
        <w:tabs>
          <w:tab w:val="center" w:pos="4513"/>
          <w:tab w:val="right" w:pos="9026"/>
        </w:tabs>
        <w:spacing w:before="80" w:after="140"/>
      </w:pPr>
      <w:r>
        <w:tab/>
      </w:r>
      <w:r>
        <w:rPr>
          <w:rFonts w:ascii="Cambria Math" w:eastAsia="Cambria Math" w:hAnsi="Cambria Math" w:cs="Cambria Math"/>
        </w:rPr>
        <w:t>O = φ(W</w:t>
      </w:r>
      <w:r>
        <w:rPr>
          <w:rFonts w:ascii="Cambria Math" w:eastAsia="Cambria Math" w:hAnsi="Cambria Math" w:cs="Cambria Math"/>
          <w:vertAlign w:val="subscript"/>
        </w:rPr>
        <w:t>f</w:t>
      </w:r>
      <w:r>
        <w:rPr>
          <w:rFonts w:ascii="Cambria Math" w:eastAsia="Cambria Math" w:hAnsi="Cambria Math" w:cs="Cambria Math"/>
        </w:rPr>
        <w:t xml:space="preserve"> ∗ X) ⊙ σ(W</w:t>
      </w:r>
      <w:r>
        <w:rPr>
          <w:rFonts w:ascii="Cambria Math" w:eastAsia="Cambria Math" w:hAnsi="Cambria Math" w:cs="Cambria Math"/>
          <w:vertAlign w:val="subscript"/>
        </w:rPr>
        <w:t>g</w:t>
      </w:r>
      <w:r>
        <w:rPr>
          <w:rFonts w:ascii="Cambria Math" w:eastAsia="Cambria Math" w:hAnsi="Cambria Math" w:cs="Cambria Math"/>
        </w:rPr>
        <w:t xml:space="preserve"> ∗ X)</w:t>
      </w:r>
      <w:r>
        <w:tab/>
        <w:t>(1)</w:t>
      </w:r>
    </w:p>
    <w:p w14:paraId="2706041B" w14:textId="77777777" w:rsidR="00BE61AB" w:rsidRDefault="00F9187C">
      <w:pPr>
        <w:spacing w:after="140" w:line="300" w:lineRule="auto"/>
        <w:jc w:val="both"/>
      </w:pPr>
      <w:r>
        <w:t>where W</w:t>
      </w:r>
      <w:r>
        <w:rPr>
          <w:vertAlign w:val="subscript"/>
        </w:rPr>
        <w:t>f</w:t>
      </w:r>
      <w:r>
        <w:t xml:space="preserve"> and W</w:t>
      </w:r>
      <w:r>
        <w:rPr>
          <w:vertAlign w:val="subscript"/>
        </w:rPr>
        <w:t>g</w:t>
      </w:r>
      <w:r>
        <w:t xml:space="preserve"> are the feature and gating kernels, </w:t>
      </w:r>
      <w:r>
        <w:rPr>
          <w:i/>
          <w:iCs/>
        </w:rPr>
        <w:t>φ</w:t>
      </w:r>
      <w:r>
        <w:t xml:space="preserve"> is an ELU activation and </w:t>
      </w:r>
      <w:r>
        <w:rPr>
          <w:i/>
          <w:iCs/>
        </w:rPr>
        <w:t>σ</w:t>
      </w:r>
      <w:r>
        <w:t xml:space="preserve"> the sigmoid. DeepFill-v2 also uses a spectral-normalised PatchGAN discriminator [3], [4]. More recent systems such as LaMa use Fourier convolutions for large-mask inpainting [5], and diffusion models give high perceptual quality at a much higher inference cost. We choose DeepFill-v2 because pretrained Places2 weights are available [6], it runs in a single pass, and its two-stage structure exposes a natural point (the refine-stage output) at which adapters can be attached.</w:t>
      </w:r>
    </w:p>
    <w:p w14:paraId="2CD842DF" w14:textId="77777777" w:rsidR="00BE61AB" w:rsidRDefault="00F9187C">
      <w:pPr>
        <w:pStyle w:val="Heading2"/>
      </w:pPr>
      <w:bookmarkStart w:id="8" w:name="_Toc243518377"/>
      <w:r>
        <w:t>2.2 Feature-wise Linear Modulation (FiLM)</w:t>
      </w:r>
      <w:bookmarkEnd w:id="8"/>
    </w:p>
    <w:p w14:paraId="7F8A2E4A" w14:textId="77777777" w:rsidR="00BE61AB" w:rsidRDefault="00F9187C">
      <w:pPr>
        <w:spacing w:after="140" w:line="300" w:lineRule="auto"/>
        <w:jc w:val="both"/>
      </w:pPr>
      <w:r>
        <w:t xml:space="preserve">FiLM conditions a network by applying a learned, input-dependent affine transform to intermediate features [7]. Given a conditioning vector </w:t>
      </w:r>
      <w:r>
        <w:rPr>
          <w:i/>
          <w:iCs/>
        </w:rPr>
        <w:t>e</w:t>
      </w:r>
      <w:r>
        <w:t>, a small MLP predicts per-channel scale γ(e) and shift β(e):</w:t>
      </w:r>
    </w:p>
    <w:p w14:paraId="731EBF72" w14:textId="77777777" w:rsidR="00BE61AB" w:rsidRDefault="00F9187C">
      <w:pPr>
        <w:tabs>
          <w:tab w:val="center" w:pos="4513"/>
          <w:tab w:val="right" w:pos="9026"/>
        </w:tabs>
        <w:spacing w:before="80" w:after="140"/>
      </w:pPr>
      <w:r>
        <w:tab/>
      </w:r>
      <w:r>
        <w:rPr>
          <w:rFonts w:ascii="Cambria Math" w:eastAsia="Cambria Math" w:hAnsi="Cambria Math" w:cs="Cambria Math"/>
        </w:rPr>
        <w:t>FiLM(h | e) = (1 + γ(e)) ⊙ h + β(e)</w:t>
      </w:r>
      <w:r>
        <w:tab/>
        <w:t>(2)</w:t>
      </w:r>
    </w:p>
    <w:p w14:paraId="7DA36E46" w14:textId="77777777" w:rsidR="00BE61AB" w:rsidRDefault="00F9187C">
      <w:pPr>
        <w:spacing w:after="140" w:line="300" w:lineRule="auto"/>
        <w:jc w:val="both"/>
      </w:pPr>
      <w:r>
        <w:t xml:space="preserve">In this work </w:t>
      </w:r>
      <w:r>
        <w:rPr>
          <w:i/>
          <w:iCs/>
        </w:rPr>
        <w:t>e</w:t>
      </w:r>
      <w:r>
        <w:t xml:space="preserve"> is a learned 64-dimensional embedding of the chosen strategy, so the same adapter structure can be specialised by its embedding and its training loss.</w:t>
      </w:r>
    </w:p>
    <w:p w14:paraId="01CA68FF" w14:textId="77777777" w:rsidR="00BE61AB" w:rsidRDefault="00F9187C">
      <w:pPr>
        <w:pStyle w:val="Heading2"/>
      </w:pPr>
      <w:bookmarkStart w:id="9" w:name="_Toc243518378"/>
      <w:r>
        <w:t>2.3 Reinforcement learning, bandits and PPO</w:t>
      </w:r>
      <w:bookmarkEnd w:id="9"/>
    </w:p>
    <w:p w14:paraId="4D2AB1F6" w14:textId="77777777" w:rsidR="00BE61AB" w:rsidRDefault="00F9187C">
      <w:pPr>
        <w:spacing w:after="140" w:line="300" w:lineRule="auto"/>
        <w:jc w:val="both"/>
      </w:pPr>
      <w:r>
        <w:t xml:space="preserve">An MDP is defined by states, actions, transition dynamics, a reward and a discount factor γ [8]. A </w:t>
      </w:r>
      <w:r>
        <w:rPr>
          <w:b/>
          <w:bCs/>
        </w:rPr>
        <w:t>contextual bandit</w:t>
      </w:r>
      <w:r>
        <w:t xml:space="preserve"> is the special case in which an episode has exactly one step, so no future states exist and γ = 0 [9]. The expected return of an action is then just the immediate reward, and the advantage estimate reduces to </w:t>
      </w:r>
      <w:r>
        <w:rPr>
          <w:i/>
          <w:iCs/>
        </w:rPr>
        <w:t>A = R − V(s)</w:t>
      </w:r>
      <w:r>
        <w:t xml:space="preserve">. </w:t>
      </w:r>
      <w:r>
        <w:rPr>
          <w:b/>
          <w:bCs/>
        </w:rPr>
        <w:t>Proximal Policy Optimisation (PPO)</w:t>
      </w:r>
      <w:r>
        <w:t xml:space="preserve"> is a policy-gradient method that constrains each update with a clipped surrogate objective [10]:</w:t>
      </w:r>
    </w:p>
    <w:p w14:paraId="79FA1477" w14:textId="77777777" w:rsidR="00BE61AB" w:rsidRDefault="00F9187C">
      <w:pPr>
        <w:tabs>
          <w:tab w:val="center" w:pos="4513"/>
          <w:tab w:val="right" w:pos="9026"/>
        </w:tabs>
        <w:spacing w:before="80" w:after="140"/>
      </w:pPr>
      <w:r>
        <w:tab/>
      </w:r>
      <w:r>
        <w:rPr>
          <w:rFonts w:ascii="Cambria Math" w:eastAsia="Cambria Math" w:hAnsi="Cambria Math" w:cs="Cambria Math"/>
        </w:rPr>
        <w:t>L</w:t>
      </w:r>
      <w:r>
        <w:rPr>
          <w:rFonts w:ascii="Cambria Math" w:eastAsia="Cambria Math" w:hAnsi="Cambria Math" w:cs="Cambria Math"/>
          <w:vertAlign w:val="subscript"/>
        </w:rPr>
        <w:t>CLIP</w:t>
      </w:r>
      <w:r>
        <w:rPr>
          <w:rFonts w:ascii="Cambria Math" w:eastAsia="Cambria Math" w:hAnsi="Cambria Math" w:cs="Cambria Math"/>
        </w:rPr>
        <w:t>(θ) = E</w:t>
      </w:r>
      <w:r>
        <w:rPr>
          <w:rFonts w:ascii="Cambria Math" w:eastAsia="Cambria Math" w:hAnsi="Cambria Math" w:cs="Cambria Math"/>
          <w:vertAlign w:val="subscript"/>
        </w:rPr>
        <w:t>t</w:t>
      </w:r>
      <w:r>
        <w:rPr>
          <w:rFonts w:ascii="Cambria Math" w:eastAsia="Cambria Math" w:hAnsi="Cambria Math" w:cs="Cambria Math"/>
        </w:rPr>
        <w:t>[ min( r</w:t>
      </w:r>
      <w:r>
        <w:rPr>
          <w:rFonts w:ascii="Cambria Math" w:eastAsia="Cambria Math" w:hAnsi="Cambria Math" w:cs="Cambria Math"/>
          <w:vertAlign w:val="subscript"/>
        </w:rPr>
        <w:t>t</w:t>
      </w:r>
      <w:r>
        <w:rPr>
          <w:rFonts w:ascii="Cambria Math" w:eastAsia="Cambria Math" w:hAnsi="Cambria Math" w:cs="Cambria Math"/>
        </w:rPr>
        <w:t>(θ) A</w:t>
      </w:r>
      <w:r>
        <w:rPr>
          <w:rFonts w:ascii="Cambria Math" w:eastAsia="Cambria Math" w:hAnsi="Cambria Math" w:cs="Cambria Math"/>
          <w:vertAlign w:val="subscript"/>
        </w:rPr>
        <w:t>t</w:t>
      </w:r>
      <w:r>
        <w:rPr>
          <w:rFonts w:ascii="Cambria Math" w:eastAsia="Cambria Math" w:hAnsi="Cambria Math" w:cs="Cambria Math"/>
        </w:rPr>
        <w:t xml:space="preserve"> , clip( r</w:t>
      </w:r>
      <w:r>
        <w:rPr>
          <w:rFonts w:ascii="Cambria Math" w:eastAsia="Cambria Math" w:hAnsi="Cambria Math" w:cs="Cambria Math"/>
          <w:vertAlign w:val="subscript"/>
        </w:rPr>
        <w:t>t</w:t>
      </w:r>
      <w:r>
        <w:rPr>
          <w:rFonts w:ascii="Cambria Math" w:eastAsia="Cambria Math" w:hAnsi="Cambria Math" w:cs="Cambria Math"/>
        </w:rPr>
        <w:t>(θ), 1−ε, 1+ε ) A</w:t>
      </w:r>
      <w:r>
        <w:rPr>
          <w:rFonts w:ascii="Cambria Math" w:eastAsia="Cambria Math" w:hAnsi="Cambria Math" w:cs="Cambria Math"/>
          <w:vertAlign w:val="subscript"/>
        </w:rPr>
        <w:t>t</w:t>
      </w:r>
      <w:r>
        <w:rPr>
          <w:rFonts w:ascii="Cambria Math" w:eastAsia="Cambria Math" w:hAnsi="Cambria Math" w:cs="Cambria Math"/>
        </w:rPr>
        <w:t xml:space="preserve"> ) ]</w:t>
      </w:r>
      <w:r>
        <w:tab/>
        <w:t>(3)</w:t>
      </w:r>
    </w:p>
    <w:p w14:paraId="09F011DE" w14:textId="77777777" w:rsidR="00BE61AB" w:rsidRDefault="00F9187C">
      <w:pPr>
        <w:spacing w:after="140" w:line="300" w:lineRule="auto"/>
        <w:jc w:val="both"/>
      </w:pPr>
      <w:r>
        <w:t>with probability ratio r</w:t>
      </w:r>
      <w:r>
        <w:rPr>
          <w:vertAlign w:val="subscript"/>
        </w:rPr>
        <w:t>t</w:t>
      </w:r>
      <w:r>
        <w:t>(θ) = π</w:t>
      </w:r>
      <w:r>
        <w:rPr>
          <w:vertAlign w:val="subscript"/>
        </w:rPr>
        <w:t>θ</w:t>
      </w:r>
      <w:r>
        <w:t>(a</w:t>
      </w:r>
      <w:r>
        <w:rPr>
          <w:vertAlign w:val="subscript"/>
        </w:rPr>
        <w:t>t</w:t>
      </w:r>
      <w:r>
        <w:t xml:space="preserve"> | s</w:t>
      </w:r>
      <w:r>
        <w:rPr>
          <w:vertAlign w:val="subscript"/>
        </w:rPr>
        <w:t>t</w:t>
      </w:r>
      <w:r>
        <w:t>) / π</w:t>
      </w:r>
      <w:r>
        <w:rPr>
          <w:vertAlign w:val="subscript"/>
        </w:rPr>
        <w:t>old</w:t>
      </w:r>
      <w:r>
        <w:t>(a</w:t>
      </w:r>
      <w:r>
        <w:rPr>
          <w:vertAlign w:val="subscript"/>
        </w:rPr>
        <w:t>t</w:t>
      </w:r>
      <w:r>
        <w:t xml:space="preserve"> | s</w:t>
      </w:r>
      <w:r>
        <w:rPr>
          <w:vertAlign w:val="subscript"/>
        </w:rPr>
        <w:t>t</w:t>
      </w:r>
      <w:r>
        <w:t>) between the new and old policies. PPO is robust, easy to tune and available in Stable-Baselines3 [11], which we use together with the Gymnasium environment API [12].</w:t>
      </w:r>
    </w:p>
    <w:p w14:paraId="59EA3635" w14:textId="77777777" w:rsidR="00BE61AB" w:rsidRDefault="00F9187C">
      <w:pPr>
        <w:pStyle w:val="Heading2"/>
      </w:pPr>
      <w:bookmarkStart w:id="10" w:name="_Toc243518379"/>
      <w:r>
        <w:t>2.4 Perceptual and structural quality metrics</w:t>
      </w:r>
      <w:bookmarkEnd w:id="10"/>
    </w:p>
    <w:p w14:paraId="092E70D0" w14:textId="77777777" w:rsidR="00BE61AB" w:rsidRDefault="00F9187C">
      <w:pPr>
        <w:spacing w:after="140" w:line="300" w:lineRule="auto"/>
        <w:jc w:val="both"/>
      </w:pPr>
      <w:r>
        <w:t xml:space="preserve">Peak signal-to-noise ratio (PSNR) measures pixel-level fidelity, the structural similarity index (SSIM) compares local luminance, contrast and structure [13], and LPIPS compares deep VGG </w:t>
      </w:r>
      <w:r>
        <w:lastRenderedPageBreak/>
        <w:t>features and correlates better with human perception [14]. PSNR rewards smooth averages and can penalise sharper but plausible textures, so we use all three in the reward and in the evaluation.</w:t>
      </w:r>
    </w:p>
    <w:p w14:paraId="55AAA212" w14:textId="77777777" w:rsidR="00BE61AB" w:rsidRDefault="00F9187C">
      <w:pPr>
        <w:pStyle w:val="Heading2"/>
      </w:pPr>
      <w:bookmarkStart w:id="11" w:name="_Toc243518380"/>
      <w:r>
        <w:t>2.5 Positioning of this work</w:t>
      </w:r>
      <w:bookmarkEnd w:id="11"/>
    </w:p>
    <w:p w14:paraId="0E186376" w14:textId="77777777" w:rsidR="00BE61AB" w:rsidRDefault="00F9187C">
      <w:pPr>
        <w:spacing w:after="140" w:line="300" w:lineRule="auto"/>
        <w:jc w:val="both"/>
      </w:pPr>
      <w:r>
        <w:t xml:space="preserve">Prior inpainting work focuses on better single generators. We instead keep the generator fixed and study the </w:t>
      </w:r>
      <w:r>
        <w:rPr>
          <w:i/>
          <w:iCs/>
        </w:rPr>
        <w:t>decision layer</w:t>
      </w:r>
      <w:r>
        <w:t xml:space="preserve"> above it: a small, cheap controller that selects among specialised refinements. This follows the general idea of using RL to choose among actions whose effect is measured by an image-quality reward, applied to a modern gated-convolution inpainting backbone.</w:t>
      </w:r>
    </w:p>
    <w:p w14:paraId="58AC4DF4" w14:textId="77777777" w:rsidR="00BE61AB" w:rsidRDefault="00F9187C">
      <w:pPr>
        <w:pStyle w:val="Heading1"/>
        <w:pageBreakBefore/>
      </w:pPr>
      <w:bookmarkStart w:id="12" w:name="_Toc243518381"/>
      <w:r>
        <w:lastRenderedPageBreak/>
        <w:t>3. SYSTEM DESIGN AND METHODOLOGY</w:t>
      </w:r>
      <w:bookmarkEnd w:id="12"/>
    </w:p>
    <w:p w14:paraId="65376A4C" w14:textId="77777777" w:rsidR="00BE61AB" w:rsidRDefault="00F9187C">
      <w:pPr>
        <w:pStyle w:val="Heading2"/>
      </w:pPr>
      <w:bookmarkStart w:id="13" w:name="_Toc243518382"/>
      <w:r>
        <w:t>3.1 Overview</w:t>
      </w:r>
      <w:bookmarkEnd w:id="13"/>
    </w:p>
    <w:p w14:paraId="19F5CB97" w14:textId="77777777" w:rsidR="00BE61AB" w:rsidRDefault="00F9187C">
      <w:pPr>
        <w:spacing w:after="140" w:line="300" w:lineRule="auto"/>
        <w:jc w:val="both"/>
      </w:pPr>
      <w:r>
        <w:t>Figure 1 shows the full pipeline. A damaged image and its hole mask are processed by the frozen DeepFill-v2 coarse stage. The coarse composite and the coarse-stage bottleneck feed a state builder that produces a 261-dimensional observation. The PPO policy selects an action a ∈ {0, 1, 2, 3}; the frozen refine stage produces an RGB refinement, and the selected adapter post-processes it. Only the hole region of the adapter output is used:</w:t>
      </w:r>
    </w:p>
    <w:p w14:paraId="05901B81" w14:textId="77777777" w:rsidR="00BE61AB" w:rsidRDefault="00F9187C">
      <w:pPr>
        <w:tabs>
          <w:tab w:val="center" w:pos="4513"/>
          <w:tab w:val="right" w:pos="9026"/>
        </w:tabs>
        <w:spacing w:before="80" w:after="140"/>
      </w:pPr>
      <w:r>
        <w:tab/>
      </w:r>
      <w:r>
        <w:rPr>
          <w:rFonts w:ascii="Cambria Math" w:eastAsia="Cambria Math" w:hAnsi="Cambria Math" w:cs="Cambria Math"/>
        </w:rPr>
        <w:t>Î = (1 − M) ⊙ I + M ⊙ A</w:t>
      </w:r>
      <w:r>
        <w:rPr>
          <w:rFonts w:ascii="Cambria Math" w:eastAsia="Cambria Math" w:hAnsi="Cambria Math" w:cs="Cambria Math"/>
          <w:vertAlign w:val="subscript"/>
        </w:rPr>
        <w:t>a</w:t>
      </w:r>
      <w:r>
        <w:rPr>
          <w:rFonts w:ascii="Cambria Math" w:eastAsia="Cambria Math" w:hAnsi="Cambria Math" w:cs="Cambria Math"/>
        </w:rPr>
        <w:t>( G</w:t>
      </w:r>
      <w:r>
        <w:rPr>
          <w:rFonts w:ascii="Cambria Math" w:eastAsia="Cambria Math" w:hAnsi="Cambria Math" w:cs="Cambria Math"/>
          <w:vertAlign w:val="subscript"/>
        </w:rPr>
        <w:t>refine</w:t>
      </w:r>
      <w:r>
        <w:rPr>
          <w:rFonts w:ascii="Cambria Math" w:eastAsia="Cambria Math" w:hAnsi="Cambria Math" w:cs="Cambria Math"/>
        </w:rPr>
        <w:t>(I</w:t>
      </w:r>
      <w:r>
        <w:rPr>
          <w:rFonts w:ascii="Cambria Math" w:eastAsia="Cambria Math" w:hAnsi="Cambria Math" w:cs="Cambria Math"/>
          <w:vertAlign w:val="subscript"/>
        </w:rPr>
        <w:t>c</w:t>
      </w:r>
      <w:r>
        <w:rPr>
          <w:rFonts w:ascii="Cambria Math" w:eastAsia="Cambria Math" w:hAnsi="Cambria Math" w:cs="Cambria Math"/>
        </w:rPr>
        <w:t>, M), e</w:t>
      </w:r>
      <w:r>
        <w:rPr>
          <w:rFonts w:ascii="Cambria Math" w:eastAsia="Cambria Math" w:hAnsi="Cambria Math" w:cs="Cambria Math"/>
          <w:vertAlign w:val="subscript"/>
        </w:rPr>
        <w:t>a</w:t>
      </w:r>
      <w:r>
        <w:rPr>
          <w:rFonts w:ascii="Cambria Math" w:eastAsia="Cambria Math" w:hAnsi="Cambria Math" w:cs="Cambria Math"/>
        </w:rPr>
        <w:t>, M )</w:t>
      </w:r>
      <w:r>
        <w:tab/>
        <w:t>(4)</w:t>
      </w:r>
    </w:p>
    <w:p w14:paraId="047BC775" w14:textId="77777777" w:rsidR="00BE61AB" w:rsidRDefault="00F9187C">
      <w:pPr>
        <w:spacing w:after="140" w:line="300" w:lineRule="auto"/>
        <w:jc w:val="both"/>
      </w:pPr>
      <w:r>
        <w:t>where I</w:t>
      </w:r>
      <w:r>
        <w:rPr>
          <w:vertAlign w:val="subscript"/>
        </w:rPr>
        <w:t>c</w:t>
      </w:r>
      <w:r>
        <w:t xml:space="preserve"> is the coarse composite, G</w:t>
      </w:r>
      <w:r>
        <w:rPr>
          <w:vertAlign w:val="subscript"/>
        </w:rPr>
        <w:t>refine</w:t>
      </w:r>
      <w:r>
        <w:t xml:space="preserve"> the frozen refine stage and A</w:t>
      </w:r>
      <w:r>
        <w:rPr>
          <w:vertAlign w:val="subscript"/>
        </w:rPr>
        <w:t>a</w:t>
      </w:r>
      <w:r>
        <w:t xml:space="preserve"> the selected adapter conditioned on its embedding e</w:t>
      </w:r>
      <w:r>
        <w:rPr>
          <w:vertAlign w:val="subscript"/>
        </w:rPr>
        <w:t>a</w:t>
      </w:r>
      <w:r>
        <w:t>.</w:t>
      </w:r>
    </w:p>
    <w:p w14:paraId="1B9F91B2" w14:textId="77777777" w:rsidR="00BE61AB" w:rsidRDefault="00F9187C">
      <w:pPr>
        <w:keepNext/>
        <w:spacing w:before="120" w:after="40"/>
        <w:jc w:val="center"/>
      </w:pPr>
      <w:r>
        <w:rPr>
          <w:noProof/>
        </w:rPr>
        <w:drawing>
          <wp:inline distT="0" distB="0" distL="0" distR="0" wp14:anchorId="170AC5B7" wp14:editId="134FC677">
            <wp:extent cx="5686425" cy="2981325"/>
            <wp:effectExtent l="0" t="0" r="0" b="0"/>
            <wp:docPr id="2" name="architecture.png" descr="Block diagram of the pipeline from damaged image to completed image." title="Overall RL-GAN architecture: frozen DeepFill-v2 backbone, 261-d state, PPO policy and four strategy adap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86425" cy="2981325"/>
                    </a:xfrm>
                    <a:prstGeom prst="rect">
                      <a:avLst/>
                    </a:prstGeom>
                  </pic:spPr>
                </pic:pic>
              </a:graphicData>
            </a:graphic>
          </wp:inline>
        </w:drawing>
      </w:r>
    </w:p>
    <w:p w14:paraId="53A52A5C" w14:textId="020EEBB4" w:rsidR="00BE61AB" w:rsidRDefault="00F9187C">
      <w:pPr>
        <w:pStyle w:val="Caption"/>
        <w:spacing w:before="60" w:after="200"/>
      </w:pPr>
      <w:r>
        <w:t xml:space="preserve">Figure </w:t>
      </w:r>
      <w:r>
        <w:fldChar w:fldCharType="begin"/>
      </w:r>
      <w:r>
        <w:instrText>SEQ Figure</w:instrText>
      </w:r>
      <w:r>
        <w:fldChar w:fldCharType="separate"/>
      </w:r>
      <w:r w:rsidR="00BE62DA">
        <w:rPr>
          <w:noProof/>
        </w:rPr>
        <w:t>1</w:t>
      </w:r>
      <w:r>
        <w:fldChar w:fldCharType="end"/>
      </w:r>
      <w:r>
        <w:t>: Overall RL-GAN architecture: frozen DeepFill-v2 backbone, 261-d state, PPO policy and four strategy adapters.</w:t>
      </w:r>
    </w:p>
    <w:p w14:paraId="0256FD51" w14:textId="77777777" w:rsidR="00BE61AB" w:rsidRDefault="00F9187C">
      <w:pPr>
        <w:pStyle w:val="Heading2"/>
      </w:pPr>
      <w:bookmarkStart w:id="14" w:name="_Toc243518383"/>
      <w:r>
        <w:t>3.2 Frozen DeepFill-v2 backbone</w:t>
      </w:r>
      <w:bookmarkEnd w:id="14"/>
    </w:p>
    <w:p w14:paraId="5E40C37F" w14:textId="77777777" w:rsidR="00BE61AB" w:rsidRDefault="00F9187C">
      <w:pPr>
        <w:spacing w:after="140" w:line="300" w:lineRule="auto"/>
        <w:jc w:val="both"/>
      </w:pPr>
      <w:r>
        <w:t xml:space="preserve">The backbone is the PyTorch port of DeepFill-v2 by </w:t>
      </w:r>
      <w:r>
        <w:rPr>
          <w:i/>
          <w:iCs/>
        </w:rPr>
        <w:t>nipponjo</w:t>
      </w:r>
      <w:r>
        <w:t xml:space="preserve"> [18] with Places2 weights (</w:t>
      </w:r>
      <w:r>
        <w:rPr>
          <w:rFonts w:ascii="Consolas" w:eastAsia="Consolas" w:hAnsi="Consolas" w:cs="Consolas"/>
          <w:sz w:val="21"/>
          <w:szCs w:val="21"/>
        </w:rPr>
        <w:t>deepfillv2_places2.pth</w:t>
      </w:r>
      <w:r>
        <w:t xml:space="preserve">, about 40 MB), using </w:t>
      </w:r>
      <w:r>
        <w:rPr>
          <w:i/>
          <w:iCs/>
        </w:rPr>
        <w:t>cnum</w:t>
      </w:r>
      <w:r>
        <w:t xml:space="preserve"> = 48 base channels and a five-channel input [masked RGB, ones, mask]. Stage 1 (coarse) uses gated convolutions with dilations up to 16, producing a coarse prediction. Stage 2 (refine) has a convolutional branch and a contextual-attention branch whose outputs are concatenated and decoded. All backbone parameters have </w:t>
      </w:r>
      <w:r>
        <w:rPr>
          <w:rFonts w:ascii="Consolas" w:eastAsia="Consolas" w:hAnsi="Consolas" w:cs="Consolas"/>
          <w:sz w:val="21"/>
          <w:szCs w:val="21"/>
        </w:rPr>
        <w:t>requires_grad = False</w:t>
      </w:r>
      <w:r>
        <w:t xml:space="preserve"> and the module is held in evaluation mode during adapter and PPO training, so every gain comes from the adapters and the controller.</w:t>
      </w:r>
    </w:p>
    <w:p w14:paraId="7598CC62" w14:textId="77777777" w:rsidR="00BE61AB" w:rsidRDefault="00F9187C">
      <w:pPr>
        <w:pStyle w:val="Heading2"/>
      </w:pPr>
      <w:bookmarkStart w:id="15" w:name="_Toc243518384"/>
      <w:r>
        <w:t>3.3 State representation</w:t>
      </w:r>
      <w:bookmarkEnd w:id="15"/>
    </w:p>
    <w:p w14:paraId="01E5B601" w14:textId="77777777" w:rsidR="00BE61AB" w:rsidRDefault="00F9187C">
      <w:pPr>
        <w:spacing w:after="140" w:line="300" w:lineRule="auto"/>
        <w:jc w:val="both"/>
      </w:pPr>
      <w:r>
        <w:t xml:space="preserve">The observation </w:t>
      </w:r>
      <w:r>
        <w:rPr>
          <w:i/>
          <w:iCs/>
        </w:rPr>
        <w:t>s = [z, m, g] ∈ ℝ²⁶¹</w:t>
      </w:r>
      <w:r>
        <w:t xml:space="preserve"> has three parts (Figure 2, left):</w:t>
      </w:r>
    </w:p>
    <w:p w14:paraId="6483F524" w14:textId="77777777" w:rsidR="00BE61AB" w:rsidRDefault="00F9187C">
      <w:pPr>
        <w:pStyle w:val="ListParagraph"/>
        <w:numPr>
          <w:ilvl w:val="0"/>
          <w:numId w:val="2"/>
        </w:numPr>
        <w:spacing w:after="70" w:line="290" w:lineRule="auto"/>
        <w:jc w:val="both"/>
      </w:pPr>
      <w:r>
        <w:rPr>
          <w:b/>
          <w:bCs/>
        </w:rPr>
        <w:lastRenderedPageBreak/>
        <w:t>Latent embedding z ∈ ℝ²⁵⁶.</w:t>
      </w:r>
      <w:r>
        <w:t xml:space="preserve"> The output of the last dilated layer of the coarse stage has 2·</w:t>
      </w:r>
      <w:r>
        <w:rPr>
          <w:i/>
          <w:iCs/>
        </w:rPr>
        <w:t>cnum</w:t>
      </w:r>
      <w:r>
        <w:t xml:space="preserve"> = 96 channels. It is globally average-pooled and passed through </w:t>
      </w:r>
      <w:r>
        <w:rPr>
          <w:rFonts w:ascii="Consolas" w:eastAsia="Consolas" w:hAnsi="Consolas" w:cs="Consolas"/>
          <w:sz w:val="21"/>
          <w:szCs w:val="21"/>
        </w:rPr>
        <w:t>Linear → LayerNorm → ELU → Linear</w:t>
      </w:r>
      <w:r>
        <w:t xml:space="preserve"> to give a 256-d vector. This costs no extra backbone pass beyond the coarse forward that is needed anyway.</w:t>
      </w:r>
    </w:p>
    <w:p w14:paraId="35604970" w14:textId="77777777" w:rsidR="00BE61AB" w:rsidRDefault="00F9187C">
      <w:pPr>
        <w:pStyle w:val="ListParagraph"/>
        <w:numPr>
          <w:ilvl w:val="0"/>
          <w:numId w:val="2"/>
        </w:numPr>
        <w:spacing w:after="70" w:line="290" w:lineRule="auto"/>
        <w:jc w:val="both"/>
      </w:pPr>
      <w:r>
        <w:rPr>
          <w:b/>
          <w:bCs/>
        </w:rPr>
        <w:t>Mask geometry m ∈ ℝ⁴.</w:t>
      </w:r>
      <w:r>
        <w:t xml:space="preserve"> Missing-area ratio; bounding-box area ratio; number of connected components divided by 10 and clipped to [0, 1]; and centroid distance from the image centre normalised by the half-diagonal.</w:t>
      </w:r>
    </w:p>
    <w:p w14:paraId="49EE129F" w14:textId="77777777" w:rsidR="00BE61AB" w:rsidRDefault="00F9187C">
      <w:pPr>
        <w:pStyle w:val="ListParagraph"/>
        <w:numPr>
          <w:ilvl w:val="0"/>
          <w:numId w:val="2"/>
        </w:numPr>
        <w:spacing w:after="70" w:line="290" w:lineRule="auto"/>
        <w:jc w:val="both"/>
      </w:pPr>
      <w:r>
        <w:rPr>
          <w:b/>
          <w:bCs/>
        </w:rPr>
        <w:t>Boundary discontinuity g ∈ ℝ¹.</w:t>
      </w:r>
      <w:r>
        <w:t xml:space="preserve"> Mean Sobel gradient magnitude of the coarse composite on a one-pixel ring just outside the hole, divided by 2 and clipped to [0, 1].</w:t>
      </w:r>
    </w:p>
    <w:p w14:paraId="4D4D3BCC" w14:textId="77777777" w:rsidR="00BE61AB" w:rsidRDefault="00F9187C">
      <w:pPr>
        <w:tabs>
          <w:tab w:val="center" w:pos="4513"/>
          <w:tab w:val="right" w:pos="9026"/>
        </w:tabs>
        <w:spacing w:before="80" w:after="140"/>
      </w:pPr>
      <w:r>
        <w:tab/>
      </w:r>
      <w:r>
        <w:rPr>
          <w:rFonts w:ascii="Cambria Math" w:eastAsia="Cambria Math" w:hAnsi="Cambria Math" w:cs="Cambria Math"/>
        </w:rPr>
        <w:t>g = clip( (1/|B|) Σ</w:t>
      </w:r>
      <w:r>
        <w:rPr>
          <w:rFonts w:ascii="Cambria Math" w:eastAsia="Cambria Math" w:hAnsi="Cambria Math" w:cs="Cambria Math"/>
          <w:vertAlign w:val="subscript"/>
        </w:rPr>
        <w:t>p ∈ B</w:t>
      </w:r>
      <w:r>
        <w:rPr>
          <w:rFonts w:ascii="Cambria Math" w:eastAsia="Cambria Math" w:hAnsi="Cambria Math" w:cs="Cambria Math"/>
        </w:rPr>
        <w:t xml:space="preserve"> ‖∇ I</w:t>
      </w:r>
      <w:r>
        <w:rPr>
          <w:rFonts w:ascii="Cambria Math" w:eastAsia="Cambria Math" w:hAnsi="Cambria Math" w:cs="Cambria Math"/>
          <w:vertAlign w:val="subscript"/>
        </w:rPr>
        <w:t>c</w:t>
      </w:r>
      <w:r>
        <w:rPr>
          <w:rFonts w:ascii="Cambria Math" w:eastAsia="Cambria Math" w:hAnsi="Cambria Math" w:cs="Cambria Math"/>
        </w:rPr>
        <w:t>(p)‖</w:t>
      </w:r>
      <w:r>
        <w:rPr>
          <w:rFonts w:ascii="Cambria Math" w:eastAsia="Cambria Math" w:hAnsi="Cambria Math" w:cs="Cambria Math"/>
          <w:vertAlign w:val="subscript"/>
        </w:rPr>
        <w:t>2</w:t>
      </w:r>
      <w:r>
        <w:rPr>
          <w:rFonts w:ascii="Cambria Math" w:eastAsia="Cambria Math" w:hAnsi="Cambria Math" w:cs="Cambria Math"/>
        </w:rPr>
        <w:t xml:space="preserve"> / 2 , 0, 1 )</w:t>
      </w:r>
      <w:r>
        <w:tab/>
        <w:t>(5)</w:t>
      </w:r>
    </w:p>
    <w:p w14:paraId="26FBD960" w14:textId="77777777" w:rsidR="00BE61AB" w:rsidRDefault="00F9187C">
      <w:pPr>
        <w:pStyle w:val="Heading2"/>
      </w:pPr>
      <w:bookmarkStart w:id="16" w:name="_Toc243518385"/>
      <w:r>
        <w:t>3.4 Action space and strategy adapters</w:t>
      </w:r>
      <w:bookmarkEnd w:id="16"/>
    </w:p>
    <w:p w14:paraId="26CF10AB" w14:textId="77777777" w:rsidR="00BE61AB" w:rsidRDefault="00F9187C">
      <w:pPr>
        <w:spacing w:after="140" w:line="300" w:lineRule="auto"/>
        <w:jc w:val="both"/>
      </w:pPr>
      <w:r>
        <w:t xml:space="preserve">The agent has four discrete actions, each of which selects one adapter and has a hand-set cost penalty </w:t>
      </w:r>
      <w:r>
        <w:rPr>
          <w:i/>
          <w:iCs/>
        </w:rPr>
        <w:t>C(a)</w:t>
      </w:r>
      <w:r>
        <w:t xml:space="preserve"> (Figure 2, right; Table 1). The costs encode a mild preference for the cheapest strategy when gains are equal; they are not measured compute, since all four adapters have nearly identical size and speed.</w:t>
      </w:r>
    </w:p>
    <w:p w14:paraId="70BF2CF6" w14:textId="77777777" w:rsidR="00BE61AB" w:rsidRDefault="00F9187C">
      <w:pPr>
        <w:keepNext/>
        <w:spacing w:before="120" w:after="40"/>
        <w:jc w:val="center"/>
      </w:pPr>
      <w:r>
        <w:rPr>
          <w:noProof/>
        </w:rPr>
        <w:drawing>
          <wp:inline distT="0" distB="0" distL="0" distR="0" wp14:anchorId="767D738E" wp14:editId="45C714DB">
            <wp:extent cx="5219700" cy="1924050"/>
            <wp:effectExtent l="0" t="0" r="0" b="0"/>
            <wp:docPr id="3" name="cost_state.png" descr="Two bar charts: action costs and state vector components." title="Left: action costs C(a). Right: composition of the 261-dimensional state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9700" cy="1924050"/>
                    </a:xfrm>
                    <a:prstGeom prst="rect">
                      <a:avLst/>
                    </a:prstGeom>
                  </pic:spPr>
                </pic:pic>
              </a:graphicData>
            </a:graphic>
          </wp:inline>
        </w:drawing>
      </w:r>
    </w:p>
    <w:p w14:paraId="712CC616" w14:textId="516F1FAB" w:rsidR="00BE61AB" w:rsidRDefault="00F9187C">
      <w:pPr>
        <w:pStyle w:val="Caption"/>
        <w:spacing w:before="60" w:after="200"/>
      </w:pPr>
      <w:r>
        <w:t xml:space="preserve">Figure </w:t>
      </w:r>
      <w:r>
        <w:fldChar w:fldCharType="begin"/>
      </w:r>
      <w:r>
        <w:instrText>SEQ Figure</w:instrText>
      </w:r>
      <w:r>
        <w:fldChar w:fldCharType="separate"/>
      </w:r>
      <w:r w:rsidR="00BE62DA">
        <w:rPr>
          <w:noProof/>
        </w:rPr>
        <w:t>2</w:t>
      </w:r>
      <w:r>
        <w:fldChar w:fldCharType="end"/>
      </w:r>
      <w:r>
        <w:t>: Left: action costs C(a). Right: composition of the 261-dimensional state vector.</w:t>
      </w:r>
    </w:p>
    <w:p w14:paraId="5DB82969" w14:textId="4A4F4F03" w:rsidR="00BE61AB" w:rsidRDefault="00F9187C">
      <w:pPr>
        <w:pStyle w:val="Caption"/>
        <w:keepNext/>
        <w:spacing w:before="160" w:after="80"/>
      </w:pPr>
      <w:r>
        <w:t xml:space="preserve">Table </w:t>
      </w:r>
      <w:r>
        <w:fldChar w:fldCharType="begin"/>
      </w:r>
      <w:r>
        <w:instrText>SEQ Table</w:instrText>
      </w:r>
      <w:r>
        <w:fldChar w:fldCharType="separate"/>
      </w:r>
      <w:r w:rsidR="00BE62DA">
        <w:rPr>
          <w:noProof/>
        </w:rPr>
        <w:t>1</w:t>
      </w:r>
      <w:r>
        <w:fldChar w:fldCharType="end"/>
      </w:r>
      <w:r>
        <w:t>: The four strategy adapters and their action costs.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1389"/>
        <w:gridCol w:w="5951"/>
        <w:gridCol w:w="893"/>
      </w:tblGrid>
      <w:tr w:rsidR="00BE61AB" w14:paraId="3555AD8D" w14:textId="77777777">
        <w:trPr>
          <w:cantSplit/>
          <w:tblHeader/>
        </w:trPr>
        <w:tc>
          <w:tcPr>
            <w:tcW w:w="793"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7D197EE0" w14:textId="77777777" w:rsidR="00BE61AB" w:rsidRDefault="00F9187C">
            <w:pPr>
              <w:keepNext/>
            </w:pPr>
            <w:r>
              <w:rPr>
                <w:b/>
                <w:bCs/>
                <w:color w:val="FFFFFF"/>
                <w:sz w:val="20"/>
                <w:szCs w:val="20"/>
              </w:rPr>
              <w:t>Action</w:t>
            </w:r>
          </w:p>
        </w:tc>
        <w:tc>
          <w:tcPr>
            <w:tcW w:w="1389"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5625607E" w14:textId="77777777" w:rsidR="00BE61AB" w:rsidRDefault="00F9187C">
            <w:pPr>
              <w:keepNext/>
              <w:jc w:val="center"/>
            </w:pPr>
            <w:r>
              <w:rPr>
                <w:b/>
                <w:bCs/>
                <w:color w:val="FFFFFF"/>
                <w:sz w:val="20"/>
                <w:szCs w:val="20"/>
              </w:rPr>
              <w:t>Adapter</w:t>
            </w:r>
          </w:p>
        </w:tc>
        <w:tc>
          <w:tcPr>
            <w:tcW w:w="5951"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72F3AB32" w14:textId="77777777" w:rsidR="00BE61AB" w:rsidRDefault="00F9187C">
            <w:pPr>
              <w:keepNext/>
            </w:pPr>
            <w:r>
              <w:rPr>
                <w:b/>
                <w:bCs/>
                <w:color w:val="FFFFFF"/>
                <w:sz w:val="20"/>
                <w:szCs w:val="20"/>
              </w:rPr>
              <w:t>Mechanism (from the implementation)</w:t>
            </w:r>
          </w:p>
        </w:tc>
        <w:tc>
          <w:tcPr>
            <w:tcW w:w="893"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08FB8CD0" w14:textId="77777777" w:rsidR="00BE61AB" w:rsidRDefault="00F9187C">
            <w:pPr>
              <w:keepNext/>
              <w:jc w:val="center"/>
            </w:pPr>
            <w:r>
              <w:rPr>
                <w:b/>
                <w:bCs/>
                <w:color w:val="FFFFFF"/>
                <w:sz w:val="20"/>
                <w:szCs w:val="20"/>
              </w:rPr>
              <w:t>Cost</w:t>
            </w:r>
          </w:p>
        </w:tc>
      </w:tr>
      <w:tr w:rsidR="00BE61AB" w14:paraId="75FA6A1A" w14:textId="77777777">
        <w:trPr>
          <w:cantSplit/>
        </w:trPr>
        <w:tc>
          <w:tcPr>
            <w:tcW w:w="7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EFD796" w14:textId="77777777" w:rsidR="00BE61AB" w:rsidRDefault="00F9187C">
            <w:pPr>
              <w:keepNext/>
            </w:pPr>
            <w:r>
              <w:rPr>
                <w:sz w:val="20"/>
                <w:szCs w:val="20"/>
              </w:rPr>
              <w:t>0</w:t>
            </w:r>
          </w:p>
        </w:tc>
        <w:tc>
          <w:tcPr>
            <w:tcW w:w="13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2E5568" w14:textId="77777777" w:rsidR="00BE61AB" w:rsidRDefault="00F9187C">
            <w:pPr>
              <w:keepNext/>
              <w:jc w:val="center"/>
            </w:pPr>
            <w:r>
              <w:rPr>
                <w:sz w:val="20"/>
                <w:szCs w:val="20"/>
              </w:rPr>
              <w:t>Global</w:t>
            </w:r>
          </w:p>
        </w:tc>
        <w:tc>
          <w:tcPr>
            <w:tcW w:w="59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8F4E4D" w14:textId="77777777" w:rsidR="00BE61AB" w:rsidRDefault="00F9187C">
            <w:pPr>
              <w:keepNext/>
            </w:pPr>
            <w:r>
              <w:rPr>
                <w:sz w:val="20"/>
                <w:szCs w:val="20"/>
              </w:rPr>
              <w:t>Plain residual pass over the refined RGB image; no mask weighting.</w:t>
            </w:r>
          </w:p>
        </w:tc>
        <w:tc>
          <w:tcPr>
            <w:tcW w:w="8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BB9971" w14:textId="77777777" w:rsidR="00BE61AB" w:rsidRDefault="00F9187C">
            <w:pPr>
              <w:keepNext/>
              <w:jc w:val="center"/>
            </w:pPr>
            <w:r>
              <w:rPr>
                <w:sz w:val="20"/>
                <w:szCs w:val="20"/>
              </w:rPr>
              <w:t>0.00</w:t>
            </w:r>
          </w:p>
        </w:tc>
      </w:tr>
      <w:tr w:rsidR="00BE61AB" w14:paraId="44793B09" w14:textId="77777777">
        <w:trPr>
          <w:cantSplit/>
        </w:trPr>
        <w:tc>
          <w:tcPr>
            <w:tcW w:w="793"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22C5506C" w14:textId="77777777" w:rsidR="00BE61AB" w:rsidRDefault="00F9187C">
            <w:pPr>
              <w:keepNext/>
            </w:pPr>
            <w:r>
              <w:rPr>
                <w:sz w:val="20"/>
                <w:szCs w:val="20"/>
              </w:rPr>
              <w:t>1</w:t>
            </w:r>
          </w:p>
        </w:tc>
        <w:tc>
          <w:tcPr>
            <w:tcW w:w="138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6AB0525" w14:textId="77777777" w:rsidR="00BE61AB" w:rsidRDefault="00F9187C">
            <w:pPr>
              <w:keepNext/>
              <w:jc w:val="center"/>
            </w:pPr>
            <w:r>
              <w:rPr>
                <w:sz w:val="20"/>
                <w:szCs w:val="20"/>
              </w:rPr>
              <w:t>Local</w:t>
            </w:r>
          </w:p>
        </w:tc>
        <w:tc>
          <w:tcPr>
            <w:tcW w:w="5951"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69F121F9" w14:textId="77777777" w:rsidR="00BE61AB" w:rsidRDefault="00F9187C">
            <w:pPr>
              <w:keepNext/>
            </w:pPr>
            <w:r>
              <w:rPr>
                <w:sz w:val="20"/>
                <w:szCs w:val="20"/>
              </w:rPr>
              <w:t>Input scaled by (1 + 0.5·M) so the hole is amplified before the residual block.</w:t>
            </w:r>
          </w:p>
        </w:tc>
        <w:tc>
          <w:tcPr>
            <w:tcW w:w="893"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62B13CE0" w14:textId="77777777" w:rsidR="00BE61AB" w:rsidRDefault="00F9187C">
            <w:pPr>
              <w:keepNext/>
              <w:jc w:val="center"/>
            </w:pPr>
            <w:r>
              <w:rPr>
                <w:sz w:val="20"/>
                <w:szCs w:val="20"/>
              </w:rPr>
              <w:t>0.10</w:t>
            </w:r>
          </w:p>
        </w:tc>
      </w:tr>
      <w:tr w:rsidR="00BE61AB" w14:paraId="30E1CB27" w14:textId="77777777">
        <w:trPr>
          <w:cantSplit/>
        </w:trPr>
        <w:tc>
          <w:tcPr>
            <w:tcW w:w="7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DAA40E" w14:textId="77777777" w:rsidR="00BE61AB" w:rsidRDefault="00F9187C">
            <w:pPr>
              <w:keepNext/>
            </w:pPr>
            <w:r>
              <w:rPr>
                <w:sz w:val="20"/>
                <w:szCs w:val="20"/>
              </w:rPr>
              <w:t>2</w:t>
            </w:r>
          </w:p>
        </w:tc>
        <w:tc>
          <w:tcPr>
            <w:tcW w:w="13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D49A7B" w14:textId="77777777" w:rsidR="00BE61AB" w:rsidRDefault="00F9187C">
            <w:pPr>
              <w:keepNext/>
              <w:jc w:val="center"/>
            </w:pPr>
            <w:r>
              <w:rPr>
                <w:sz w:val="20"/>
                <w:szCs w:val="20"/>
              </w:rPr>
              <w:t>Boundary</w:t>
            </w:r>
          </w:p>
        </w:tc>
        <w:tc>
          <w:tcPr>
            <w:tcW w:w="59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374205" w14:textId="77777777" w:rsidR="00BE61AB" w:rsidRDefault="00F9187C">
            <w:pPr>
              <w:keepNext/>
            </w:pPr>
            <w:r>
              <w:rPr>
                <w:sz w:val="20"/>
                <w:szCs w:val="20"/>
              </w:rPr>
              <w:t>Dilate-minus-erode ring (5×5) increases the blend weight near the hole edge.</w:t>
            </w:r>
          </w:p>
        </w:tc>
        <w:tc>
          <w:tcPr>
            <w:tcW w:w="8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EC6B6B" w14:textId="77777777" w:rsidR="00BE61AB" w:rsidRDefault="00F9187C">
            <w:pPr>
              <w:keepNext/>
              <w:jc w:val="center"/>
            </w:pPr>
            <w:r>
              <w:rPr>
                <w:sz w:val="20"/>
                <w:szCs w:val="20"/>
              </w:rPr>
              <w:t>0.15</w:t>
            </w:r>
          </w:p>
        </w:tc>
      </w:tr>
      <w:tr w:rsidR="00BE61AB" w14:paraId="6AA6E0C8" w14:textId="77777777">
        <w:trPr>
          <w:cantSplit/>
        </w:trPr>
        <w:tc>
          <w:tcPr>
            <w:tcW w:w="793"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613B647E" w14:textId="77777777" w:rsidR="00BE61AB" w:rsidRDefault="00F9187C">
            <w:r>
              <w:rPr>
                <w:sz w:val="20"/>
                <w:szCs w:val="20"/>
              </w:rPr>
              <w:t>3</w:t>
            </w:r>
          </w:p>
        </w:tc>
        <w:tc>
          <w:tcPr>
            <w:tcW w:w="138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3E8B20FF" w14:textId="77777777" w:rsidR="00BE61AB" w:rsidRDefault="00F9187C">
            <w:pPr>
              <w:jc w:val="center"/>
            </w:pPr>
            <w:r>
              <w:rPr>
                <w:sz w:val="20"/>
                <w:szCs w:val="20"/>
              </w:rPr>
              <w:t>Texture</w:t>
            </w:r>
          </w:p>
        </w:tc>
        <w:tc>
          <w:tcPr>
            <w:tcW w:w="5951"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7A7DADB3" w14:textId="77777777" w:rsidR="00BE61AB" w:rsidRDefault="00F9187C">
            <w:r>
              <w:rPr>
                <w:sz w:val="20"/>
                <w:szCs w:val="20"/>
              </w:rPr>
              <w:t>Adds a Laplacian high-pass term inside the hole plus a small high-frequency branch.</w:t>
            </w:r>
          </w:p>
        </w:tc>
        <w:tc>
          <w:tcPr>
            <w:tcW w:w="893"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427DAEC7" w14:textId="77777777" w:rsidR="00BE61AB" w:rsidRDefault="00F9187C">
            <w:pPr>
              <w:jc w:val="center"/>
            </w:pPr>
            <w:r>
              <w:rPr>
                <w:sz w:val="20"/>
                <w:szCs w:val="20"/>
              </w:rPr>
              <w:t>0.20</w:t>
            </w:r>
          </w:p>
        </w:tc>
      </w:tr>
    </w:tbl>
    <w:p w14:paraId="1F0A465B" w14:textId="77777777" w:rsidR="00BE61AB" w:rsidRDefault="00BE61AB">
      <w:pPr>
        <w:spacing w:after="160"/>
      </w:pPr>
    </w:p>
    <w:p w14:paraId="6839C189" w14:textId="77777777" w:rsidR="00BE61AB" w:rsidRDefault="00F9187C">
      <w:pPr>
        <w:spacing w:after="140" w:line="300" w:lineRule="auto"/>
        <w:jc w:val="both"/>
      </w:pPr>
      <w:r>
        <w:t xml:space="preserve">All adapters share the same skeleton (Figure 3): </w:t>
      </w:r>
      <w:r>
        <w:rPr>
          <w:rFonts w:ascii="Consolas" w:eastAsia="Consolas" w:hAnsi="Consolas" w:cs="Consolas"/>
          <w:sz w:val="21"/>
          <w:szCs w:val="21"/>
        </w:rPr>
        <w:t>Conv(3→64) → InstanceNorm → ELU → FiLM → Conv(64→64) → InstanceNorm → ELU → Conv(64→3)</w:t>
      </w:r>
      <w:r>
        <w:t xml:space="preserve">. They operate on the </w:t>
      </w:r>
      <w:r>
        <w:rPr>
          <w:i/>
          <w:iCs/>
        </w:rPr>
        <w:t>RGB output</w:t>
      </w:r>
      <w:r>
        <w:t xml:space="preserve"> of the refine stage (not on internal features) and produce a bounded residual update:</w:t>
      </w:r>
    </w:p>
    <w:p w14:paraId="0AC2929E" w14:textId="77777777" w:rsidR="00BE61AB" w:rsidRDefault="00F9187C">
      <w:pPr>
        <w:tabs>
          <w:tab w:val="center" w:pos="4513"/>
          <w:tab w:val="right" w:pos="9026"/>
        </w:tabs>
        <w:spacing w:before="80" w:after="140"/>
      </w:pPr>
      <w:r>
        <w:tab/>
      </w:r>
      <w:r>
        <w:rPr>
          <w:rFonts w:ascii="Cambria Math" w:eastAsia="Cambria Math" w:hAnsi="Cambria Math" w:cs="Cambria Math"/>
        </w:rPr>
        <w:t>out = tanh( x + 0.5 · tanh( Δ(x, e</w:t>
      </w:r>
      <w:r>
        <w:rPr>
          <w:rFonts w:ascii="Cambria Math" w:eastAsia="Cambria Math" w:hAnsi="Cambria Math" w:cs="Cambria Math"/>
          <w:vertAlign w:val="subscript"/>
        </w:rPr>
        <w:t>a</w:t>
      </w:r>
      <w:r>
        <w:rPr>
          <w:rFonts w:ascii="Cambria Math" w:eastAsia="Cambria Math" w:hAnsi="Cambria Math" w:cs="Cambria Math"/>
        </w:rPr>
        <w:t>) ) )</w:t>
      </w:r>
      <w:r>
        <w:tab/>
        <w:t>(6)</w:t>
      </w:r>
    </w:p>
    <w:p w14:paraId="657F75D0" w14:textId="77777777" w:rsidR="00BE61AB" w:rsidRDefault="00F9187C">
      <w:pPr>
        <w:keepNext/>
        <w:spacing w:before="120" w:after="40"/>
        <w:jc w:val="center"/>
      </w:pPr>
      <w:r>
        <w:rPr>
          <w:noProof/>
        </w:rPr>
        <w:lastRenderedPageBreak/>
        <w:drawing>
          <wp:inline distT="0" distB="0" distL="0" distR="0" wp14:anchorId="01780295" wp14:editId="7407CC9E">
            <wp:extent cx="5619750" cy="2514600"/>
            <wp:effectExtent l="0" t="0" r="0" b="0"/>
            <wp:docPr id="4" name="adapter_block.png" descr="Block diagram of the adapter layers, FiLM branch and residual skip connection." title="Internal structure of a strategy adapter with FiLM conditioning from the learned strategy embedding and a residual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514600"/>
                    </a:xfrm>
                    <a:prstGeom prst="rect">
                      <a:avLst/>
                    </a:prstGeom>
                  </pic:spPr>
                </pic:pic>
              </a:graphicData>
            </a:graphic>
          </wp:inline>
        </w:drawing>
      </w:r>
    </w:p>
    <w:p w14:paraId="65D7922A" w14:textId="3EE23F43" w:rsidR="00BE61AB" w:rsidRDefault="00F9187C">
      <w:pPr>
        <w:pStyle w:val="Caption"/>
        <w:spacing w:before="60" w:after="200"/>
      </w:pPr>
      <w:r>
        <w:t xml:space="preserve">Figure </w:t>
      </w:r>
      <w:r>
        <w:fldChar w:fldCharType="begin"/>
      </w:r>
      <w:r>
        <w:instrText>SEQ Figure</w:instrText>
      </w:r>
      <w:r>
        <w:fldChar w:fldCharType="separate"/>
      </w:r>
      <w:r w:rsidR="00BE62DA">
        <w:rPr>
          <w:noProof/>
        </w:rPr>
        <w:t>3</w:t>
      </w:r>
      <w:r>
        <w:fldChar w:fldCharType="end"/>
      </w:r>
      <w:r>
        <w:t>: Internal structure of a strategy adapter with FiLM conditioning from the learned strategy embedding and a residual connection.</w:t>
      </w:r>
    </w:p>
    <w:p w14:paraId="1A0F3ACA" w14:textId="77777777" w:rsidR="00BE61AB" w:rsidRDefault="00F9187C">
      <w:pPr>
        <w:spacing w:after="140" w:line="300" w:lineRule="auto"/>
        <w:jc w:val="both"/>
      </w:pPr>
      <w:r>
        <w:t>which keeps the output in [−1, 1] and close to the backbone result. The whole adapter set, including the four 64-d strategy embeddings, is only about 1.5 MB, against roughly 40 MB for the frozen backbone.</w:t>
      </w:r>
    </w:p>
    <w:p w14:paraId="554F0F94" w14:textId="77777777" w:rsidR="00BE61AB" w:rsidRDefault="00F9187C">
      <w:pPr>
        <w:pStyle w:val="Heading2"/>
      </w:pPr>
      <w:bookmarkStart w:id="17" w:name="_Toc243518386"/>
      <w:r>
        <w:t>3.5 Adapter pretraining</w:t>
      </w:r>
      <w:bookmarkEnd w:id="17"/>
    </w:p>
    <w:p w14:paraId="55158372" w14:textId="77777777" w:rsidR="00BE61AB" w:rsidRDefault="00F9187C">
      <w:pPr>
        <w:spacing w:after="140" w:line="300" w:lineRule="auto"/>
        <w:jc w:val="both"/>
      </w:pPr>
      <w:r>
        <w:t xml:space="preserve">The adapters are pretrained with the backbone frozen. For every batch, each adapter in turn receives the refined backbone output, is composited into the hole, and is trained with its own loss (Table 2). Optimisation uses Adam [17] with </w:t>
      </w:r>
      <w:r>
        <w:rPr>
          <w:i/>
          <w:iCs/>
        </w:rPr>
        <w:t>lr</w:t>
      </w:r>
      <w:r>
        <w:t xml:space="preserve"> = 10⁻⁴, β = (0.5, 0.999), batch size 4, 256×256 images from COCO val2017 [15], dynamic random stroke masks, and 5 epochs, as stored in the checkpoint configuration.</w:t>
      </w:r>
    </w:p>
    <w:p w14:paraId="35608EB9" w14:textId="41EFDB0C" w:rsidR="00BE61AB" w:rsidRDefault="00F9187C">
      <w:pPr>
        <w:pStyle w:val="Caption"/>
        <w:keepNext/>
        <w:spacing w:before="160" w:after="80"/>
      </w:pPr>
      <w:r>
        <w:t xml:space="preserve">Table </w:t>
      </w:r>
      <w:r>
        <w:fldChar w:fldCharType="begin"/>
      </w:r>
      <w:r>
        <w:instrText>SEQ Table</w:instrText>
      </w:r>
      <w:r>
        <w:fldChar w:fldCharType="separate"/>
      </w:r>
      <w:r w:rsidR="00BE62DA">
        <w:rPr>
          <w:noProof/>
        </w:rPr>
        <w:t>2</w:t>
      </w:r>
      <w:r>
        <w:fldChar w:fldCharType="end"/>
      </w:r>
      <w:r>
        <w:t>: Strategy-specific pretraining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7401"/>
      </w:tblGrid>
      <w:tr w:rsidR="00BE61AB" w14:paraId="723509C8" w14:textId="77777777">
        <w:trPr>
          <w:cantSplit/>
          <w:tblHeader/>
        </w:trPr>
        <w:tc>
          <w:tcPr>
            <w:tcW w:w="1625"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54500EAC" w14:textId="77777777" w:rsidR="00BE61AB" w:rsidRDefault="00F9187C">
            <w:pPr>
              <w:keepNext/>
            </w:pPr>
            <w:r>
              <w:rPr>
                <w:b/>
                <w:bCs/>
                <w:color w:val="FFFFFF"/>
                <w:sz w:val="20"/>
                <w:szCs w:val="20"/>
              </w:rPr>
              <w:t>Adapter</w:t>
            </w:r>
          </w:p>
        </w:tc>
        <w:tc>
          <w:tcPr>
            <w:tcW w:w="7401"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1E4FB08E" w14:textId="77777777" w:rsidR="00BE61AB" w:rsidRDefault="00F9187C">
            <w:pPr>
              <w:keepNext/>
            </w:pPr>
            <w:r>
              <w:rPr>
                <w:b/>
                <w:bCs/>
                <w:color w:val="FFFFFF"/>
                <w:sz w:val="20"/>
                <w:szCs w:val="20"/>
              </w:rPr>
              <w:t>Loss used in the code</w:t>
            </w:r>
          </w:p>
        </w:tc>
      </w:tr>
      <w:tr w:rsidR="00BE61AB" w14:paraId="2F42C620" w14:textId="77777777">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C52175" w14:textId="77777777" w:rsidR="00BE61AB" w:rsidRDefault="00F9187C">
            <w:pPr>
              <w:keepNext/>
            </w:pPr>
            <w:r>
              <w:rPr>
                <w:sz w:val="20"/>
                <w:szCs w:val="20"/>
              </w:rPr>
              <w:t>Global (0)</w:t>
            </w:r>
          </w:p>
        </w:tc>
        <w:tc>
          <w:tcPr>
            <w:tcW w:w="7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A1839B" w14:textId="77777777" w:rsidR="00BE61AB" w:rsidRDefault="00F9187C">
            <w:pPr>
              <w:keepNext/>
            </w:pPr>
            <w:r>
              <w:rPr>
                <w:sz w:val="20"/>
                <w:szCs w:val="20"/>
              </w:rPr>
              <w:t>L1 hole + L1 valid + VGG-16 [16] perceptual loss (weight 0.05)</w:t>
            </w:r>
          </w:p>
        </w:tc>
      </w:tr>
      <w:tr w:rsidR="00BE61AB" w14:paraId="53D30C56" w14:textId="77777777">
        <w:trPr>
          <w:cantSplit/>
        </w:trPr>
        <w:tc>
          <w:tcPr>
            <w:tcW w:w="1625"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2FB773EC" w14:textId="77777777" w:rsidR="00BE61AB" w:rsidRDefault="00F9187C">
            <w:pPr>
              <w:keepNext/>
            </w:pPr>
            <w:r>
              <w:rPr>
                <w:sz w:val="20"/>
                <w:szCs w:val="20"/>
              </w:rPr>
              <w:t>Local (1)</w:t>
            </w:r>
          </w:p>
        </w:tc>
        <w:tc>
          <w:tcPr>
            <w:tcW w:w="7401"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2BE6E45A" w14:textId="77777777" w:rsidR="00BE61AB" w:rsidRDefault="00F9187C">
            <w:pPr>
              <w:keepNext/>
            </w:pPr>
            <w:r>
              <w:rPr>
                <w:sz w:val="20"/>
                <w:szCs w:val="20"/>
              </w:rPr>
              <w:t>6·L1 hole + 0.2·L1 valid + 0.5·SSIM-style term (L1 on 11×11 box-filtered means inside the hole)</w:t>
            </w:r>
          </w:p>
        </w:tc>
      </w:tr>
      <w:tr w:rsidR="00BE61AB" w14:paraId="3C50D690" w14:textId="77777777">
        <w:trPr>
          <w:cantSplit/>
        </w:trPr>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8D2F8F" w14:textId="77777777" w:rsidR="00BE61AB" w:rsidRDefault="00F9187C">
            <w:pPr>
              <w:keepNext/>
            </w:pPr>
            <w:r>
              <w:rPr>
                <w:sz w:val="20"/>
                <w:szCs w:val="20"/>
              </w:rPr>
              <w:t>Boundary (2)</w:t>
            </w:r>
          </w:p>
        </w:tc>
        <w:tc>
          <w:tcPr>
            <w:tcW w:w="7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666580" w14:textId="77777777" w:rsidR="00BE61AB" w:rsidRDefault="00F9187C">
            <w:pPr>
              <w:keepNext/>
            </w:pPr>
            <w:r>
              <w:rPr>
                <w:sz w:val="20"/>
                <w:szCs w:val="20"/>
              </w:rPr>
              <w:t>L1 hole + L1 valid + 2·Sobel-gradient L1 weighted 2.0 on the hole-boundary ring and 0.2 elsewhere</w:t>
            </w:r>
          </w:p>
        </w:tc>
      </w:tr>
      <w:tr w:rsidR="00BE61AB" w14:paraId="71840160" w14:textId="77777777">
        <w:trPr>
          <w:cantSplit/>
        </w:trPr>
        <w:tc>
          <w:tcPr>
            <w:tcW w:w="1625"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4441DD8" w14:textId="77777777" w:rsidR="00BE61AB" w:rsidRDefault="00F9187C">
            <w:r>
              <w:rPr>
                <w:sz w:val="20"/>
                <w:szCs w:val="20"/>
              </w:rPr>
              <w:t>Texture (3)</w:t>
            </w:r>
          </w:p>
        </w:tc>
        <w:tc>
          <w:tcPr>
            <w:tcW w:w="7401"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44399E8B" w14:textId="77777777" w:rsidR="00BE61AB" w:rsidRDefault="00F9187C">
            <w:r>
              <w:rPr>
                <w:sz w:val="20"/>
                <w:szCs w:val="20"/>
              </w:rPr>
              <w:t>L1 hole + L1 valid + 0.1·L1 of FFT magnitudes (whole image) + VGG perceptual loss (weight 0.05)</w:t>
            </w:r>
          </w:p>
        </w:tc>
      </w:tr>
    </w:tbl>
    <w:p w14:paraId="7035B9A2" w14:textId="77777777" w:rsidR="00BE61AB" w:rsidRDefault="00BE61AB">
      <w:pPr>
        <w:spacing w:after="160"/>
      </w:pPr>
    </w:p>
    <w:p w14:paraId="581F5C22" w14:textId="77777777" w:rsidR="00BE61AB" w:rsidRDefault="00F9187C">
      <w:pPr>
        <w:pStyle w:val="Heading2"/>
      </w:pPr>
      <w:bookmarkStart w:id="18" w:name="_Toc243518387"/>
      <w:r>
        <w:t>3.6 Reward design</w:t>
      </w:r>
      <w:bookmarkEnd w:id="18"/>
    </w:p>
    <w:p w14:paraId="461E6DED" w14:textId="77777777" w:rsidR="00BE61AB" w:rsidRDefault="00F9187C">
      <w:pPr>
        <w:spacing w:after="140" w:line="300" w:lineRule="auto"/>
        <w:jc w:val="both"/>
      </w:pPr>
      <w:r>
        <w:t xml:space="preserve">For one image and action </w:t>
      </w:r>
      <w:r>
        <w:rPr>
          <w:i/>
          <w:iCs/>
        </w:rPr>
        <w:t>a</w:t>
      </w:r>
      <w:r>
        <w:t>, the reward measures improvement of the refined result over the coarse composite, minus the action cost:</w:t>
      </w:r>
    </w:p>
    <w:p w14:paraId="186BF451" w14:textId="77777777" w:rsidR="00BE61AB" w:rsidRDefault="00F9187C">
      <w:pPr>
        <w:tabs>
          <w:tab w:val="center" w:pos="4513"/>
          <w:tab w:val="right" w:pos="9026"/>
        </w:tabs>
        <w:spacing w:before="80" w:after="140"/>
      </w:pPr>
      <w:r>
        <w:tab/>
      </w:r>
      <w:r>
        <w:rPr>
          <w:rFonts w:ascii="Cambria Math" w:eastAsia="Cambria Math" w:hAnsi="Cambria Math" w:cs="Cambria Math"/>
        </w:rPr>
        <w:t>R = α·ΔPSNR̃ + β·ΔSSIM̃ − γ·ΔLPIPS̃ + δ·ΔD − λ·C(a)</w:t>
      </w:r>
      <w:r>
        <w:tab/>
        <w:t>(7)</w:t>
      </w:r>
    </w:p>
    <w:p w14:paraId="00888B64" w14:textId="77777777" w:rsidR="00BE61AB" w:rsidRDefault="00F9187C">
      <w:pPr>
        <w:spacing w:after="140" w:line="300" w:lineRule="auto"/>
        <w:jc w:val="both"/>
      </w:pPr>
      <w:r>
        <w:t xml:space="preserve">The deltas are normalised and clipped to prevent PSNR from dominating: ΔPSNR̃ = clip(ΔPSNR / 10, ±2), ΔSSIM̃ = clip(ΔSSIM / 0.1, ±2), ΔLPIPS̃ = clip(ΔLPIPS / 0.1, ±2); ΔD </w:t>
      </w:r>
      <w:r>
        <w:lastRenderedPageBreak/>
        <w:t>is the change in the mean patch confidence of a spectral-normalised PatchGAN discriminator, and the total is clipped to ±10 for stable PPO updates. The training configuration uses (α, β, γ, δ, λ) = (1.0, 1.0, 0.5, 0.3, 0.1).</w:t>
      </w:r>
    </w:p>
    <w:p w14:paraId="11582524" w14:textId="77777777" w:rsidR="00BE61AB" w:rsidRDefault="00F9187C">
      <w:pPr>
        <w:pStyle w:val="Heading2"/>
      </w:pPr>
      <w:bookmarkStart w:id="19" w:name="_Toc243518388"/>
      <w:r>
        <w:t>3.7 PPO contextual-bandit environment</w:t>
      </w:r>
      <w:bookmarkEnd w:id="19"/>
    </w:p>
    <w:p w14:paraId="7D959730" w14:textId="77777777" w:rsidR="00BE61AB" w:rsidRDefault="00F9187C">
      <w:pPr>
        <w:spacing w:after="140" w:line="300" w:lineRule="auto"/>
        <w:jc w:val="both"/>
      </w:pPr>
      <w:r>
        <w:t>The environment (</w:t>
      </w:r>
      <w:r>
        <w:rPr>
          <w:rFonts w:ascii="Consolas" w:eastAsia="Consolas" w:hAnsi="Consolas" w:cs="Consolas"/>
          <w:sz w:val="21"/>
          <w:szCs w:val="21"/>
        </w:rPr>
        <w:t>InpaintingBanditEnv</w:t>
      </w:r>
      <w:r>
        <w:t xml:space="preserve">) draws a random image and stroke mask from the dataset, runs the coarse stage, extracts the 261-d state, and exposes </w:t>
      </w:r>
      <w:r>
        <w:rPr>
          <w:rFonts w:ascii="Consolas" w:eastAsia="Consolas" w:hAnsi="Consolas" w:cs="Consolas"/>
          <w:sz w:val="21"/>
          <w:szCs w:val="21"/>
        </w:rPr>
        <w:t>Discrete(4)</w:t>
      </w:r>
      <w:r>
        <w:t xml:space="preserve"> actions (Figure 4). Each episode lasts one step: the chosen adapter is applied, the reward is computed from PSNR, SSIM, LPIPS and the discriminator, and a new sample is drawn. With γ = 0 the value function only has to predict the immediate reward.</w:t>
      </w:r>
    </w:p>
    <w:p w14:paraId="6ED61238" w14:textId="77777777" w:rsidR="00BE61AB" w:rsidRDefault="00F9187C">
      <w:pPr>
        <w:keepNext/>
        <w:spacing w:before="120" w:after="40"/>
        <w:jc w:val="center"/>
      </w:pPr>
      <w:r>
        <w:rPr>
          <w:noProof/>
        </w:rPr>
        <w:drawing>
          <wp:inline distT="0" distB="0" distL="0" distR="0" wp14:anchorId="6A41B5F8" wp14:editId="75EED81D">
            <wp:extent cx="5114925" cy="2847975"/>
            <wp:effectExtent l="0" t="0" r="0" b="0"/>
            <wp:docPr id="5" name="rl_loop.png" descr="Diagram of the PPO agent and the inpainting environment exchanging state, action and reward." title="Agent–environment interaction in the one-step contextual bandit: state, action and re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14925" cy="2847975"/>
                    </a:xfrm>
                    <a:prstGeom prst="rect">
                      <a:avLst/>
                    </a:prstGeom>
                  </pic:spPr>
                </pic:pic>
              </a:graphicData>
            </a:graphic>
          </wp:inline>
        </w:drawing>
      </w:r>
    </w:p>
    <w:p w14:paraId="2585E7A8" w14:textId="5977696F" w:rsidR="00BE61AB" w:rsidRDefault="00F9187C">
      <w:pPr>
        <w:pStyle w:val="Caption"/>
        <w:spacing w:before="60" w:after="200"/>
      </w:pPr>
      <w:r>
        <w:t xml:space="preserve">Figure </w:t>
      </w:r>
      <w:r>
        <w:fldChar w:fldCharType="begin"/>
      </w:r>
      <w:r>
        <w:instrText>SEQ Figure</w:instrText>
      </w:r>
      <w:r>
        <w:fldChar w:fldCharType="separate"/>
      </w:r>
      <w:r w:rsidR="00BE62DA">
        <w:rPr>
          <w:noProof/>
        </w:rPr>
        <w:t>4</w:t>
      </w:r>
      <w:r>
        <w:fldChar w:fldCharType="end"/>
      </w:r>
      <w:r>
        <w:t>: Agent–environment interaction in the one-step contextual bandit: state, action and reward.</w:t>
      </w:r>
    </w:p>
    <w:p w14:paraId="1D14CE82" w14:textId="143DF102" w:rsidR="00BE61AB" w:rsidRDefault="00F9187C">
      <w:pPr>
        <w:pStyle w:val="Caption"/>
        <w:keepNext/>
        <w:spacing w:before="160" w:after="80"/>
      </w:pPr>
      <w:r>
        <w:t xml:space="preserve">Table </w:t>
      </w:r>
      <w:r>
        <w:fldChar w:fldCharType="begin"/>
      </w:r>
      <w:r>
        <w:instrText>SEQ Table</w:instrText>
      </w:r>
      <w:r>
        <w:fldChar w:fldCharType="separate"/>
      </w:r>
      <w:r w:rsidR="00BE62DA">
        <w:rPr>
          <w:noProof/>
        </w:rPr>
        <w:t>3</w:t>
      </w:r>
      <w:r>
        <w:fldChar w:fldCharType="end"/>
      </w:r>
      <w:r>
        <w:t>: PPO configuration (configs/rl_agent_bandit.yaml).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2347"/>
        <w:gridCol w:w="2347"/>
        <w:gridCol w:w="2166"/>
      </w:tblGrid>
      <w:tr w:rsidR="00BE61AB" w14:paraId="336648B1" w14:textId="77777777">
        <w:trPr>
          <w:cantSplit/>
          <w:tblHeader/>
        </w:trPr>
        <w:tc>
          <w:tcPr>
            <w:tcW w:w="2166"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424306BA" w14:textId="77777777" w:rsidR="00BE61AB" w:rsidRDefault="00F9187C">
            <w:pPr>
              <w:keepNext/>
            </w:pPr>
            <w:r>
              <w:rPr>
                <w:b/>
                <w:bCs/>
                <w:color w:val="FFFFFF"/>
                <w:sz w:val="20"/>
                <w:szCs w:val="20"/>
              </w:rPr>
              <w:t>Hyper-parameter</w:t>
            </w:r>
          </w:p>
        </w:tc>
        <w:tc>
          <w:tcPr>
            <w:tcW w:w="2347"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2065DB93" w14:textId="77777777" w:rsidR="00BE61AB" w:rsidRDefault="00F9187C">
            <w:pPr>
              <w:keepNext/>
              <w:jc w:val="center"/>
            </w:pPr>
            <w:r>
              <w:rPr>
                <w:b/>
                <w:bCs/>
                <w:color w:val="FFFFFF"/>
                <w:sz w:val="20"/>
                <w:szCs w:val="20"/>
              </w:rPr>
              <w:t>Value</w:t>
            </w:r>
          </w:p>
        </w:tc>
        <w:tc>
          <w:tcPr>
            <w:tcW w:w="2347"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7EA54D3F" w14:textId="77777777" w:rsidR="00BE61AB" w:rsidRDefault="00F9187C">
            <w:pPr>
              <w:keepNext/>
            </w:pPr>
            <w:r>
              <w:rPr>
                <w:b/>
                <w:bCs/>
                <w:color w:val="FFFFFF"/>
                <w:sz w:val="20"/>
                <w:szCs w:val="20"/>
              </w:rPr>
              <w:t>Hyper-parameter</w:t>
            </w:r>
          </w:p>
        </w:tc>
        <w:tc>
          <w:tcPr>
            <w:tcW w:w="2166"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26916898" w14:textId="77777777" w:rsidR="00BE61AB" w:rsidRDefault="00F9187C">
            <w:pPr>
              <w:keepNext/>
              <w:jc w:val="center"/>
            </w:pPr>
            <w:r>
              <w:rPr>
                <w:b/>
                <w:bCs/>
                <w:color w:val="FFFFFF"/>
                <w:sz w:val="20"/>
                <w:szCs w:val="20"/>
              </w:rPr>
              <w:t>Value</w:t>
            </w:r>
          </w:p>
        </w:tc>
      </w:tr>
      <w:tr w:rsidR="00BE61AB" w14:paraId="2139BE34"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FF6DFD" w14:textId="77777777" w:rsidR="00BE61AB" w:rsidRDefault="00F9187C">
            <w:pPr>
              <w:keepNext/>
            </w:pPr>
            <w:r>
              <w:rPr>
                <w:sz w:val="20"/>
                <w:szCs w:val="20"/>
              </w:rPr>
              <w:t>Policy</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2B6BE2" w14:textId="77777777" w:rsidR="00BE61AB" w:rsidRDefault="00F9187C">
            <w:pPr>
              <w:keepNext/>
              <w:jc w:val="center"/>
            </w:pPr>
            <w:r>
              <w:rPr>
                <w:sz w:val="20"/>
                <w:szCs w:val="20"/>
              </w:rPr>
              <w:t>MlpPolicy (actor-critic)</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D6A960" w14:textId="77777777" w:rsidR="00BE61AB" w:rsidRDefault="00F9187C">
            <w:pPr>
              <w:keepNext/>
            </w:pPr>
            <w:r>
              <w:rPr>
                <w:sz w:val="20"/>
                <w:szCs w:val="20"/>
              </w:rPr>
              <w:t>Learning rate</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2C8D69" w14:textId="77777777" w:rsidR="00BE61AB" w:rsidRDefault="00F9187C">
            <w:pPr>
              <w:keepNext/>
              <w:jc w:val="center"/>
            </w:pPr>
            <w:r>
              <w:rPr>
                <w:sz w:val="20"/>
                <w:szCs w:val="20"/>
              </w:rPr>
              <w:t>3 × 10⁻⁴</w:t>
            </w:r>
          </w:p>
        </w:tc>
      </w:tr>
      <w:tr w:rsidR="00BE61AB" w14:paraId="65AF1942" w14:textId="77777777">
        <w:trPr>
          <w:cantSplit/>
        </w:trPr>
        <w:tc>
          <w:tcPr>
            <w:tcW w:w="216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3F428830" w14:textId="77777777" w:rsidR="00BE61AB" w:rsidRDefault="00F9187C">
            <w:pPr>
              <w:keepNext/>
            </w:pPr>
            <w:r>
              <w:rPr>
                <w:sz w:val="20"/>
                <w:szCs w:val="20"/>
              </w:rPr>
              <w:t>Discount γ</w:t>
            </w:r>
          </w:p>
        </w:tc>
        <w:tc>
          <w:tcPr>
            <w:tcW w:w="2347"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766F7539" w14:textId="77777777" w:rsidR="00BE61AB" w:rsidRDefault="00F9187C">
            <w:pPr>
              <w:keepNext/>
              <w:jc w:val="center"/>
            </w:pPr>
            <w:r>
              <w:rPr>
                <w:sz w:val="20"/>
                <w:szCs w:val="20"/>
              </w:rPr>
              <w:t>0.0 (one-step bandit)</w:t>
            </w:r>
          </w:p>
        </w:tc>
        <w:tc>
          <w:tcPr>
            <w:tcW w:w="2347"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2CF0F91B" w14:textId="77777777" w:rsidR="00BE61AB" w:rsidRDefault="00F9187C">
            <w:pPr>
              <w:keepNext/>
            </w:pPr>
            <w:r>
              <w:rPr>
                <w:sz w:val="20"/>
                <w:szCs w:val="20"/>
              </w:rPr>
              <w:t>Rollout length n_steps</w:t>
            </w:r>
          </w:p>
        </w:tc>
        <w:tc>
          <w:tcPr>
            <w:tcW w:w="216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33913BC7" w14:textId="77777777" w:rsidR="00BE61AB" w:rsidRDefault="00F9187C">
            <w:pPr>
              <w:keepNext/>
              <w:jc w:val="center"/>
            </w:pPr>
            <w:r>
              <w:rPr>
                <w:sz w:val="20"/>
                <w:szCs w:val="20"/>
              </w:rPr>
              <w:t>128</w:t>
            </w:r>
          </w:p>
        </w:tc>
      </w:tr>
      <w:tr w:rsidR="00BE61AB" w14:paraId="198482D3"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68DC43" w14:textId="77777777" w:rsidR="00BE61AB" w:rsidRDefault="00F9187C">
            <w:pPr>
              <w:keepNext/>
            </w:pPr>
            <w:r>
              <w:rPr>
                <w:sz w:val="20"/>
                <w:szCs w:val="20"/>
              </w:rPr>
              <w:t>Entropy coefficient</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D69D4E" w14:textId="77777777" w:rsidR="00BE61AB" w:rsidRDefault="00F9187C">
            <w:pPr>
              <w:keepNext/>
              <w:jc w:val="center"/>
            </w:pPr>
            <w:r>
              <w:rPr>
                <w:sz w:val="20"/>
                <w:szCs w:val="20"/>
              </w:rPr>
              <w:t>0.05</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5D7E32" w14:textId="77777777" w:rsidR="00BE61AB" w:rsidRDefault="00F9187C">
            <w:pPr>
              <w:keepNext/>
            </w:pPr>
            <w:r>
              <w:rPr>
                <w:sz w:val="20"/>
                <w:szCs w:val="20"/>
              </w:rPr>
              <w:t>Mini-batch / epochs</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BF1B3C" w14:textId="77777777" w:rsidR="00BE61AB" w:rsidRDefault="00F9187C">
            <w:pPr>
              <w:keepNext/>
              <w:jc w:val="center"/>
            </w:pPr>
            <w:r>
              <w:rPr>
                <w:sz w:val="20"/>
                <w:szCs w:val="20"/>
              </w:rPr>
              <w:t>32 / 4</w:t>
            </w:r>
          </w:p>
        </w:tc>
      </w:tr>
      <w:tr w:rsidR="00BE61AB" w14:paraId="5E6300A0" w14:textId="77777777">
        <w:trPr>
          <w:cantSplit/>
        </w:trPr>
        <w:tc>
          <w:tcPr>
            <w:tcW w:w="216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B9B8AB5" w14:textId="77777777" w:rsidR="00BE61AB" w:rsidRDefault="00F9187C">
            <w:pPr>
              <w:keepNext/>
            </w:pPr>
            <w:r>
              <w:rPr>
                <w:sz w:val="20"/>
                <w:szCs w:val="20"/>
              </w:rPr>
              <w:t>Value-loss coefficient</w:t>
            </w:r>
          </w:p>
        </w:tc>
        <w:tc>
          <w:tcPr>
            <w:tcW w:w="2347"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6925021D" w14:textId="77777777" w:rsidR="00BE61AB" w:rsidRDefault="00F9187C">
            <w:pPr>
              <w:keepNext/>
              <w:jc w:val="center"/>
            </w:pPr>
            <w:r>
              <w:rPr>
                <w:sz w:val="20"/>
                <w:szCs w:val="20"/>
              </w:rPr>
              <w:t>0.5</w:t>
            </w:r>
          </w:p>
        </w:tc>
        <w:tc>
          <w:tcPr>
            <w:tcW w:w="2347"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4BCF13DC" w14:textId="77777777" w:rsidR="00BE61AB" w:rsidRDefault="00F9187C">
            <w:pPr>
              <w:keepNext/>
            </w:pPr>
            <w:r>
              <w:rPr>
                <w:sz w:val="20"/>
                <w:szCs w:val="20"/>
              </w:rPr>
              <w:t>Max grad-norm</w:t>
            </w:r>
          </w:p>
        </w:tc>
        <w:tc>
          <w:tcPr>
            <w:tcW w:w="216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6239CC64" w14:textId="77777777" w:rsidR="00BE61AB" w:rsidRDefault="00F9187C">
            <w:pPr>
              <w:keepNext/>
              <w:jc w:val="center"/>
            </w:pPr>
            <w:r>
              <w:rPr>
                <w:sz w:val="20"/>
                <w:szCs w:val="20"/>
              </w:rPr>
              <w:t>0.5</w:t>
            </w:r>
          </w:p>
        </w:tc>
      </w:tr>
      <w:tr w:rsidR="00BE61AB" w14:paraId="02202BC3"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1BF456" w14:textId="77777777" w:rsidR="00BE61AB" w:rsidRDefault="00F9187C">
            <w:pPr>
              <w:keepNext/>
            </w:pPr>
            <w:r>
              <w:rPr>
                <w:sz w:val="20"/>
                <w:szCs w:val="20"/>
              </w:rPr>
              <w:t>Reward weights</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794489" w14:textId="77777777" w:rsidR="00BE61AB" w:rsidRDefault="00F9187C">
            <w:pPr>
              <w:keepNext/>
              <w:jc w:val="center"/>
            </w:pPr>
            <w:r>
              <w:rPr>
                <w:sz w:val="20"/>
                <w:szCs w:val="20"/>
              </w:rPr>
              <w:t>(1, 1, 0.5, 0.3, 0.1)</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470594" w14:textId="77777777" w:rsidR="00BE61AB" w:rsidRDefault="00F9187C">
            <w:pPr>
              <w:keepNext/>
            </w:pPr>
            <w:r>
              <w:rPr>
                <w:sz w:val="20"/>
                <w:szCs w:val="20"/>
              </w:rPr>
              <w:t>Seed</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ADAF05" w14:textId="77777777" w:rsidR="00BE61AB" w:rsidRDefault="00F9187C">
            <w:pPr>
              <w:keepNext/>
              <w:jc w:val="center"/>
            </w:pPr>
            <w:r>
              <w:rPr>
                <w:sz w:val="20"/>
                <w:szCs w:val="20"/>
              </w:rPr>
              <w:t>42</w:t>
            </w:r>
          </w:p>
        </w:tc>
      </w:tr>
      <w:tr w:rsidR="00BE61AB" w14:paraId="51C68617" w14:textId="77777777">
        <w:trPr>
          <w:cantSplit/>
        </w:trPr>
        <w:tc>
          <w:tcPr>
            <w:tcW w:w="216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273B7C42" w14:textId="77777777" w:rsidR="00BE61AB" w:rsidRDefault="00F9187C">
            <w:r>
              <w:rPr>
                <w:sz w:val="20"/>
                <w:szCs w:val="20"/>
              </w:rPr>
              <w:t>Backbone / adapters</w:t>
            </w:r>
          </w:p>
        </w:tc>
        <w:tc>
          <w:tcPr>
            <w:tcW w:w="2347"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301AAE19" w14:textId="77777777" w:rsidR="00BE61AB" w:rsidRDefault="00F9187C">
            <w:pPr>
              <w:jc w:val="center"/>
            </w:pPr>
            <w:r>
              <w:rPr>
                <w:sz w:val="20"/>
                <w:szCs w:val="20"/>
              </w:rPr>
              <w:t>Frozen during PPO</w:t>
            </w:r>
          </w:p>
        </w:tc>
        <w:tc>
          <w:tcPr>
            <w:tcW w:w="2347"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A95AF74" w14:textId="77777777" w:rsidR="00BE61AB" w:rsidRDefault="00F9187C">
            <w:r>
              <w:rPr>
                <w:sz w:val="20"/>
                <w:szCs w:val="20"/>
              </w:rPr>
              <w:t>LPIPS in reward</w:t>
            </w:r>
          </w:p>
        </w:tc>
        <w:tc>
          <w:tcPr>
            <w:tcW w:w="216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2B78BBBA" w14:textId="77777777" w:rsidR="00BE61AB" w:rsidRDefault="00F9187C">
            <w:pPr>
              <w:jc w:val="center"/>
            </w:pPr>
            <w:r>
              <w:rPr>
                <w:sz w:val="20"/>
                <w:szCs w:val="20"/>
              </w:rPr>
              <w:t>Enabled (VGG)</w:t>
            </w:r>
          </w:p>
        </w:tc>
      </w:tr>
    </w:tbl>
    <w:p w14:paraId="4813110C" w14:textId="77777777" w:rsidR="00BE61AB" w:rsidRDefault="00BE61AB">
      <w:pPr>
        <w:spacing w:after="160"/>
      </w:pPr>
    </w:p>
    <w:p w14:paraId="1E81DA65" w14:textId="77777777" w:rsidR="00BE61AB" w:rsidRDefault="00F9187C">
      <w:pPr>
        <w:pStyle w:val="Heading2"/>
      </w:pPr>
      <w:bookmarkStart w:id="20" w:name="_Toc243518389"/>
      <w:r>
        <w:t>3.8 Data, masks and severity buckets</w:t>
      </w:r>
      <w:bookmarkEnd w:id="20"/>
    </w:p>
    <w:p w14:paraId="76A410C8" w14:textId="77777777" w:rsidR="00BE61AB" w:rsidRDefault="00F9187C">
      <w:pPr>
        <w:spacing w:after="140" w:line="300" w:lineRule="auto"/>
        <w:jc w:val="both"/>
      </w:pPr>
      <w:r>
        <w:t xml:space="preserve">Adapters and the controller are trained on COCO val2017 [19] (5,000 images, resized to 256×256) with randomly generated irregular stroke masks (1–4 strokes of random width and length, an occasional circle). For severity analysis we generate 100 fixed, reproducible masks, 25 per bucket, with a seeded generator (Figure 5): 10–20 %, 20–40 %, 40–60 % and 60 %+ missing area. A manifest pairs the first 100 images with the masks for repeatable evaluation. </w:t>
      </w:r>
      <w:r>
        <w:lastRenderedPageBreak/>
        <w:t xml:space="preserve">Test scenes for the ablation are taken from the six sample photographs in </w:t>
      </w:r>
      <w:r>
        <w:rPr>
          <w:rFonts w:ascii="Consolas" w:eastAsia="Consolas" w:hAnsi="Consolas" w:cs="Consolas"/>
          <w:sz w:val="21"/>
          <w:szCs w:val="21"/>
        </w:rPr>
        <w:t>data/raw/sample_images</w:t>
      </w:r>
      <w:r>
        <w:t>.</w:t>
      </w:r>
    </w:p>
    <w:p w14:paraId="0F24BC6C" w14:textId="77777777" w:rsidR="00BE61AB" w:rsidRDefault="00F9187C">
      <w:pPr>
        <w:keepNext/>
        <w:spacing w:before="120" w:after="40"/>
        <w:jc w:val="center"/>
      </w:pPr>
      <w:r>
        <w:rPr>
          <w:noProof/>
        </w:rPr>
        <w:drawing>
          <wp:inline distT="0" distB="0" distL="0" distR="0" wp14:anchorId="66E5B563" wp14:editId="156C83B0">
            <wp:extent cx="3743325" cy="1238250"/>
            <wp:effectExtent l="0" t="0" r="0" b="0"/>
            <wp:docPr id="6" name="masks.png" descr="Four binary mask examples of increasing coverage." title="Examples of the fixed evaluation masks, one per severity bucket, with the measured missing-area perce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43325" cy="1238250"/>
                    </a:xfrm>
                    <a:prstGeom prst="rect">
                      <a:avLst/>
                    </a:prstGeom>
                  </pic:spPr>
                </pic:pic>
              </a:graphicData>
            </a:graphic>
          </wp:inline>
        </w:drawing>
      </w:r>
    </w:p>
    <w:p w14:paraId="0F5D4724" w14:textId="4EACCF69" w:rsidR="00BE61AB" w:rsidRDefault="00F9187C">
      <w:pPr>
        <w:pStyle w:val="Caption"/>
        <w:spacing w:before="60" w:after="200"/>
      </w:pPr>
      <w:r>
        <w:t xml:space="preserve">Figure </w:t>
      </w:r>
      <w:r>
        <w:fldChar w:fldCharType="begin"/>
      </w:r>
      <w:r>
        <w:instrText>SEQ Figure</w:instrText>
      </w:r>
      <w:r>
        <w:fldChar w:fldCharType="separate"/>
      </w:r>
      <w:r w:rsidR="00BE62DA">
        <w:rPr>
          <w:noProof/>
        </w:rPr>
        <w:t>5</w:t>
      </w:r>
      <w:r>
        <w:fldChar w:fldCharType="end"/>
      </w:r>
      <w:r>
        <w:t>: Examples of the fixed evaluation masks, one per severity bucket, with the measured missing-area percentage.</w:t>
      </w:r>
    </w:p>
    <w:p w14:paraId="087EE3A2" w14:textId="77777777" w:rsidR="00BE61AB" w:rsidRDefault="00F9187C">
      <w:pPr>
        <w:pStyle w:val="Heading2"/>
      </w:pPr>
      <w:bookmarkStart w:id="21" w:name="_Toc243518390"/>
      <w:r>
        <w:t>3.9 Evaluation protocol</w:t>
      </w:r>
      <w:bookmarkEnd w:id="21"/>
    </w:p>
    <w:p w14:paraId="06EF7022" w14:textId="77777777" w:rsidR="00BE61AB" w:rsidRDefault="00F9187C">
      <w:pPr>
        <w:spacing w:after="140" w:line="300" w:lineRule="auto"/>
        <w:jc w:val="both"/>
      </w:pPr>
      <w:r>
        <w:t xml:space="preserve">Table 4 defines the four stages. Only stages A–C are valid generalisation measurements. Stage D optimises </w:t>
      </w:r>
      <w:r>
        <w:rPr>
          <w:i/>
          <w:iCs/>
        </w:rPr>
        <w:t>all trainable parameters</w:t>
      </w:r>
      <w:r>
        <w:t xml:space="preserve"> (adapters, strategy embeddings and embedding head) for 400 AdamW steps (</w:t>
      </w:r>
      <w:r>
        <w:rPr>
          <w:i/>
          <w:iCs/>
        </w:rPr>
        <w:t>lr</w:t>
      </w:r>
      <w:r>
        <w:t xml:space="preserve"> 1.5 × 10⁻³ with cosine decay to 2 × 10⁻⁵) using a hole-weighted L1 loss and an 8× gradient-matching loss against the ground-truth image. It therefore shows capacity, not generalisation.</w:t>
      </w:r>
    </w:p>
    <w:p w14:paraId="2AAD7742" w14:textId="7FEC096E" w:rsidR="00BE61AB" w:rsidRDefault="00F9187C">
      <w:pPr>
        <w:pStyle w:val="Caption"/>
        <w:keepNext/>
        <w:spacing w:before="160" w:after="80"/>
      </w:pPr>
      <w:r>
        <w:t xml:space="preserve">Table </w:t>
      </w:r>
      <w:r>
        <w:fldChar w:fldCharType="begin"/>
      </w:r>
      <w:r>
        <w:instrText>SEQ Table</w:instrText>
      </w:r>
      <w:r>
        <w:fldChar w:fldCharType="separate"/>
      </w:r>
      <w:r w:rsidR="00BE62DA">
        <w:rPr>
          <w:noProof/>
        </w:rPr>
        <w:t>4</w:t>
      </w:r>
      <w:r>
        <w:fldChar w:fldCharType="end"/>
      </w:r>
      <w:r>
        <w:t>: The four-stage ablation protocol.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4513"/>
        <w:gridCol w:w="1805"/>
        <w:gridCol w:w="1896"/>
      </w:tblGrid>
      <w:tr w:rsidR="00BE61AB" w14:paraId="04A15722" w14:textId="77777777">
        <w:trPr>
          <w:cantSplit/>
          <w:tblHeader/>
        </w:trPr>
        <w:tc>
          <w:tcPr>
            <w:tcW w:w="812"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5BC4ED93" w14:textId="77777777" w:rsidR="00BE61AB" w:rsidRDefault="00F9187C">
            <w:pPr>
              <w:keepNext/>
            </w:pPr>
            <w:r>
              <w:rPr>
                <w:b/>
                <w:bCs/>
                <w:color w:val="FFFFFF"/>
                <w:sz w:val="20"/>
                <w:szCs w:val="20"/>
              </w:rPr>
              <w:t>Stage</w:t>
            </w:r>
          </w:p>
        </w:tc>
        <w:tc>
          <w:tcPr>
            <w:tcW w:w="4513"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2CDB0EFF" w14:textId="77777777" w:rsidR="00BE61AB" w:rsidRDefault="00F9187C">
            <w:pPr>
              <w:keepNext/>
            </w:pPr>
            <w:r>
              <w:rPr>
                <w:b/>
                <w:bCs/>
                <w:color w:val="FFFFFF"/>
                <w:sz w:val="20"/>
                <w:szCs w:val="20"/>
              </w:rPr>
              <w:t>Configuration</w:t>
            </w:r>
          </w:p>
        </w:tc>
        <w:tc>
          <w:tcPr>
            <w:tcW w:w="1805"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6ADB2A5F" w14:textId="77777777" w:rsidR="00BE61AB" w:rsidRDefault="00F9187C">
            <w:pPr>
              <w:keepNext/>
              <w:jc w:val="center"/>
            </w:pPr>
            <w:r>
              <w:rPr>
                <w:b/>
                <w:bCs/>
                <w:color w:val="FFFFFF"/>
                <w:sz w:val="20"/>
                <w:szCs w:val="20"/>
              </w:rPr>
              <w:t>Uses ground truth?</w:t>
            </w:r>
          </w:p>
        </w:tc>
        <w:tc>
          <w:tcPr>
            <w:tcW w:w="1896"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74F56144" w14:textId="77777777" w:rsidR="00BE61AB" w:rsidRDefault="00F9187C">
            <w:pPr>
              <w:keepNext/>
              <w:jc w:val="center"/>
            </w:pPr>
            <w:r>
              <w:rPr>
                <w:b/>
                <w:bCs/>
                <w:color w:val="FFFFFF"/>
                <w:sz w:val="20"/>
                <w:szCs w:val="20"/>
              </w:rPr>
              <w:t>Valid test?</w:t>
            </w:r>
          </w:p>
        </w:tc>
      </w:tr>
      <w:tr w:rsidR="00BE61AB" w14:paraId="5C667898" w14:textId="77777777">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985658" w14:textId="77777777" w:rsidR="00BE61AB" w:rsidRDefault="00F9187C">
            <w:pPr>
              <w:keepNext/>
            </w:pPr>
            <w:r>
              <w:rPr>
                <w:sz w:val="20"/>
                <w:szCs w:val="20"/>
              </w:rPr>
              <w:t>A</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354124" w14:textId="77777777" w:rsidR="00BE61AB" w:rsidRDefault="00F9187C">
            <w:pPr>
              <w:keepNext/>
            </w:pPr>
            <w:r>
              <w:rPr>
                <w:sz w:val="20"/>
                <w:szCs w:val="20"/>
              </w:rPr>
              <w:t>DeepFill-v2 backbone only (no adapter)</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0CD63" w14:textId="77777777" w:rsidR="00BE61AB" w:rsidRDefault="00F9187C">
            <w:pPr>
              <w:keepNext/>
              <w:jc w:val="center"/>
            </w:pPr>
            <w:r>
              <w:rPr>
                <w:sz w:val="20"/>
                <w:szCs w:val="20"/>
              </w:rPr>
              <w:t>No</w:t>
            </w:r>
          </w:p>
        </w:tc>
        <w:tc>
          <w:tcPr>
            <w:tcW w:w="18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A3F121" w14:textId="77777777" w:rsidR="00BE61AB" w:rsidRDefault="00F9187C">
            <w:pPr>
              <w:keepNext/>
              <w:jc w:val="center"/>
            </w:pPr>
            <w:r>
              <w:rPr>
                <w:sz w:val="20"/>
                <w:szCs w:val="20"/>
              </w:rPr>
              <w:t>Yes</w:t>
            </w:r>
          </w:p>
        </w:tc>
      </w:tr>
      <w:tr w:rsidR="00BE61AB" w14:paraId="356F9479" w14:textId="77777777">
        <w:trPr>
          <w:cantSplit/>
        </w:trPr>
        <w:tc>
          <w:tcPr>
            <w:tcW w:w="812"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622D57ED" w14:textId="77777777" w:rsidR="00BE61AB" w:rsidRDefault="00F9187C">
            <w:pPr>
              <w:keepNext/>
            </w:pPr>
            <w:r>
              <w:rPr>
                <w:sz w:val="20"/>
                <w:szCs w:val="20"/>
              </w:rPr>
              <w:t>B</w:t>
            </w:r>
          </w:p>
        </w:tc>
        <w:tc>
          <w:tcPr>
            <w:tcW w:w="4513"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09310D8" w14:textId="77777777" w:rsidR="00BE61AB" w:rsidRDefault="00F9187C">
            <w:pPr>
              <w:keepNext/>
            </w:pPr>
            <w:r>
              <w:rPr>
                <w:sz w:val="20"/>
                <w:szCs w:val="20"/>
              </w:rPr>
              <w:t>Fixed adapter 0 (Global)</w:t>
            </w:r>
          </w:p>
        </w:tc>
        <w:tc>
          <w:tcPr>
            <w:tcW w:w="1805"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24F9D79B" w14:textId="77777777" w:rsidR="00BE61AB" w:rsidRDefault="00F9187C">
            <w:pPr>
              <w:keepNext/>
              <w:jc w:val="center"/>
            </w:pPr>
            <w:r>
              <w:rPr>
                <w:sz w:val="20"/>
                <w:szCs w:val="20"/>
              </w:rPr>
              <w:t>No</w:t>
            </w:r>
          </w:p>
        </w:tc>
        <w:tc>
          <w:tcPr>
            <w:tcW w:w="189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1FD12470" w14:textId="77777777" w:rsidR="00BE61AB" w:rsidRDefault="00F9187C">
            <w:pPr>
              <w:keepNext/>
              <w:jc w:val="center"/>
            </w:pPr>
            <w:r>
              <w:rPr>
                <w:sz w:val="20"/>
                <w:szCs w:val="20"/>
              </w:rPr>
              <w:t>Yes</w:t>
            </w:r>
          </w:p>
        </w:tc>
      </w:tr>
      <w:tr w:rsidR="00BE61AB" w14:paraId="6B6122E7" w14:textId="77777777">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9FB57F" w14:textId="77777777" w:rsidR="00BE61AB" w:rsidRDefault="00F9187C">
            <w:pPr>
              <w:keepNext/>
            </w:pPr>
            <w:r>
              <w:rPr>
                <w:sz w:val="20"/>
                <w:szCs w:val="20"/>
              </w:rPr>
              <w:t>C</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028887" w14:textId="77777777" w:rsidR="00BE61AB" w:rsidRDefault="00F9187C">
            <w:pPr>
              <w:keepNext/>
            </w:pPr>
            <w:r>
              <w:rPr>
                <w:sz w:val="20"/>
                <w:szCs w:val="20"/>
              </w:rPr>
              <w:t>PPO selects the adapter; single forward pass</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3C7025" w14:textId="77777777" w:rsidR="00BE61AB" w:rsidRDefault="00F9187C">
            <w:pPr>
              <w:keepNext/>
              <w:jc w:val="center"/>
            </w:pPr>
            <w:r>
              <w:rPr>
                <w:sz w:val="20"/>
                <w:szCs w:val="20"/>
              </w:rPr>
              <w:t>No</w:t>
            </w:r>
          </w:p>
        </w:tc>
        <w:tc>
          <w:tcPr>
            <w:tcW w:w="18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A711C2" w14:textId="77777777" w:rsidR="00BE61AB" w:rsidRDefault="00F9187C">
            <w:pPr>
              <w:keepNext/>
              <w:jc w:val="center"/>
            </w:pPr>
            <w:r>
              <w:rPr>
                <w:b/>
                <w:bCs/>
                <w:sz w:val="20"/>
                <w:szCs w:val="20"/>
              </w:rPr>
              <w:t>Yes: the RL measurement</w:t>
            </w:r>
          </w:p>
        </w:tc>
      </w:tr>
      <w:tr w:rsidR="00BE61AB" w14:paraId="17FA3C55" w14:textId="77777777">
        <w:trPr>
          <w:cantSplit/>
        </w:trPr>
        <w:tc>
          <w:tcPr>
            <w:tcW w:w="812"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884F99F" w14:textId="77777777" w:rsidR="00BE61AB" w:rsidRDefault="00F9187C">
            <w:r>
              <w:rPr>
                <w:sz w:val="20"/>
                <w:szCs w:val="20"/>
              </w:rPr>
              <w:t>D</w:t>
            </w:r>
          </w:p>
        </w:tc>
        <w:tc>
          <w:tcPr>
            <w:tcW w:w="4513"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70690C6B" w14:textId="77777777" w:rsidR="00BE61AB" w:rsidRDefault="00F9187C">
            <w:r>
              <w:rPr>
                <w:sz w:val="20"/>
                <w:szCs w:val="20"/>
              </w:rPr>
              <w:t>C + 400 AdamW steps on the test image</w:t>
            </w:r>
          </w:p>
        </w:tc>
        <w:tc>
          <w:tcPr>
            <w:tcW w:w="1805"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90E65E7" w14:textId="77777777" w:rsidR="00BE61AB" w:rsidRDefault="00F9187C">
            <w:pPr>
              <w:jc w:val="center"/>
            </w:pPr>
            <w:r>
              <w:rPr>
                <w:b/>
                <w:bCs/>
                <w:sz w:val="20"/>
                <w:szCs w:val="20"/>
              </w:rPr>
              <w:t>Yes</w:t>
            </w:r>
          </w:p>
        </w:tc>
        <w:tc>
          <w:tcPr>
            <w:tcW w:w="189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867FA4E" w14:textId="77777777" w:rsidR="00BE61AB" w:rsidRDefault="00F9187C">
            <w:pPr>
              <w:jc w:val="center"/>
            </w:pPr>
            <w:r>
              <w:rPr>
                <w:sz w:val="20"/>
                <w:szCs w:val="20"/>
              </w:rPr>
              <w:t>No (oracle)</w:t>
            </w:r>
          </w:p>
        </w:tc>
      </w:tr>
    </w:tbl>
    <w:p w14:paraId="75E952FB" w14:textId="77777777" w:rsidR="00BE61AB" w:rsidRDefault="00BE61AB">
      <w:pPr>
        <w:spacing w:after="160"/>
      </w:pPr>
    </w:p>
    <w:p w14:paraId="132159AD" w14:textId="77777777" w:rsidR="00BE61AB" w:rsidRDefault="00F9187C">
      <w:pPr>
        <w:pStyle w:val="Heading1"/>
        <w:pageBreakBefore/>
      </w:pPr>
      <w:bookmarkStart w:id="22" w:name="_Toc243518391"/>
      <w:r>
        <w:lastRenderedPageBreak/>
        <w:t>4. IMPLEMENTATION</w:t>
      </w:r>
      <w:bookmarkEnd w:id="22"/>
    </w:p>
    <w:p w14:paraId="017A0A4F" w14:textId="77777777" w:rsidR="00BE61AB" w:rsidRDefault="00F9187C">
      <w:pPr>
        <w:pStyle w:val="Heading2"/>
      </w:pPr>
      <w:bookmarkStart w:id="23" w:name="_Toc243518392"/>
      <w:r>
        <w:t>4.1 Software stack</w:t>
      </w:r>
      <w:bookmarkEnd w:id="23"/>
    </w:p>
    <w:p w14:paraId="41EA1E9D" w14:textId="3C96F7B2" w:rsidR="00BE61AB" w:rsidRDefault="00F9187C">
      <w:pPr>
        <w:pStyle w:val="Caption"/>
        <w:keepNext/>
        <w:spacing w:before="160" w:after="80"/>
      </w:pPr>
      <w:r>
        <w:t xml:space="preserve">Table </w:t>
      </w:r>
      <w:r>
        <w:fldChar w:fldCharType="begin"/>
      </w:r>
      <w:r>
        <w:instrText>SEQ Table</w:instrText>
      </w:r>
      <w:r>
        <w:fldChar w:fldCharType="separate"/>
      </w:r>
      <w:r w:rsidR="00BE62DA">
        <w:rPr>
          <w:noProof/>
        </w:rPr>
        <w:t>5</w:t>
      </w:r>
      <w:r>
        <w:fldChar w:fldCharType="end"/>
      </w:r>
      <w:r>
        <w:t>: Software stack and hardware.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BE61AB" w14:paraId="441D57FE" w14:textId="77777777">
        <w:trPr>
          <w:cantSplit/>
          <w:tblHeader/>
        </w:trPr>
        <w:tc>
          <w:tcPr>
            <w:tcW w:w="2527"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4DA5436E" w14:textId="77777777" w:rsidR="00BE61AB" w:rsidRDefault="00F9187C">
            <w:pPr>
              <w:keepNext/>
            </w:pPr>
            <w:r>
              <w:rPr>
                <w:b/>
                <w:bCs/>
                <w:color w:val="FFFFFF"/>
                <w:sz w:val="20"/>
                <w:szCs w:val="20"/>
              </w:rPr>
              <w:t>Component</w:t>
            </w:r>
          </w:p>
        </w:tc>
        <w:tc>
          <w:tcPr>
            <w:tcW w:w="6499"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5818A275" w14:textId="77777777" w:rsidR="00BE61AB" w:rsidRDefault="00F9187C">
            <w:pPr>
              <w:keepNext/>
            </w:pPr>
            <w:r>
              <w:rPr>
                <w:b/>
                <w:bCs/>
                <w:color w:val="FFFFFF"/>
                <w:sz w:val="20"/>
                <w:szCs w:val="20"/>
              </w:rPr>
              <w:t>Technology</w:t>
            </w:r>
          </w:p>
        </w:tc>
      </w:tr>
      <w:tr w:rsidR="00BE61AB" w14:paraId="1F6BC424" w14:textId="77777777">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C57DEC" w14:textId="77777777" w:rsidR="00BE61AB" w:rsidRDefault="00F9187C">
            <w:pPr>
              <w:keepNext/>
            </w:pPr>
            <w:r>
              <w:rPr>
                <w:sz w:val="20"/>
                <w:szCs w:val="20"/>
              </w:rPr>
              <w:t>Deep learning</w:t>
            </w:r>
          </w:p>
        </w:tc>
        <w:tc>
          <w:tcPr>
            <w:tcW w:w="6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7C87A0" w14:textId="77777777" w:rsidR="00BE61AB" w:rsidRDefault="00F9187C">
            <w:pPr>
              <w:keepNext/>
            </w:pPr>
            <w:r>
              <w:rPr>
                <w:sz w:val="20"/>
                <w:szCs w:val="20"/>
              </w:rPr>
              <w:t xml:space="preserve">PyTorch 2.6 (CUDA 12.4), torchvision (VGG-16), </w:t>
            </w:r>
            <w:r>
              <w:rPr>
                <w:rFonts w:ascii="Consolas" w:eastAsia="Consolas" w:hAnsi="Consolas" w:cs="Consolas"/>
                <w:sz w:val="17"/>
                <w:szCs w:val="17"/>
              </w:rPr>
              <w:t>lpips</w:t>
            </w:r>
          </w:p>
        </w:tc>
      </w:tr>
      <w:tr w:rsidR="00BE61AB" w14:paraId="765665D5" w14:textId="77777777">
        <w:trPr>
          <w:cantSplit/>
        </w:trPr>
        <w:tc>
          <w:tcPr>
            <w:tcW w:w="2527"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45069B4" w14:textId="77777777" w:rsidR="00BE61AB" w:rsidRDefault="00F9187C">
            <w:pPr>
              <w:keepNext/>
            </w:pPr>
            <w:r>
              <w:rPr>
                <w:sz w:val="20"/>
                <w:szCs w:val="20"/>
              </w:rPr>
              <w:t>Reinforcement learning</w:t>
            </w:r>
          </w:p>
        </w:tc>
        <w:tc>
          <w:tcPr>
            <w:tcW w:w="649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1BF3E2F4" w14:textId="77777777" w:rsidR="00BE61AB" w:rsidRDefault="00F9187C">
            <w:pPr>
              <w:keepNext/>
            </w:pPr>
            <w:r>
              <w:rPr>
                <w:sz w:val="20"/>
                <w:szCs w:val="20"/>
              </w:rPr>
              <w:t>Stable-Baselines3 (PPO), Gymnasium environments</w:t>
            </w:r>
          </w:p>
        </w:tc>
      </w:tr>
      <w:tr w:rsidR="00BE61AB" w14:paraId="6DD5A704" w14:textId="77777777">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8D893F" w14:textId="77777777" w:rsidR="00BE61AB" w:rsidRDefault="00F9187C">
            <w:pPr>
              <w:keepNext/>
            </w:pPr>
            <w:r>
              <w:rPr>
                <w:sz w:val="20"/>
                <w:szCs w:val="20"/>
              </w:rPr>
              <w:t>Image / metrics</w:t>
            </w:r>
          </w:p>
        </w:tc>
        <w:tc>
          <w:tcPr>
            <w:tcW w:w="6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D7333E" w14:textId="77777777" w:rsidR="00BE61AB" w:rsidRDefault="00F9187C">
            <w:pPr>
              <w:keepNext/>
            </w:pPr>
            <w:r>
              <w:rPr>
                <w:sz w:val="20"/>
                <w:szCs w:val="20"/>
              </w:rPr>
              <w:t>OpenCV (masks, Sobel), scikit-image (PSNR, SSIM), Pillow</w:t>
            </w:r>
          </w:p>
        </w:tc>
      </w:tr>
      <w:tr w:rsidR="00BE61AB" w14:paraId="439710A8" w14:textId="77777777">
        <w:trPr>
          <w:cantSplit/>
        </w:trPr>
        <w:tc>
          <w:tcPr>
            <w:tcW w:w="2527"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387527F5" w14:textId="77777777" w:rsidR="00BE61AB" w:rsidRDefault="00F9187C">
            <w:pPr>
              <w:keepNext/>
            </w:pPr>
            <w:r>
              <w:rPr>
                <w:sz w:val="20"/>
                <w:szCs w:val="20"/>
              </w:rPr>
              <w:t>Experiment management</w:t>
            </w:r>
          </w:p>
        </w:tc>
        <w:tc>
          <w:tcPr>
            <w:tcW w:w="649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18AC43D" w14:textId="77777777" w:rsidR="00BE61AB" w:rsidRDefault="00F9187C">
            <w:pPr>
              <w:keepNext/>
            </w:pPr>
            <w:r>
              <w:rPr>
                <w:sz w:val="20"/>
                <w:szCs w:val="20"/>
              </w:rPr>
              <w:t>YAML configs, TensorBoard logging, seeded runs (seed 42)</w:t>
            </w:r>
          </w:p>
        </w:tc>
      </w:tr>
      <w:tr w:rsidR="00BE61AB" w14:paraId="43419795" w14:textId="77777777">
        <w:trPr>
          <w:cantSplit/>
        </w:trPr>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66D53A" w14:textId="77777777" w:rsidR="00BE61AB" w:rsidRDefault="00F9187C">
            <w:pPr>
              <w:keepNext/>
            </w:pPr>
            <w:r>
              <w:rPr>
                <w:sz w:val="20"/>
                <w:szCs w:val="20"/>
              </w:rPr>
              <w:t>Web studio</w:t>
            </w:r>
          </w:p>
        </w:tc>
        <w:tc>
          <w:tcPr>
            <w:tcW w:w="6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0EC8FF" w14:textId="77777777" w:rsidR="00BE61AB" w:rsidRDefault="00F9187C">
            <w:pPr>
              <w:keepNext/>
            </w:pPr>
            <w:r>
              <w:rPr>
                <w:sz w:val="20"/>
                <w:szCs w:val="20"/>
              </w:rPr>
              <w:t xml:space="preserve">Python </w:t>
            </w:r>
            <w:r>
              <w:rPr>
                <w:rFonts w:ascii="Consolas" w:eastAsia="Consolas" w:hAnsi="Consolas" w:cs="Consolas"/>
                <w:sz w:val="17"/>
                <w:szCs w:val="17"/>
              </w:rPr>
              <w:t>http.server</w:t>
            </w:r>
            <w:r>
              <w:rPr>
                <w:sz w:val="20"/>
                <w:szCs w:val="20"/>
              </w:rPr>
              <w:t xml:space="preserve"> backend; HTML5 canvas, CSS and vanilla JavaScript front end</w:t>
            </w:r>
          </w:p>
        </w:tc>
      </w:tr>
      <w:tr w:rsidR="00BE61AB" w14:paraId="1B459CF9" w14:textId="77777777">
        <w:trPr>
          <w:cantSplit/>
        </w:trPr>
        <w:tc>
          <w:tcPr>
            <w:tcW w:w="2527"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46610AC4" w14:textId="77777777" w:rsidR="00BE61AB" w:rsidRDefault="00F9187C">
            <w:r>
              <w:rPr>
                <w:sz w:val="20"/>
                <w:szCs w:val="20"/>
              </w:rPr>
              <w:t>Hardware used</w:t>
            </w:r>
          </w:p>
        </w:tc>
        <w:tc>
          <w:tcPr>
            <w:tcW w:w="649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13E6E0AA" w14:textId="77777777" w:rsidR="00BE61AB" w:rsidRDefault="00F9187C">
            <w:r>
              <w:rPr>
                <w:sz w:val="20"/>
                <w:szCs w:val="20"/>
              </w:rPr>
              <w:t>NVIDIA GeForce RTX 3050 GPU, Windows 11, Python 3.12</w:t>
            </w:r>
          </w:p>
        </w:tc>
      </w:tr>
    </w:tbl>
    <w:p w14:paraId="58A3AD4F" w14:textId="77777777" w:rsidR="00BE61AB" w:rsidRDefault="00BE61AB">
      <w:pPr>
        <w:spacing w:after="160"/>
      </w:pPr>
    </w:p>
    <w:p w14:paraId="1A3C9A06" w14:textId="77777777" w:rsidR="00BE61AB" w:rsidRDefault="00F9187C">
      <w:pPr>
        <w:pStyle w:val="Heading2"/>
      </w:pPr>
      <w:bookmarkStart w:id="24" w:name="_Toc243518393"/>
      <w:r>
        <w:t>4.2 Code organisation</w:t>
      </w:r>
      <w:bookmarkEnd w:id="24"/>
    </w:p>
    <w:p w14:paraId="21EDA85B" w14:textId="77777777" w:rsidR="00BE61AB" w:rsidRDefault="00F9187C">
      <w:pPr>
        <w:spacing w:after="140" w:line="300" w:lineRule="auto"/>
        <w:jc w:val="both"/>
      </w:pPr>
      <w:r>
        <w:t xml:space="preserve">The repository is organised around the pipeline stages. </w:t>
      </w:r>
      <w:r>
        <w:rPr>
          <w:rFonts w:ascii="Consolas" w:eastAsia="Consolas" w:hAnsi="Consolas" w:cs="Consolas"/>
          <w:sz w:val="21"/>
          <w:szCs w:val="21"/>
        </w:rPr>
        <w:t>src/models</w:t>
      </w:r>
      <w:r>
        <w:t xml:space="preserve"> contains the backbone wrapper, the adapters and the unified </w:t>
      </w:r>
      <w:r>
        <w:rPr>
          <w:rFonts w:ascii="Consolas" w:eastAsia="Consolas" w:hAnsi="Consolas" w:cs="Consolas"/>
          <w:sz w:val="21"/>
          <w:szCs w:val="21"/>
        </w:rPr>
        <w:t>RLInpaintingModel</w:t>
      </w:r>
      <w:r>
        <w:t xml:space="preserve">; </w:t>
      </w:r>
      <w:r>
        <w:rPr>
          <w:rFonts w:ascii="Consolas" w:eastAsia="Consolas" w:hAnsi="Consolas" w:cs="Consolas"/>
          <w:sz w:val="21"/>
          <w:szCs w:val="21"/>
        </w:rPr>
        <w:t>src/rl</w:t>
      </w:r>
      <w:r>
        <w:t xml:space="preserve"> contains the state builder, actions, reward and the Gymnasium environments; </w:t>
      </w:r>
      <w:r>
        <w:rPr>
          <w:rFonts w:ascii="Consolas" w:eastAsia="Consolas" w:hAnsi="Consolas" w:cs="Consolas"/>
          <w:sz w:val="21"/>
          <w:szCs w:val="21"/>
        </w:rPr>
        <w:t>src/training</w:t>
      </w:r>
      <w:r>
        <w:t xml:space="preserve"> contains adapter pretraining and PPO training; </w:t>
      </w:r>
      <w:r>
        <w:rPr>
          <w:rFonts w:ascii="Consolas" w:eastAsia="Consolas" w:hAnsi="Consolas" w:cs="Consolas"/>
          <w:sz w:val="21"/>
          <w:szCs w:val="21"/>
        </w:rPr>
        <w:t>src/evaluation</w:t>
      </w:r>
      <w:r>
        <w:t xml:space="preserve"> and </w:t>
      </w:r>
      <w:r>
        <w:rPr>
          <w:rFonts w:ascii="Consolas" w:eastAsia="Consolas" w:hAnsi="Consolas" w:cs="Consolas"/>
          <w:sz w:val="21"/>
          <w:szCs w:val="21"/>
        </w:rPr>
        <w:t>scripts/</w:t>
      </w:r>
      <w:r>
        <w:t xml:space="preserve"> contain the metrics, severity analysis and the ablation harness; </w:t>
      </w:r>
      <w:r>
        <w:rPr>
          <w:rFonts w:ascii="Consolas" w:eastAsia="Consolas" w:hAnsi="Consolas" w:cs="Consolas"/>
          <w:sz w:val="21"/>
          <w:szCs w:val="21"/>
        </w:rPr>
        <w:t>app.py</w:t>
      </w:r>
      <w:r>
        <w:t xml:space="preserve"> and </w:t>
      </w:r>
      <w:r>
        <w:rPr>
          <w:rFonts w:ascii="Consolas" w:eastAsia="Consolas" w:hAnsi="Consolas" w:cs="Consolas"/>
          <w:sz w:val="21"/>
          <w:szCs w:val="21"/>
        </w:rPr>
        <w:t>web/</w:t>
      </w:r>
      <w:r>
        <w:t xml:space="preserve"> implement the studio. A single </w:t>
      </w:r>
      <w:r>
        <w:rPr>
          <w:rFonts w:ascii="Consolas" w:eastAsia="Consolas" w:hAnsi="Consolas" w:cs="Consolas"/>
          <w:sz w:val="21"/>
          <w:szCs w:val="21"/>
        </w:rPr>
        <w:t>main.py</w:t>
      </w:r>
      <w:r>
        <w:t xml:space="preserve"> command-line entry point exposes twelve sub-commands (Table 6).</w:t>
      </w:r>
    </w:p>
    <w:p w14:paraId="35606C2C" w14:textId="25FAE6C5" w:rsidR="00BE61AB" w:rsidRDefault="00F9187C">
      <w:pPr>
        <w:pStyle w:val="Caption"/>
        <w:keepNext/>
        <w:spacing w:before="160" w:after="80"/>
      </w:pPr>
      <w:r>
        <w:t xml:space="preserve">Table </w:t>
      </w:r>
      <w:r>
        <w:fldChar w:fldCharType="begin"/>
      </w:r>
      <w:r>
        <w:instrText>SEQ Table</w:instrText>
      </w:r>
      <w:r>
        <w:fldChar w:fldCharType="separate"/>
      </w:r>
      <w:r w:rsidR="00BE62DA">
        <w:rPr>
          <w:noProof/>
        </w:rPr>
        <w:t>6</w:t>
      </w:r>
      <w:r>
        <w:fldChar w:fldCharType="end"/>
      </w:r>
      <w:r>
        <w:t>: Main commands of the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9"/>
        <w:gridCol w:w="5957"/>
      </w:tblGrid>
      <w:tr w:rsidR="00BE61AB" w14:paraId="5A16212E" w14:textId="77777777">
        <w:trPr>
          <w:cantSplit/>
          <w:tblHeader/>
        </w:trPr>
        <w:tc>
          <w:tcPr>
            <w:tcW w:w="3069"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4F22A7E7" w14:textId="77777777" w:rsidR="00BE61AB" w:rsidRDefault="00F9187C">
            <w:pPr>
              <w:keepNext/>
            </w:pPr>
            <w:r>
              <w:rPr>
                <w:b/>
                <w:bCs/>
                <w:color w:val="FFFFFF"/>
                <w:sz w:val="20"/>
                <w:szCs w:val="20"/>
              </w:rPr>
              <w:t>Command</w:t>
            </w:r>
          </w:p>
        </w:tc>
        <w:tc>
          <w:tcPr>
            <w:tcW w:w="5957"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7F90338A" w14:textId="77777777" w:rsidR="00BE61AB" w:rsidRDefault="00F9187C">
            <w:pPr>
              <w:keepNext/>
            </w:pPr>
            <w:r>
              <w:rPr>
                <w:b/>
                <w:bCs/>
                <w:color w:val="FFFFFF"/>
                <w:sz w:val="20"/>
                <w:szCs w:val="20"/>
              </w:rPr>
              <w:t>Purpose</w:t>
            </w:r>
          </w:p>
        </w:tc>
      </w:tr>
      <w:tr w:rsidR="00BE61AB" w14:paraId="55860384" w14:textId="77777777">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03B8DB" w14:textId="77777777" w:rsidR="00BE61AB" w:rsidRDefault="00F9187C">
            <w:pPr>
              <w:keepNext/>
            </w:pPr>
            <w:r>
              <w:rPr>
                <w:sz w:val="20"/>
                <w:szCs w:val="20"/>
              </w:rPr>
              <w:t>create-eval-set</w:t>
            </w:r>
          </w:p>
        </w:tc>
        <w:tc>
          <w:tcPr>
            <w:tcW w:w="5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D7668E" w14:textId="77777777" w:rsidR="00BE61AB" w:rsidRDefault="00F9187C">
            <w:pPr>
              <w:keepNext/>
            </w:pPr>
            <w:r>
              <w:rPr>
                <w:sz w:val="20"/>
                <w:szCs w:val="20"/>
              </w:rPr>
              <w:t>Generate the 100 fixed masks (25 per severity bucket) and manifest</w:t>
            </w:r>
          </w:p>
        </w:tc>
      </w:tr>
      <w:tr w:rsidR="00BE61AB" w14:paraId="7D00B9E8" w14:textId="77777777">
        <w:trPr>
          <w:cantSplit/>
        </w:trPr>
        <w:tc>
          <w:tcPr>
            <w:tcW w:w="306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1141C60F" w14:textId="77777777" w:rsidR="00BE61AB" w:rsidRDefault="00F9187C">
            <w:pPr>
              <w:keepNext/>
            </w:pPr>
            <w:r>
              <w:rPr>
                <w:sz w:val="20"/>
                <w:szCs w:val="20"/>
              </w:rPr>
              <w:t>pretrain-adapters</w:t>
            </w:r>
          </w:p>
        </w:tc>
        <w:tc>
          <w:tcPr>
            <w:tcW w:w="5957"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2357DE88" w14:textId="77777777" w:rsidR="00BE61AB" w:rsidRDefault="00F9187C">
            <w:pPr>
              <w:keepNext/>
            </w:pPr>
            <w:r>
              <w:rPr>
                <w:sz w:val="20"/>
                <w:szCs w:val="20"/>
              </w:rPr>
              <w:t>Pretrain the four adapters with the frozen backbone</w:t>
            </w:r>
          </w:p>
        </w:tc>
      </w:tr>
      <w:tr w:rsidR="00BE61AB" w14:paraId="4E9A3F40" w14:textId="77777777">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E8E375" w14:textId="77777777" w:rsidR="00BE61AB" w:rsidRDefault="00F9187C">
            <w:pPr>
              <w:keepNext/>
            </w:pPr>
            <w:r>
              <w:rPr>
                <w:sz w:val="20"/>
                <w:szCs w:val="20"/>
              </w:rPr>
              <w:t>verify-strategies</w:t>
            </w:r>
          </w:p>
        </w:tc>
        <w:tc>
          <w:tcPr>
            <w:tcW w:w="5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6AC1D1" w14:textId="77777777" w:rsidR="00BE61AB" w:rsidRDefault="00F9187C">
            <w:pPr>
              <w:keepNext/>
            </w:pPr>
            <w:r>
              <w:rPr>
                <w:sz w:val="20"/>
                <w:szCs w:val="20"/>
              </w:rPr>
              <w:t>Check embedding variance and that adapters give different outputs, before PPO</w:t>
            </w:r>
          </w:p>
        </w:tc>
      </w:tr>
      <w:tr w:rsidR="00BE61AB" w14:paraId="6EB9FDAD" w14:textId="77777777">
        <w:trPr>
          <w:cantSplit/>
        </w:trPr>
        <w:tc>
          <w:tcPr>
            <w:tcW w:w="306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E79494D" w14:textId="77777777" w:rsidR="00BE61AB" w:rsidRDefault="00F9187C">
            <w:pPr>
              <w:keepNext/>
            </w:pPr>
            <w:r>
              <w:rPr>
                <w:sz w:val="20"/>
                <w:szCs w:val="20"/>
              </w:rPr>
              <w:t>train-rl</w:t>
            </w:r>
          </w:p>
        </w:tc>
        <w:tc>
          <w:tcPr>
            <w:tcW w:w="5957"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5DFDDAA6" w14:textId="77777777" w:rsidR="00BE61AB" w:rsidRDefault="00F9187C">
            <w:pPr>
              <w:keepNext/>
            </w:pPr>
            <w:r>
              <w:rPr>
                <w:sz w:val="20"/>
                <w:szCs w:val="20"/>
              </w:rPr>
              <w:t>Train the PPO contextual-bandit controller</w:t>
            </w:r>
          </w:p>
        </w:tc>
      </w:tr>
      <w:tr w:rsidR="00BE61AB" w14:paraId="228C0FD9" w14:textId="77777777">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45BAD9" w14:textId="77777777" w:rsidR="00BE61AB" w:rsidRDefault="00F9187C">
            <w:pPr>
              <w:keepNext/>
            </w:pPr>
            <w:r>
              <w:rPr>
                <w:sz w:val="20"/>
                <w:szCs w:val="20"/>
              </w:rPr>
              <w:t>eval-baseline</w:t>
            </w:r>
          </w:p>
        </w:tc>
        <w:tc>
          <w:tcPr>
            <w:tcW w:w="5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1E1157" w14:textId="77777777" w:rsidR="00BE61AB" w:rsidRDefault="00F9187C">
            <w:pPr>
              <w:keepNext/>
            </w:pPr>
            <w:r>
              <w:rPr>
                <w:sz w:val="20"/>
                <w:szCs w:val="20"/>
              </w:rPr>
              <w:t>Evaluate the backbone alone (Experiment A)</w:t>
            </w:r>
          </w:p>
        </w:tc>
      </w:tr>
      <w:tr w:rsidR="00BE61AB" w14:paraId="3B561C48" w14:textId="77777777">
        <w:trPr>
          <w:cantSplit/>
        </w:trPr>
        <w:tc>
          <w:tcPr>
            <w:tcW w:w="306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7248B81E" w14:textId="77777777" w:rsidR="00BE61AB" w:rsidRDefault="00F9187C">
            <w:pPr>
              <w:keepNext/>
            </w:pPr>
            <w:r>
              <w:rPr>
                <w:sz w:val="20"/>
                <w:szCs w:val="20"/>
              </w:rPr>
              <w:t>scripts/run_multi_image_test.py</w:t>
            </w:r>
          </w:p>
        </w:tc>
        <w:tc>
          <w:tcPr>
            <w:tcW w:w="5957"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6ACC5141" w14:textId="77777777" w:rsidR="00BE61AB" w:rsidRDefault="00F9187C">
            <w:pPr>
              <w:keepNext/>
            </w:pPr>
            <w:r>
              <w:rPr>
                <w:sz w:val="20"/>
                <w:szCs w:val="20"/>
              </w:rPr>
              <w:t>Run the four-stage ablation and write the report and panels</w:t>
            </w:r>
          </w:p>
        </w:tc>
      </w:tr>
      <w:tr w:rsidR="00BE61AB" w14:paraId="5503FC3C" w14:textId="77777777">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87BEC2" w14:textId="77777777" w:rsidR="00BE61AB" w:rsidRDefault="00F9187C">
            <w:r>
              <w:rPr>
                <w:sz w:val="20"/>
                <w:szCs w:val="20"/>
              </w:rPr>
              <w:t>train-gan, train-ablations, joint-finetune</w:t>
            </w:r>
          </w:p>
        </w:tc>
        <w:tc>
          <w:tcPr>
            <w:tcW w:w="59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AE190D" w14:textId="77777777" w:rsidR="00BE61AB" w:rsidRDefault="00F9187C">
            <w:r>
              <w:rPr>
                <w:sz w:val="20"/>
                <w:szCs w:val="20"/>
              </w:rPr>
              <w:t>Legacy / extension experiments built on an earlier small generator</w:t>
            </w:r>
          </w:p>
        </w:tc>
      </w:tr>
    </w:tbl>
    <w:p w14:paraId="14F07506" w14:textId="77777777" w:rsidR="00BE61AB" w:rsidRDefault="00BE61AB">
      <w:pPr>
        <w:spacing w:after="160"/>
      </w:pPr>
    </w:p>
    <w:p w14:paraId="67C617E2" w14:textId="77777777" w:rsidR="00BE61AB" w:rsidRDefault="00F9187C">
      <w:pPr>
        <w:pStyle w:val="Heading2"/>
      </w:pPr>
      <w:bookmarkStart w:id="25" w:name="_Toc243518394"/>
      <w:r>
        <w:t>4.3 Pipeline workflow</w:t>
      </w:r>
      <w:bookmarkEnd w:id="25"/>
    </w:p>
    <w:p w14:paraId="358F157D" w14:textId="77777777" w:rsidR="00BE61AB" w:rsidRDefault="00F9187C">
      <w:pPr>
        <w:spacing w:after="140" w:line="300" w:lineRule="auto"/>
        <w:jc w:val="both"/>
      </w:pPr>
      <w:r>
        <w:t>Figure 6 shows the order in which the stages are run; the verification gate must pass before PPO is trained.</w:t>
      </w:r>
    </w:p>
    <w:p w14:paraId="4D3834D3" w14:textId="77777777" w:rsidR="00BE61AB" w:rsidRDefault="00F9187C">
      <w:pPr>
        <w:keepNext/>
        <w:spacing w:before="120" w:after="40"/>
        <w:jc w:val="center"/>
      </w:pPr>
      <w:r>
        <w:rPr>
          <w:noProof/>
        </w:rPr>
        <w:lastRenderedPageBreak/>
        <w:drawing>
          <wp:inline distT="0" distB="0" distL="0" distR="0" wp14:anchorId="7F04BFEA" wp14:editId="7443710F">
            <wp:extent cx="5257800" cy="2495550"/>
            <wp:effectExtent l="0" t="0" r="0" b="0"/>
            <wp:docPr id="7" name="workflow.png" descr="Flowchart from data preparation through adapter pretraining, verification, PPO training and evaluation to the web studio." title="End-to-end development workflow with the commands that implement each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57800" cy="2495550"/>
                    </a:xfrm>
                    <a:prstGeom prst="rect">
                      <a:avLst/>
                    </a:prstGeom>
                  </pic:spPr>
                </pic:pic>
              </a:graphicData>
            </a:graphic>
          </wp:inline>
        </w:drawing>
      </w:r>
    </w:p>
    <w:p w14:paraId="004F6962" w14:textId="6987760C" w:rsidR="00BE61AB" w:rsidRDefault="00F9187C">
      <w:pPr>
        <w:pStyle w:val="Caption"/>
        <w:spacing w:before="60" w:after="200"/>
      </w:pPr>
      <w:r>
        <w:t xml:space="preserve">Figure </w:t>
      </w:r>
      <w:r>
        <w:fldChar w:fldCharType="begin"/>
      </w:r>
      <w:r>
        <w:instrText>SEQ Figure</w:instrText>
      </w:r>
      <w:r>
        <w:fldChar w:fldCharType="separate"/>
      </w:r>
      <w:r w:rsidR="00BE62DA">
        <w:rPr>
          <w:noProof/>
        </w:rPr>
        <w:t>6</w:t>
      </w:r>
      <w:r>
        <w:fldChar w:fldCharType="end"/>
      </w:r>
      <w:r>
        <w:t>: End-to-end development workflow with the commands that implement each stage.</w:t>
      </w:r>
    </w:p>
    <w:p w14:paraId="018A8935" w14:textId="77777777" w:rsidR="00BE61AB" w:rsidRDefault="00F9187C">
      <w:pPr>
        <w:pStyle w:val="ListParagraph"/>
        <w:numPr>
          <w:ilvl w:val="0"/>
          <w:numId w:val="3"/>
        </w:numPr>
        <w:spacing w:after="70" w:line="290" w:lineRule="auto"/>
        <w:jc w:val="both"/>
      </w:pPr>
      <w:r>
        <w:t>Download the DeepFill-v2 Places2 weights and COCO val2017 images.</w:t>
      </w:r>
    </w:p>
    <w:p w14:paraId="3ABE5700" w14:textId="77777777" w:rsidR="00BE61AB" w:rsidRDefault="00F9187C">
      <w:pPr>
        <w:pStyle w:val="ListParagraph"/>
        <w:numPr>
          <w:ilvl w:val="0"/>
          <w:numId w:val="3"/>
        </w:numPr>
        <w:spacing w:after="70" w:line="290" w:lineRule="auto"/>
        <w:jc w:val="both"/>
      </w:pPr>
      <w:r>
        <w:t>Generate the fixed evaluation masks (</w:t>
      </w:r>
      <w:r>
        <w:rPr>
          <w:rFonts w:ascii="Consolas" w:eastAsia="Consolas" w:hAnsi="Consolas" w:cs="Consolas"/>
          <w:sz w:val="21"/>
          <w:szCs w:val="21"/>
        </w:rPr>
        <w:t>create-eval-set</w:t>
      </w:r>
      <w:r>
        <w:t>).</w:t>
      </w:r>
    </w:p>
    <w:p w14:paraId="331C6B50" w14:textId="77777777" w:rsidR="00BE61AB" w:rsidRDefault="00F9187C">
      <w:pPr>
        <w:pStyle w:val="ListParagraph"/>
        <w:numPr>
          <w:ilvl w:val="0"/>
          <w:numId w:val="3"/>
        </w:numPr>
        <w:spacing w:after="70" w:line="290" w:lineRule="auto"/>
        <w:jc w:val="both"/>
      </w:pPr>
      <w:r>
        <w:t>Pretrain the four adapters (</w:t>
      </w:r>
      <w:r>
        <w:rPr>
          <w:rFonts w:ascii="Consolas" w:eastAsia="Consolas" w:hAnsi="Consolas" w:cs="Consolas"/>
          <w:sz w:val="21"/>
          <w:szCs w:val="21"/>
        </w:rPr>
        <w:t>pretrain-adapters</w:t>
      </w:r>
      <w:r>
        <w:t xml:space="preserve">) to obtain </w:t>
      </w:r>
      <w:r>
        <w:rPr>
          <w:rFonts w:ascii="Consolas" w:eastAsia="Consolas" w:hAnsi="Consolas" w:cs="Consolas"/>
          <w:sz w:val="21"/>
          <w:szCs w:val="21"/>
        </w:rPr>
        <w:t>adapters_final.pt</w:t>
      </w:r>
      <w:r>
        <w:t>.</w:t>
      </w:r>
    </w:p>
    <w:p w14:paraId="644D9FB9" w14:textId="77777777" w:rsidR="00BE61AB" w:rsidRDefault="00F9187C">
      <w:pPr>
        <w:pStyle w:val="ListParagraph"/>
        <w:numPr>
          <w:ilvl w:val="0"/>
          <w:numId w:val="3"/>
        </w:numPr>
        <w:spacing w:after="70" w:line="290" w:lineRule="auto"/>
        <w:jc w:val="both"/>
      </w:pPr>
      <w:r>
        <w:t xml:space="preserve">Run </w:t>
      </w:r>
      <w:r>
        <w:rPr>
          <w:rFonts w:ascii="Consolas" w:eastAsia="Consolas" w:hAnsi="Consolas" w:cs="Consolas"/>
          <w:sz w:val="21"/>
          <w:szCs w:val="21"/>
        </w:rPr>
        <w:t>verify-strategies</w:t>
      </w:r>
      <w:r>
        <w:t xml:space="preserve"> as a gate: state embeddings must vary across images and no single strategy may win more than 80 % of images.</w:t>
      </w:r>
    </w:p>
    <w:p w14:paraId="10F556E0" w14:textId="77777777" w:rsidR="00BE61AB" w:rsidRDefault="00F9187C">
      <w:pPr>
        <w:pStyle w:val="ListParagraph"/>
        <w:numPr>
          <w:ilvl w:val="0"/>
          <w:numId w:val="3"/>
        </w:numPr>
        <w:spacing w:after="70" w:line="290" w:lineRule="auto"/>
        <w:jc w:val="both"/>
      </w:pPr>
      <w:r>
        <w:t>Train PPO (</w:t>
      </w:r>
      <w:r>
        <w:rPr>
          <w:rFonts w:ascii="Consolas" w:eastAsia="Consolas" w:hAnsi="Consolas" w:cs="Consolas"/>
          <w:sz w:val="21"/>
          <w:szCs w:val="21"/>
        </w:rPr>
        <w:t>train-rl</w:t>
      </w:r>
      <w:r>
        <w:t xml:space="preserve">) to obtain </w:t>
      </w:r>
      <w:r>
        <w:rPr>
          <w:rFonts w:ascii="Consolas" w:eastAsia="Consolas" w:hAnsi="Consolas" w:cs="Consolas"/>
          <w:sz w:val="21"/>
          <w:szCs w:val="21"/>
        </w:rPr>
        <w:t>ppo_bandit_final.zip</w:t>
      </w:r>
      <w:r>
        <w:t>.</w:t>
      </w:r>
    </w:p>
    <w:p w14:paraId="2F127A9C" w14:textId="77777777" w:rsidR="00BE61AB" w:rsidRDefault="00F9187C">
      <w:pPr>
        <w:pStyle w:val="ListParagraph"/>
        <w:numPr>
          <w:ilvl w:val="0"/>
          <w:numId w:val="3"/>
        </w:numPr>
        <w:spacing w:after="70" w:line="290" w:lineRule="auto"/>
        <w:jc w:val="both"/>
      </w:pPr>
      <w:r>
        <w:t xml:space="preserve">Evaluate with </w:t>
      </w:r>
      <w:r>
        <w:rPr>
          <w:rFonts w:ascii="Consolas" w:eastAsia="Consolas" w:hAnsi="Consolas" w:cs="Consolas"/>
          <w:sz w:val="21"/>
          <w:szCs w:val="21"/>
        </w:rPr>
        <w:t>eval-baseline</w:t>
      </w:r>
      <w:r>
        <w:t xml:space="preserve"> and </w:t>
      </w:r>
      <w:r>
        <w:rPr>
          <w:rFonts w:ascii="Consolas" w:eastAsia="Consolas" w:hAnsi="Consolas" w:cs="Consolas"/>
          <w:sz w:val="21"/>
          <w:szCs w:val="21"/>
        </w:rPr>
        <w:t>run_multi_image_test.py</w:t>
      </w:r>
      <w:r>
        <w:t xml:space="preserve">, and demonstrate with </w:t>
      </w:r>
      <w:r>
        <w:rPr>
          <w:rFonts w:ascii="Consolas" w:eastAsia="Consolas" w:hAnsi="Consolas" w:cs="Consolas"/>
          <w:sz w:val="21"/>
          <w:szCs w:val="21"/>
        </w:rPr>
        <w:t>app.py</w:t>
      </w:r>
      <w:r>
        <w:t>.</w:t>
      </w:r>
    </w:p>
    <w:p w14:paraId="72F68517" w14:textId="77777777" w:rsidR="00BE61AB" w:rsidRDefault="00F9187C">
      <w:pPr>
        <w:pStyle w:val="Heading2"/>
      </w:pPr>
      <w:bookmarkStart w:id="26" w:name="_Toc243518395"/>
      <w:r>
        <w:t>4.4 Interactive web studio</w:t>
      </w:r>
      <w:bookmarkEnd w:id="26"/>
    </w:p>
    <w:p w14:paraId="765CBC10" w14:textId="77777777" w:rsidR="00BE61AB" w:rsidRDefault="00F9187C">
      <w:pPr>
        <w:spacing w:after="140" w:line="300" w:lineRule="auto"/>
        <w:jc w:val="both"/>
      </w:pPr>
      <w:r>
        <w:t>The studio (Figures 7 and 8) lets a user choose a preset photograph or upload one, paint an arbitrary mask with a variable brush, and run inpainting. The server builds the 261-d state, queries the PPO agent, applies the chosen adapter, and returns five images (ground truth, masked input, coarse result, backbone baseline, RL-GAN output) together with PSNR, SSIM, damaged-area percentage and latency. The front end provides a before/after split slider and a five-stage pipeline inspector. A second mode (</w:t>
      </w:r>
      <w:r>
        <w:rPr>
          <w:i/>
          <w:iCs/>
        </w:rPr>
        <w:t>Ultra-Precision</w:t>
      </w:r>
      <w:r>
        <w:t>) runs 60 AdamW steps on the chosen adapter against the original image; because the original image is the target, it shows how closely an adapter can fit a given image.</w:t>
      </w:r>
    </w:p>
    <w:p w14:paraId="5EA7A3A1" w14:textId="77777777" w:rsidR="00BE61AB" w:rsidRDefault="00F9187C">
      <w:pPr>
        <w:keepNext/>
        <w:spacing w:before="120" w:after="40"/>
        <w:jc w:val="center"/>
      </w:pPr>
      <w:r>
        <w:rPr>
          <w:noProof/>
        </w:rPr>
        <w:lastRenderedPageBreak/>
        <w:drawing>
          <wp:inline distT="0" distB="0" distL="0" distR="0" wp14:anchorId="5A5552CB" wp14:editId="165629D0">
            <wp:extent cx="5619750" cy="2743200"/>
            <wp:effectExtent l="0" t="0" r="0" b="0"/>
            <wp:docPr id="8" name="webarch.png" descr="Diagram of the browser, the Python server pipeline stages and the model files." title="Client–server architecture of the web studio: canvas front end, JSON API and the GPU-resident model and PPO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743200"/>
                    </a:xfrm>
                    <a:prstGeom prst="rect">
                      <a:avLst/>
                    </a:prstGeom>
                  </pic:spPr>
                </pic:pic>
              </a:graphicData>
            </a:graphic>
          </wp:inline>
        </w:drawing>
      </w:r>
    </w:p>
    <w:p w14:paraId="603D2E07" w14:textId="08D9CCC6" w:rsidR="00BE61AB" w:rsidRDefault="00F9187C">
      <w:pPr>
        <w:pStyle w:val="Caption"/>
        <w:spacing w:before="60" w:after="200"/>
      </w:pPr>
      <w:r>
        <w:t xml:space="preserve">Figure </w:t>
      </w:r>
      <w:r>
        <w:fldChar w:fldCharType="begin"/>
      </w:r>
      <w:r>
        <w:instrText>SEQ Figure</w:instrText>
      </w:r>
      <w:r>
        <w:fldChar w:fldCharType="separate"/>
      </w:r>
      <w:r w:rsidR="00BE62DA">
        <w:rPr>
          <w:noProof/>
        </w:rPr>
        <w:t>7</w:t>
      </w:r>
      <w:r>
        <w:fldChar w:fldCharType="end"/>
      </w:r>
      <w:r>
        <w:t>: Client–server architecture of the web studio: canvas front end, JSON API and the GPU-resident model and PPO agent.</w:t>
      </w:r>
    </w:p>
    <w:p w14:paraId="261BBAE1" w14:textId="77777777" w:rsidR="00BE61AB" w:rsidRDefault="00F9187C">
      <w:pPr>
        <w:keepNext/>
        <w:spacing w:before="120" w:after="40"/>
        <w:jc w:val="center"/>
      </w:pPr>
      <w:r>
        <w:rPr>
          <w:noProof/>
        </w:rPr>
        <w:drawing>
          <wp:inline distT="0" distB="0" distL="0" distR="0" wp14:anchorId="028ED1E7" wp14:editId="3C174D61">
            <wp:extent cx="5581650" cy="4210050"/>
            <wp:effectExtent l="0" t="0" r="0" b="0"/>
            <wp:docPr id="9" name="studio.png" descr="Screenshot of the web studio showing the mask canvas, split slider result and telemetry cards." title="RL-GAN Studio running on the RTX 3050: the PPO agent selected *Global Completion* for the meadow preset (damaged area 21.2 %, 26.2 dB vs 25.7 dB baseline, 235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4210050"/>
                    </a:xfrm>
                    <a:prstGeom prst="rect">
                      <a:avLst/>
                    </a:prstGeom>
                  </pic:spPr>
                </pic:pic>
              </a:graphicData>
            </a:graphic>
          </wp:inline>
        </w:drawing>
      </w:r>
    </w:p>
    <w:p w14:paraId="10DD18A4" w14:textId="360178E9" w:rsidR="00BE61AB" w:rsidRDefault="00F9187C">
      <w:pPr>
        <w:pStyle w:val="Caption"/>
        <w:spacing w:before="60" w:after="200"/>
      </w:pPr>
      <w:r>
        <w:t xml:space="preserve">Figure </w:t>
      </w:r>
      <w:r>
        <w:fldChar w:fldCharType="begin"/>
      </w:r>
      <w:r>
        <w:instrText>SEQ Figure</w:instrText>
      </w:r>
      <w:r>
        <w:fldChar w:fldCharType="separate"/>
      </w:r>
      <w:r w:rsidR="00BE62DA">
        <w:rPr>
          <w:noProof/>
        </w:rPr>
        <w:t>8</w:t>
      </w:r>
      <w:r>
        <w:fldChar w:fldCharType="end"/>
      </w:r>
      <w:r>
        <w:t>: RL-GAN Studio running on the RTX 3050: the PPO agent selected Global Completion for the meadow preset (damaged area 21.2 %, 26.2 dB vs 25.7 dB baseline, 235 ms).</w:t>
      </w:r>
    </w:p>
    <w:p w14:paraId="0D070953" w14:textId="77777777" w:rsidR="00BE61AB" w:rsidRDefault="00F9187C">
      <w:pPr>
        <w:pStyle w:val="Heading1"/>
        <w:pageBreakBefore/>
      </w:pPr>
      <w:bookmarkStart w:id="27" w:name="_Toc243518396"/>
      <w:r>
        <w:lastRenderedPageBreak/>
        <w:t>5. RESULTS AND ANALYSIS</w:t>
      </w:r>
      <w:bookmarkEnd w:id="27"/>
    </w:p>
    <w:p w14:paraId="61FD5C0A" w14:textId="77777777" w:rsidR="00BE61AB" w:rsidRDefault="00F9187C">
      <w:pPr>
        <w:pStyle w:val="Heading2"/>
      </w:pPr>
      <w:bookmarkStart w:id="28" w:name="_Toc243518397"/>
      <w:r>
        <w:t>5.1 Experimental setup</w:t>
      </w:r>
      <w:bookmarkEnd w:id="28"/>
    </w:p>
    <w:p w14:paraId="4FC0CFE3" w14:textId="77777777" w:rsidR="00BE61AB" w:rsidRDefault="00F9187C">
      <w:pPr>
        <w:spacing w:after="140" w:line="300" w:lineRule="auto"/>
        <w:jc w:val="both"/>
      </w:pPr>
      <w:r>
        <w:t>All numbers in this chapter were produced by the code in the repository on an NVIDIA RTX 3050 GPU. Images are 256×256 and PSNR/SSIM are computed on the composited full image in the [0, 1] range. The ablation uses three landscape photographs, each with a hand-designed mask made of two or three 15-pixel-wide line strokes and a small circular blob.</w:t>
      </w:r>
    </w:p>
    <w:p w14:paraId="32F412A7" w14:textId="77777777" w:rsidR="00BE61AB" w:rsidRDefault="00F9187C">
      <w:pPr>
        <w:pStyle w:val="Heading2"/>
      </w:pPr>
      <w:bookmarkStart w:id="29" w:name="_Toc243518398"/>
      <w:r>
        <w:t>5.2 Backbone-only baseline (Experiment A)</w:t>
      </w:r>
      <w:bookmarkEnd w:id="29"/>
    </w:p>
    <w:p w14:paraId="587C6CAE" w14:textId="177BF0C8" w:rsidR="00BE61AB" w:rsidRDefault="00F9187C">
      <w:pPr>
        <w:pStyle w:val="Caption"/>
        <w:keepNext/>
        <w:spacing w:before="160" w:after="80"/>
      </w:pPr>
      <w:r>
        <w:t xml:space="preserve">Table </w:t>
      </w:r>
      <w:r>
        <w:fldChar w:fldCharType="begin"/>
      </w:r>
      <w:r>
        <w:instrText>SEQ Table</w:instrText>
      </w:r>
      <w:r>
        <w:fldChar w:fldCharType="separate"/>
      </w:r>
      <w:r w:rsidR="00BE62DA">
        <w:rPr>
          <w:noProof/>
        </w:rPr>
        <w:t>7</w:t>
      </w:r>
      <w:r>
        <w:fldChar w:fldCharType="end"/>
      </w:r>
      <w:r>
        <w:t>: DeepFill-v2 backbone alone on five test samples (eval-baseline).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9"/>
        <w:gridCol w:w="1986"/>
        <w:gridCol w:w="1986"/>
        <w:gridCol w:w="1985"/>
      </w:tblGrid>
      <w:tr w:rsidR="00BE61AB" w14:paraId="40B39BA5" w14:textId="77777777">
        <w:trPr>
          <w:cantSplit/>
          <w:tblHeader/>
        </w:trPr>
        <w:tc>
          <w:tcPr>
            <w:tcW w:w="3069"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38622B26" w14:textId="77777777" w:rsidR="00BE61AB" w:rsidRDefault="00F9187C">
            <w:pPr>
              <w:keepNext/>
            </w:pPr>
            <w:r>
              <w:rPr>
                <w:b/>
                <w:bCs/>
                <w:color w:val="FFFFFF"/>
                <w:sz w:val="20"/>
                <w:szCs w:val="20"/>
              </w:rPr>
              <w:t>Metric</w:t>
            </w:r>
          </w:p>
        </w:tc>
        <w:tc>
          <w:tcPr>
            <w:tcW w:w="1986"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291E25C6" w14:textId="77777777" w:rsidR="00BE61AB" w:rsidRDefault="00F9187C">
            <w:pPr>
              <w:keepNext/>
              <w:jc w:val="center"/>
            </w:pPr>
            <w:r>
              <w:rPr>
                <w:b/>
                <w:bCs/>
                <w:color w:val="FFFFFF"/>
                <w:sz w:val="20"/>
                <w:szCs w:val="20"/>
              </w:rPr>
              <w:t>Mean</w:t>
            </w:r>
          </w:p>
        </w:tc>
        <w:tc>
          <w:tcPr>
            <w:tcW w:w="1986"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049BF606" w14:textId="77777777" w:rsidR="00BE61AB" w:rsidRDefault="00F9187C">
            <w:pPr>
              <w:keepNext/>
              <w:jc w:val="center"/>
            </w:pPr>
            <w:r>
              <w:rPr>
                <w:b/>
                <w:bCs/>
                <w:color w:val="FFFFFF"/>
                <w:sz w:val="20"/>
                <w:szCs w:val="20"/>
              </w:rPr>
              <w:t>Std. dev.</w:t>
            </w:r>
          </w:p>
        </w:tc>
        <w:tc>
          <w:tcPr>
            <w:tcW w:w="1985"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6E39F687" w14:textId="77777777" w:rsidR="00BE61AB" w:rsidRDefault="00F9187C">
            <w:pPr>
              <w:keepNext/>
              <w:jc w:val="center"/>
            </w:pPr>
            <w:r>
              <w:rPr>
                <w:b/>
                <w:bCs/>
                <w:color w:val="FFFFFF"/>
                <w:sz w:val="20"/>
                <w:szCs w:val="20"/>
              </w:rPr>
              <w:t>n</w:t>
            </w:r>
          </w:p>
        </w:tc>
      </w:tr>
      <w:tr w:rsidR="00BE61AB" w14:paraId="63664CB4" w14:textId="77777777">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66D37F" w14:textId="77777777" w:rsidR="00BE61AB" w:rsidRDefault="00F9187C">
            <w:pPr>
              <w:keepNext/>
            </w:pPr>
            <w:r>
              <w:rPr>
                <w:sz w:val="20"/>
                <w:szCs w:val="20"/>
              </w:rPr>
              <w:t>PSNR (dB)</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CC7EB7" w14:textId="77777777" w:rsidR="00BE61AB" w:rsidRDefault="00F9187C">
            <w:pPr>
              <w:keepNext/>
              <w:jc w:val="center"/>
            </w:pPr>
            <w:r>
              <w:rPr>
                <w:sz w:val="20"/>
                <w:szCs w:val="20"/>
              </w:rPr>
              <w:t>21.23</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25E237" w14:textId="77777777" w:rsidR="00BE61AB" w:rsidRDefault="00F9187C">
            <w:pPr>
              <w:keepNext/>
              <w:jc w:val="center"/>
            </w:pPr>
            <w:r>
              <w:rPr>
                <w:sz w:val="20"/>
                <w:szCs w:val="20"/>
              </w:rPr>
              <w:t>1.82</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640025" w14:textId="77777777" w:rsidR="00BE61AB" w:rsidRDefault="00F9187C">
            <w:pPr>
              <w:keepNext/>
              <w:jc w:val="center"/>
            </w:pPr>
            <w:r>
              <w:rPr>
                <w:sz w:val="20"/>
                <w:szCs w:val="20"/>
              </w:rPr>
              <w:t>5</w:t>
            </w:r>
          </w:p>
        </w:tc>
      </w:tr>
      <w:tr w:rsidR="00BE61AB" w14:paraId="7172DF58" w14:textId="77777777">
        <w:trPr>
          <w:cantSplit/>
        </w:trPr>
        <w:tc>
          <w:tcPr>
            <w:tcW w:w="306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6699773F" w14:textId="77777777" w:rsidR="00BE61AB" w:rsidRDefault="00F9187C">
            <w:pPr>
              <w:keepNext/>
            </w:pPr>
            <w:r>
              <w:rPr>
                <w:sz w:val="20"/>
                <w:szCs w:val="20"/>
              </w:rPr>
              <w:t>SSIM</w:t>
            </w:r>
          </w:p>
        </w:tc>
        <w:tc>
          <w:tcPr>
            <w:tcW w:w="198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28808E45" w14:textId="77777777" w:rsidR="00BE61AB" w:rsidRDefault="00F9187C">
            <w:pPr>
              <w:keepNext/>
              <w:jc w:val="center"/>
            </w:pPr>
            <w:r>
              <w:rPr>
                <w:sz w:val="20"/>
                <w:szCs w:val="20"/>
              </w:rPr>
              <w:t>0.864</w:t>
            </w:r>
          </w:p>
        </w:tc>
        <w:tc>
          <w:tcPr>
            <w:tcW w:w="198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66DEB37F" w14:textId="77777777" w:rsidR="00BE61AB" w:rsidRDefault="00F9187C">
            <w:pPr>
              <w:keepNext/>
              <w:jc w:val="center"/>
            </w:pPr>
            <w:r>
              <w:rPr>
                <w:sz w:val="20"/>
                <w:szCs w:val="20"/>
              </w:rPr>
              <w:t>0.029</w:t>
            </w:r>
          </w:p>
        </w:tc>
        <w:tc>
          <w:tcPr>
            <w:tcW w:w="1985"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8990574" w14:textId="77777777" w:rsidR="00BE61AB" w:rsidRDefault="00F9187C">
            <w:pPr>
              <w:keepNext/>
              <w:jc w:val="center"/>
            </w:pPr>
            <w:r>
              <w:rPr>
                <w:sz w:val="20"/>
                <w:szCs w:val="20"/>
              </w:rPr>
              <w:t>5</w:t>
            </w:r>
          </w:p>
        </w:tc>
      </w:tr>
      <w:tr w:rsidR="00BE61AB" w14:paraId="3808738F" w14:textId="77777777">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EF399D" w14:textId="77777777" w:rsidR="00BE61AB" w:rsidRDefault="00F9187C">
            <w:pPr>
              <w:keepNext/>
            </w:pPr>
            <w:r>
              <w:rPr>
                <w:sz w:val="20"/>
                <w:szCs w:val="20"/>
              </w:rPr>
              <w:t>LPIPS (VGG)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82259D" w14:textId="77777777" w:rsidR="00BE61AB" w:rsidRDefault="00F9187C">
            <w:pPr>
              <w:keepNext/>
              <w:jc w:val="center"/>
            </w:pPr>
            <w:r>
              <w:rPr>
                <w:sz w:val="20"/>
                <w:szCs w:val="20"/>
              </w:rPr>
              <w:t>0.033</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E9A8E4" w14:textId="77777777" w:rsidR="00BE61AB" w:rsidRDefault="00F9187C">
            <w:pPr>
              <w:keepNext/>
              <w:jc w:val="center"/>
            </w:pPr>
            <w:r>
              <w:rPr>
                <w:sz w:val="20"/>
                <w:szCs w:val="20"/>
              </w:rPr>
              <w:t>0.014</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00F6C9" w14:textId="77777777" w:rsidR="00BE61AB" w:rsidRDefault="00F9187C">
            <w:pPr>
              <w:keepNext/>
              <w:jc w:val="center"/>
            </w:pPr>
            <w:r>
              <w:rPr>
                <w:sz w:val="20"/>
                <w:szCs w:val="20"/>
              </w:rPr>
              <w:t>5</w:t>
            </w:r>
          </w:p>
        </w:tc>
      </w:tr>
      <w:tr w:rsidR="00BE61AB" w14:paraId="136407D9" w14:textId="77777777">
        <w:trPr>
          <w:cantSplit/>
        </w:trPr>
        <w:tc>
          <w:tcPr>
            <w:tcW w:w="306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3745F610" w14:textId="77777777" w:rsidR="00BE61AB" w:rsidRDefault="00F9187C">
            <w:pPr>
              <w:keepNext/>
            </w:pPr>
            <w:r>
              <w:rPr>
                <w:sz w:val="20"/>
                <w:szCs w:val="20"/>
              </w:rPr>
              <w:t>L1 (full image)</w:t>
            </w:r>
          </w:p>
        </w:tc>
        <w:tc>
          <w:tcPr>
            <w:tcW w:w="198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11FD97BC" w14:textId="77777777" w:rsidR="00BE61AB" w:rsidRDefault="00F9187C">
            <w:pPr>
              <w:keepNext/>
              <w:jc w:val="center"/>
            </w:pPr>
            <w:r>
              <w:rPr>
                <w:sz w:val="20"/>
                <w:szCs w:val="20"/>
              </w:rPr>
              <w:t>0.0566</w:t>
            </w:r>
          </w:p>
        </w:tc>
        <w:tc>
          <w:tcPr>
            <w:tcW w:w="198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48B2CB8E" w14:textId="77777777" w:rsidR="00BE61AB" w:rsidRDefault="00F9187C">
            <w:pPr>
              <w:keepNext/>
              <w:jc w:val="center"/>
            </w:pPr>
            <w:r>
              <w:rPr>
                <w:sz w:val="20"/>
                <w:szCs w:val="20"/>
              </w:rPr>
              <w:t>0.0162</w:t>
            </w:r>
          </w:p>
        </w:tc>
        <w:tc>
          <w:tcPr>
            <w:tcW w:w="1985"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E37F2A3" w14:textId="77777777" w:rsidR="00BE61AB" w:rsidRDefault="00F9187C">
            <w:pPr>
              <w:keepNext/>
              <w:jc w:val="center"/>
            </w:pPr>
            <w:r>
              <w:rPr>
                <w:sz w:val="20"/>
                <w:szCs w:val="20"/>
              </w:rPr>
              <w:t>5</w:t>
            </w:r>
          </w:p>
        </w:tc>
      </w:tr>
      <w:tr w:rsidR="00BE61AB" w14:paraId="2D3D3243" w14:textId="77777777">
        <w:trPr>
          <w:cantSplit/>
        </w:trPr>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8DBEE2" w14:textId="77777777" w:rsidR="00BE61AB" w:rsidRDefault="00F9187C">
            <w:r>
              <w:rPr>
                <w:sz w:val="20"/>
                <w:szCs w:val="20"/>
              </w:rPr>
              <w:t>L1 (hole only)</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E0E6FF" w14:textId="77777777" w:rsidR="00BE61AB" w:rsidRDefault="00F9187C">
            <w:pPr>
              <w:jc w:val="center"/>
            </w:pPr>
            <w:r>
              <w:rPr>
                <w:sz w:val="20"/>
                <w:szCs w:val="20"/>
              </w:rPr>
              <w:t>0.4275</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0AD16C" w14:textId="77777777" w:rsidR="00BE61AB" w:rsidRDefault="00F9187C">
            <w:pPr>
              <w:jc w:val="center"/>
            </w:pPr>
            <w:r>
              <w:rPr>
                <w:sz w:val="20"/>
                <w:szCs w:val="20"/>
              </w:rPr>
              <w:t>0.0745</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112821" w14:textId="77777777" w:rsidR="00BE61AB" w:rsidRDefault="00F9187C">
            <w:pPr>
              <w:jc w:val="center"/>
            </w:pPr>
            <w:r>
              <w:rPr>
                <w:sz w:val="20"/>
                <w:szCs w:val="20"/>
              </w:rPr>
              <w:t>5</w:t>
            </w:r>
          </w:p>
        </w:tc>
      </w:tr>
    </w:tbl>
    <w:p w14:paraId="1FBDF7A1" w14:textId="77777777" w:rsidR="00BE61AB" w:rsidRDefault="00BE61AB">
      <w:pPr>
        <w:spacing w:after="160"/>
      </w:pPr>
    </w:p>
    <w:p w14:paraId="55D1A0F2" w14:textId="77777777" w:rsidR="00BE61AB" w:rsidRDefault="00F9187C">
      <w:pPr>
        <w:spacing w:after="140" w:line="300" w:lineRule="auto"/>
        <w:jc w:val="both"/>
      </w:pPr>
      <w:r>
        <w:t>The backbone alone reaches 21.2 dB on the five test samples. The L1 error inside the hole (0.43 on the [−1, 1] scale) is much higher than over the whole image (0.057), confirming that almost all of the error comes from the hole itself.</w:t>
      </w:r>
    </w:p>
    <w:p w14:paraId="66184C5D" w14:textId="77777777" w:rsidR="00BE61AB" w:rsidRDefault="00F9187C">
      <w:pPr>
        <w:pStyle w:val="Heading2"/>
      </w:pPr>
      <w:bookmarkStart w:id="30" w:name="_Toc243518399"/>
      <w:r>
        <w:t>5.3 Do the four adapters behave differently?</w:t>
      </w:r>
      <w:bookmarkEnd w:id="30"/>
    </w:p>
    <w:p w14:paraId="4D366D91" w14:textId="77777777" w:rsidR="00BE61AB" w:rsidRDefault="00F9187C">
      <w:pPr>
        <w:spacing w:after="140" w:line="300" w:lineRule="auto"/>
        <w:jc w:val="both"/>
      </w:pPr>
      <w:r>
        <w:t xml:space="preserve">Before training the controller we ran </w:t>
      </w:r>
      <w:r>
        <w:rPr>
          <w:rFonts w:ascii="Consolas" w:eastAsia="Consolas" w:hAnsi="Consolas" w:cs="Consolas"/>
          <w:sz w:val="21"/>
          <w:szCs w:val="21"/>
        </w:rPr>
        <w:t>verify-strategies</w:t>
      </w:r>
      <w:r>
        <w:t xml:space="preserve"> on five images with random masks: for each image the four adapters were applied to the same coarse composite (Table 8, Figures 9 and 10). The Local adapter gave the best PSNR on three of five images and the Global adapter on the other two; Boundary and Texture were never best. No strategy won more than 60 % of the images, so the 80 % gate was passed. Global and Local are within about 0.3 dB of each other on every image, and Boundary is at most 2.4 dB below the best adapter.</w:t>
      </w:r>
    </w:p>
    <w:p w14:paraId="3C162F17" w14:textId="51C77CEF" w:rsidR="00BE61AB" w:rsidRDefault="00F9187C">
      <w:pPr>
        <w:pStyle w:val="Caption"/>
        <w:keepNext/>
        <w:spacing w:before="160" w:after="80"/>
      </w:pPr>
      <w:r>
        <w:t xml:space="preserve">Table </w:t>
      </w:r>
      <w:r>
        <w:fldChar w:fldCharType="begin"/>
      </w:r>
      <w:r>
        <w:instrText>SEQ Table</w:instrText>
      </w:r>
      <w:r>
        <w:fldChar w:fldCharType="separate"/>
      </w:r>
      <w:r w:rsidR="00BE62DA">
        <w:rPr>
          <w:noProof/>
        </w:rPr>
        <w:t>8</w:t>
      </w:r>
      <w:r>
        <w:fldChar w:fldCharType="end"/>
      </w:r>
      <w:r>
        <w:t>: PSNR (dB) of each adapter on the five verification images.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6"/>
        <w:gridCol w:w="1539"/>
        <w:gridCol w:w="1539"/>
        <w:gridCol w:w="1539"/>
        <w:gridCol w:w="1539"/>
        <w:gridCol w:w="1434"/>
      </w:tblGrid>
      <w:tr w:rsidR="00BE61AB" w14:paraId="316324D3" w14:textId="77777777">
        <w:trPr>
          <w:cantSplit/>
          <w:tblHeader/>
        </w:trPr>
        <w:tc>
          <w:tcPr>
            <w:tcW w:w="1436"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3A194FE9" w14:textId="77777777" w:rsidR="00BE61AB" w:rsidRDefault="00F9187C">
            <w:pPr>
              <w:keepNext/>
            </w:pPr>
            <w:r>
              <w:rPr>
                <w:b/>
                <w:bCs/>
                <w:color w:val="FFFFFF"/>
                <w:sz w:val="20"/>
                <w:szCs w:val="20"/>
              </w:rPr>
              <w:t>Image</w:t>
            </w:r>
          </w:p>
        </w:tc>
        <w:tc>
          <w:tcPr>
            <w:tcW w:w="1539"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781B6D37" w14:textId="77777777" w:rsidR="00BE61AB" w:rsidRDefault="00F9187C">
            <w:pPr>
              <w:keepNext/>
              <w:jc w:val="center"/>
            </w:pPr>
            <w:r>
              <w:rPr>
                <w:b/>
                <w:bCs/>
                <w:color w:val="FFFFFF"/>
                <w:sz w:val="20"/>
                <w:szCs w:val="20"/>
              </w:rPr>
              <w:t>Global</w:t>
            </w:r>
          </w:p>
        </w:tc>
        <w:tc>
          <w:tcPr>
            <w:tcW w:w="1539"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4F39D370" w14:textId="77777777" w:rsidR="00BE61AB" w:rsidRDefault="00F9187C">
            <w:pPr>
              <w:keepNext/>
              <w:jc w:val="center"/>
            </w:pPr>
            <w:r>
              <w:rPr>
                <w:b/>
                <w:bCs/>
                <w:color w:val="FFFFFF"/>
                <w:sz w:val="20"/>
                <w:szCs w:val="20"/>
              </w:rPr>
              <w:t>Local</w:t>
            </w:r>
          </w:p>
        </w:tc>
        <w:tc>
          <w:tcPr>
            <w:tcW w:w="1539"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78713E49" w14:textId="77777777" w:rsidR="00BE61AB" w:rsidRDefault="00F9187C">
            <w:pPr>
              <w:keepNext/>
              <w:jc w:val="center"/>
            </w:pPr>
            <w:r>
              <w:rPr>
                <w:b/>
                <w:bCs/>
                <w:color w:val="FFFFFF"/>
                <w:sz w:val="20"/>
                <w:szCs w:val="20"/>
              </w:rPr>
              <w:t>Boundary</w:t>
            </w:r>
          </w:p>
        </w:tc>
        <w:tc>
          <w:tcPr>
            <w:tcW w:w="1539"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2B6F651E" w14:textId="77777777" w:rsidR="00BE61AB" w:rsidRDefault="00F9187C">
            <w:pPr>
              <w:keepNext/>
              <w:jc w:val="center"/>
            </w:pPr>
            <w:r>
              <w:rPr>
                <w:b/>
                <w:bCs/>
                <w:color w:val="FFFFFF"/>
                <w:sz w:val="20"/>
                <w:szCs w:val="20"/>
              </w:rPr>
              <w:t>Texture</w:t>
            </w:r>
          </w:p>
        </w:tc>
        <w:tc>
          <w:tcPr>
            <w:tcW w:w="1434"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6B86E745" w14:textId="77777777" w:rsidR="00BE61AB" w:rsidRDefault="00F9187C">
            <w:pPr>
              <w:keepNext/>
              <w:jc w:val="center"/>
            </w:pPr>
            <w:r>
              <w:rPr>
                <w:b/>
                <w:bCs/>
                <w:color w:val="FFFFFF"/>
                <w:sz w:val="20"/>
                <w:szCs w:val="20"/>
              </w:rPr>
              <w:t>Best</w:t>
            </w:r>
          </w:p>
        </w:tc>
      </w:tr>
      <w:tr w:rsidR="00BE61AB" w14:paraId="7548D8E9" w14:textId="77777777">
        <w:trPr>
          <w:cantSplit/>
        </w:trPr>
        <w:tc>
          <w:tcPr>
            <w:tcW w:w="14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8875B7" w14:textId="77777777" w:rsidR="00BE61AB" w:rsidRDefault="00F9187C">
            <w:pPr>
              <w:keepNext/>
            </w:pPr>
            <w:r>
              <w:rPr>
                <w:sz w:val="20"/>
                <w:szCs w:val="20"/>
              </w:rPr>
              <w:t>0</w:t>
            </w:r>
          </w:p>
        </w:tc>
        <w:tc>
          <w:tcPr>
            <w:tcW w:w="1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18B6C2" w14:textId="77777777" w:rsidR="00BE61AB" w:rsidRDefault="00F9187C">
            <w:pPr>
              <w:keepNext/>
              <w:jc w:val="center"/>
            </w:pPr>
            <w:r>
              <w:rPr>
                <w:sz w:val="20"/>
                <w:szCs w:val="20"/>
              </w:rPr>
              <w:t>30.28</w:t>
            </w:r>
          </w:p>
        </w:tc>
        <w:tc>
          <w:tcPr>
            <w:tcW w:w="1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28230C" w14:textId="77777777" w:rsidR="00BE61AB" w:rsidRDefault="00F9187C">
            <w:pPr>
              <w:keepNext/>
              <w:jc w:val="center"/>
            </w:pPr>
            <w:r>
              <w:rPr>
                <w:sz w:val="20"/>
                <w:szCs w:val="20"/>
              </w:rPr>
              <w:t>30.18</w:t>
            </w:r>
          </w:p>
        </w:tc>
        <w:tc>
          <w:tcPr>
            <w:tcW w:w="1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D52C6C" w14:textId="77777777" w:rsidR="00BE61AB" w:rsidRDefault="00F9187C">
            <w:pPr>
              <w:keepNext/>
              <w:jc w:val="center"/>
            </w:pPr>
            <w:r>
              <w:rPr>
                <w:sz w:val="20"/>
                <w:szCs w:val="20"/>
              </w:rPr>
              <w:t>28.97</w:t>
            </w:r>
          </w:p>
        </w:tc>
        <w:tc>
          <w:tcPr>
            <w:tcW w:w="1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15F364" w14:textId="77777777" w:rsidR="00BE61AB" w:rsidRDefault="00F9187C">
            <w:pPr>
              <w:keepNext/>
              <w:jc w:val="center"/>
            </w:pPr>
            <w:r>
              <w:rPr>
                <w:sz w:val="20"/>
                <w:szCs w:val="20"/>
              </w:rPr>
              <w:t>29.82</w:t>
            </w:r>
          </w:p>
        </w:tc>
        <w:tc>
          <w:tcPr>
            <w:tcW w:w="1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27287C" w14:textId="77777777" w:rsidR="00BE61AB" w:rsidRDefault="00F9187C">
            <w:pPr>
              <w:keepNext/>
              <w:jc w:val="center"/>
            </w:pPr>
            <w:r>
              <w:rPr>
                <w:sz w:val="20"/>
                <w:szCs w:val="20"/>
              </w:rPr>
              <w:t>Global</w:t>
            </w:r>
          </w:p>
        </w:tc>
      </w:tr>
      <w:tr w:rsidR="00BE61AB" w14:paraId="11EACF9A" w14:textId="77777777">
        <w:trPr>
          <w:cantSplit/>
        </w:trPr>
        <w:tc>
          <w:tcPr>
            <w:tcW w:w="143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6B667DF" w14:textId="77777777" w:rsidR="00BE61AB" w:rsidRDefault="00F9187C">
            <w:pPr>
              <w:keepNext/>
            </w:pPr>
            <w:r>
              <w:rPr>
                <w:sz w:val="20"/>
                <w:szCs w:val="20"/>
              </w:rPr>
              <w:t>1</w:t>
            </w:r>
          </w:p>
        </w:tc>
        <w:tc>
          <w:tcPr>
            <w:tcW w:w="153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1EBB87FE" w14:textId="77777777" w:rsidR="00BE61AB" w:rsidRDefault="00F9187C">
            <w:pPr>
              <w:keepNext/>
              <w:jc w:val="center"/>
            </w:pPr>
            <w:r>
              <w:rPr>
                <w:sz w:val="20"/>
                <w:szCs w:val="20"/>
              </w:rPr>
              <w:t>26.72</w:t>
            </w:r>
          </w:p>
        </w:tc>
        <w:tc>
          <w:tcPr>
            <w:tcW w:w="153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1B5CD4AC" w14:textId="77777777" w:rsidR="00BE61AB" w:rsidRDefault="00F9187C">
            <w:pPr>
              <w:keepNext/>
              <w:jc w:val="center"/>
            </w:pPr>
            <w:r>
              <w:rPr>
                <w:b/>
                <w:bCs/>
                <w:sz w:val="20"/>
                <w:szCs w:val="20"/>
              </w:rPr>
              <w:t>27.04</w:t>
            </w:r>
          </w:p>
        </w:tc>
        <w:tc>
          <w:tcPr>
            <w:tcW w:w="153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53578334" w14:textId="77777777" w:rsidR="00BE61AB" w:rsidRDefault="00F9187C">
            <w:pPr>
              <w:keepNext/>
              <w:jc w:val="center"/>
            </w:pPr>
            <w:r>
              <w:rPr>
                <w:sz w:val="20"/>
                <w:szCs w:val="20"/>
              </w:rPr>
              <w:t>26.09</w:t>
            </w:r>
          </w:p>
        </w:tc>
        <w:tc>
          <w:tcPr>
            <w:tcW w:w="153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5F514EFC" w14:textId="77777777" w:rsidR="00BE61AB" w:rsidRDefault="00F9187C">
            <w:pPr>
              <w:keepNext/>
              <w:jc w:val="center"/>
            </w:pPr>
            <w:r>
              <w:rPr>
                <w:sz w:val="20"/>
                <w:szCs w:val="20"/>
              </w:rPr>
              <w:t>25.98</w:t>
            </w:r>
          </w:p>
        </w:tc>
        <w:tc>
          <w:tcPr>
            <w:tcW w:w="1434"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4D50055E" w14:textId="77777777" w:rsidR="00BE61AB" w:rsidRDefault="00F9187C">
            <w:pPr>
              <w:keepNext/>
              <w:jc w:val="center"/>
            </w:pPr>
            <w:r>
              <w:rPr>
                <w:sz w:val="20"/>
                <w:szCs w:val="20"/>
              </w:rPr>
              <w:t>Local</w:t>
            </w:r>
          </w:p>
        </w:tc>
      </w:tr>
      <w:tr w:rsidR="00BE61AB" w14:paraId="7430CD29" w14:textId="77777777">
        <w:trPr>
          <w:cantSplit/>
        </w:trPr>
        <w:tc>
          <w:tcPr>
            <w:tcW w:w="14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2B025C" w14:textId="77777777" w:rsidR="00BE61AB" w:rsidRDefault="00F9187C">
            <w:pPr>
              <w:keepNext/>
            </w:pPr>
            <w:r>
              <w:rPr>
                <w:sz w:val="20"/>
                <w:szCs w:val="20"/>
              </w:rPr>
              <w:t>2</w:t>
            </w:r>
          </w:p>
        </w:tc>
        <w:tc>
          <w:tcPr>
            <w:tcW w:w="1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068533" w14:textId="77777777" w:rsidR="00BE61AB" w:rsidRDefault="00F9187C">
            <w:pPr>
              <w:keepNext/>
              <w:jc w:val="center"/>
            </w:pPr>
            <w:r>
              <w:rPr>
                <w:sz w:val="20"/>
                <w:szCs w:val="20"/>
              </w:rPr>
              <w:t>25.94</w:t>
            </w:r>
          </w:p>
        </w:tc>
        <w:tc>
          <w:tcPr>
            <w:tcW w:w="1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30C016" w14:textId="77777777" w:rsidR="00BE61AB" w:rsidRDefault="00F9187C">
            <w:pPr>
              <w:keepNext/>
              <w:jc w:val="center"/>
            </w:pPr>
            <w:r>
              <w:rPr>
                <w:b/>
                <w:bCs/>
                <w:sz w:val="20"/>
                <w:szCs w:val="20"/>
              </w:rPr>
              <w:t>26.23</w:t>
            </w:r>
          </w:p>
        </w:tc>
        <w:tc>
          <w:tcPr>
            <w:tcW w:w="1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45B535" w14:textId="77777777" w:rsidR="00BE61AB" w:rsidRDefault="00F9187C">
            <w:pPr>
              <w:keepNext/>
              <w:jc w:val="center"/>
            </w:pPr>
            <w:r>
              <w:rPr>
                <w:sz w:val="20"/>
                <w:szCs w:val="20"/>
              </w:rPr>
              <w:t>24.16</w:t>
            </w:r>
          </w:p>
        </w:tc>
        <w:tc>
          <w:tcPr>
            <w:tcW w:w="1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4561FB" w14:textId="77777777" w:rsidR="00BE61AB" w:rsidRDefault="00F9187C">
            <w:pPr>
              <w:keepNext/>
              <w:jc w:val="center"/>
            </w:pPr>
            <w:r>
              <w:rPr>
                <w:sz w:val="20"/>
                <w:szCs w:val="20"/>
              </w:rPr>
              <w:t>24.90</w:t>
            </w:r>
          </w:p>
        </w:tc>
        <w:tc>
          <w:tcPr>
            <w:tcW w:w="1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CCCF12" w14:textId="77777777" w:rsidR="00BE61AB" w:rsidRDefault="00F9187C">
            <w:pPr>
              <w:keepNext/>
              <w:jc w:val="center"/>
            </w:pPr>
            <w:r>
              <w:rPr>
                <w:sz w:val="20"/>
                <w:szCs w:val="20"/>
              </w:rPr>
              <w:t>Local</w:t>
            </w:r>
          </w:p>
        </w:tc>
      </w:tr>
      <w:tr w:rsidR="00BE61AB" w14:paraId="312DFF2D" w14:textId="77777777">
        <w:trPr>
          <w:cantSplit/>
        </w:trPr>
        <w:tc>
          <w:tcPr>
            <w:tcW w:w="143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F3BA61E" w14:textId="77777777" w:rsidR="00BE61AB" w:rsidRDefault="00F9187C">
            <w:pPr>
              <w:keepNext/>
            </w:pPr>
            <w:r>
              <w:rPr>
                <w:sz w:val="20"/>
                <w:szCs w:val="20"/>
              </w:rPr>
              <w:t>3</w:t>
            </w:r>
          </w:p>
        </w:tc>
        <w:tc>
          <w:tcPr>
            <w:tcW w:w="153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7E608910" w14:textId="77777777" w:rsidR="00BE61AB" w:rsidRDefault="00F9187C">
            <w:pPr>
              <w:keepNext/>
              <w:jc w:val="center"/>
            </w:pPr>
            <w:r>
              <w:rPr>
                <w:b/>
                <w:bCs/>
                <w:sz w:val="20"/>
                <w:szCs w:val="20"/>
              </w:rPr>
              <w:t>23.12</w:t>
            </w:r>
          </w:p>
        </w:tc>
        <w:tc>
          <w:tcPr>
            <w:tcW w:w="153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5877258B" w14:textId="77777777" w:rsidR="00BE61AB" w:rsidRDefault="00F9187C">
            <w:pPr>
              <w:keepNext/>
              <w:jc w:val="center"/>
            </w:pPr>
            <w:r>
              <w:rPr>
                <w:sz w:val="20"/>
                <w:szCs w:val="20"/>
              </w:rPr>
              <w:t>22.89</w:t>
            </w:r>
          </w:p>
        </w:tc>
        <w:tc>
          <w:tcPr>
            <w:tcW w:w="153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6DE833B7" w14:textId="77777777" w:rsidR="00BE61AB" w:rsidRDefault="00F9187C">
            <w:pPr>
              <w:keepNext/>
              <w:jc w:val="center"/>
            </w:pPr>
            <w:r>
              <w:rPr>
                <w:sz w:val="20"/>
                <w:szCs w:val="20"/>
              </w:rPr>
              <w:t>21.95</w:t>
            </w:r>
          </w:p>
        </w:tc>
        <w:tc>
          <w:tcPr>
            <w:tcW w:w="153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014D4BE" w14:textId="77777777" w:rsidR="00BE61AB" w:rsidRDefault="00F9187C">
            <w:pPr>
              <w:keepNext/>
              <w:jc w:val="center"/>
            </w:pPr>
            <w:r>
              <w:rPr>
                <w:sz w:val="20"/>
                <w:szCs w:val="20"/>
              </w:rPr>
              <w:t>22.68</w:t>
            </w:r>
          </w:p>
        </w:tc>
        <w:tc>
          <w:tcPr>
            <w:tcW w:w="1434"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3A3227CF" w14:textId="77777777" w:rsidR="00BE61AB" w:rsidRDefault="00F9187C">
            <w:pPr>
              <w:keepNext/>
              <w:jc w:val="center"/>
            </w:pPr>
            <w:r>
              <w:rPr>
                <w:sz w:val="20"/>
                <w:szCs w:val="20"/>
              </w:rPr>
              <w:t>Global</w:t>
            </w:r>
          </w:p>
        </w:tc>
      </w:tr>
      <w:tr w:rsidR="00BE61AB" w14:paraId="33AFC07D" w14:textId="77777777">
        <w:trPr>
          <w:cantSplit/>
        </w:trPr>
        <w:tc>
          <w:tcPr>
            <w:tcW w:w="14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A333B2" w14:textId="77777777" w:rsidR="00BE61AB" w:rsidRDefault="00F9187C">
            <w:pPr>
              <w:keepNext/>
            </w:pPr>
            <w:r>
              <w:rPr>
                <w:sz w:val="20"/>
                <w:szCs w:val="20"/>
              </w:rPr>
              <w:t>4</w:t>
            </w:r>
          </w:p>
        </w:tc>
        <w:tc>
          <w:tcPr>
            <w:tcW w:w="1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02FF0B" w14:textId="77777777" w:rsidR="00BE61AB" w:rsidRDefault="00F9187C">
            <w:pPr>
              <w:keepNext/>
              <w:jc w:val="center"/>
            </w:pPr>
            <w:r>
              <w:rPr>
                <w:sz w:val="20"/>
                <w:szCs w:val="20"/>
              </w:rPr>
              <w:t>30.35</w:t>
            </w:r>
          </w:p>
        </w:tc>
        <w:tc>
          <w:tcPr>
            <w:tcW w:w="1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FF1880" w14:textId="77777777" w:rsidR="00BE61AB" w:rsidRDefault="00F9187C">
            <w:pPr>
              <w:keepNext/>
              <w:jc w:val="center"/>
            </w:pPr>
            <w:r>
              <w:rPr>
                <w:b/>
                <w:bCs/>
                <w:sz w:val="20"/>
                <w:szCs w:val="20"/>
              </w:rPr>
              <w:t>30.46</w:t>
            </w:r>
          </w:p>
        </w:tc>
        <w:tc>
          <w:tcPr>
            <w:tcW w:w="1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5B8F43" w14:textId="77777777" w:rsidR="00BE61AB" w:rsidRDefault="00F9187C">
            <w:pPr>
              <w:keepNext/>
              <w:jc w:val="center"/>
            </w:pPr>
            <w:r>
              <w:rPr>
                <w:sz w:val="20"/>
                <w:szCs w:val="20"/>
              </w:rPr>
              <w:t>28.04</w:t>
            </w:r>
          </w:p>
        </w:tc>
        <w:tc>
          <w:tcPr>
            <w:tcW w:w="15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93CFFC" w14:textId="77777777" w:rsidR="00BE61AB" w:rsidRDefault="00F9187C">
            <w:pPr>
              <w:keepNext/>
              <w:jc w:val="center"/>
            </w:pPr>
            <w:r>
              <w:rPr>
                <w:sz w:val="20"/>
                <w:szCs w:val="20"/>
              </w:rPr>
              <w:t>28.42</w:t>
            </w:r>
          </w:p>
        </w:tc>
        <w:tc>
          <w:tcPr>
            <w:tcW w:w="14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9EDDCC" w14:textId="77777777" w:rsidR="00BE61AB" w:rsidRDefault="00F9187C">
            <w:pPr>
              <w:keepNext/>
              <w:jc w:val="center"/>
            </w:pPr>
            <w:r>
              <w:rPr>
                <w:sz w:val="20"/>
                <w:szCs w:val="20"/>
              </w:rPr>
              <w:t>Local</w:t>
            </w:r>
          </w:p>
        </w:tc>
      </w:tr>
      <w:tr w:rsidR="00BE61AB" w14:paraId="62BFDFDD" w14:textId="77777777">
        <w:trPr>
          <w:cantSplit/>
        </w:trPr>
        <w:tc>
          <w:tcPr>
            <w:tcW w:w="143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78784C08" w14:textId="77777777" w:rsidR="00BE61AB" w:rsidRDefault="00F9187C">
            <w:r>
              <w:rPr>
                <w:b/>
                <w:bCs/>
                <w:sz w:val="20"/>
                <w:szCs w:val="20"/>
              </w:rPr>
              <w:t>Mean</w:t>
            </w:r>
          </w:p>
        </w:tc>
        <w:tc>
          <w:tcPr>
            <w:tcW w:w="153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3A09B9D4" w14:textId="77777777" w:rsidR="00BE61AB" w:rsidRDefault="00F9187C">
            <w:pPr>
              <w:jc w:val="center"/>
            </w:pPr>
            <w:r>
              <w:rPr>
                <w:sz w:val="20"/>
                <w:szCs w:val="20"/>
              </w:rPr>
              <w:t>27.28</w:t>
            </w:r>
          </w:p>
        </w:tc>
        <w:tc>
          <w:tcPr>
            <w:tcW w:w="153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222ADBA6" w14:textId="77777777" w:rsidR="00BE61AB" w:rsidRDefault="00F9187C">
            <w:pPr>
              <w:jc w:val="center"/>
            </w:pPr>
            <w:r>
              <w:rPr>
                <w:sz w:val="20"/>
                <w:szCs w:val="20"/>
              </w:rPr>
              <w:t>27.36</w:t>
            </w:r>
          </w:p>
        </w:tc>
        <w:tc>
          <w:tcPr>
            <w:tcW w:w="153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61393CC7" w14:textId="77777777" w:rsidR="00BE61AB" w:rsidRDefault="00F9187C">
            <w:pPr>
              <w:jc w:val="center"/>
            </w:pPr>
            <w:r>
              <w:rPr>
                <w:sz w:val="20"/>
                <w:szCs w:val="20"/>
              </w:rPr>
              <w:t>25.84</w:t>
            </w:r>
          </w:p>
        </w:tc>
        <w:tc>
          <w:tcPr>
            <w:tcW w:w="1539"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6BDD9773" w14:textId="77777777" w:rsidR="00BE61AB" w:rsidRDefault="00F9187C">
            <w:pPr>
              <w:jc w:val="center"/>
            </w:pPr>
            <w:r>
              <w:rPr>
                <w:sz w:val="20"/>
                <w:szCs w:val="20"/>
              </w:rPr>
              <w:t>26.36</w:t>
            </w:r>
          </w:p>
        </w:tc>
        <w:tc>
          <w:tcPr>
            <w:tcW w:w="1434"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2F080BF7" w14:textId="77777777" w:rsidR="00BE61AB" w:rsidRDefault="00F9187C">
            <w:pPr>
              <w:jc w:val="center"/>
            </w:pPr>
            <w:r>
              <w:rPr>
                <w:sz w:val="20"/>
                <w:szCs w:val="20"/>
              </w:rPr>
              <w:t>–</w:t>
            </w:r>
          </w:p>
        </w:tc>
      </w:tr>
    </w:tbl>
    <w:p w14:paraId="75FC1905" w14:textId="77777777" w:rsidR="00BE61AB" w:rsidRDefault="00BE61AB">
      <w:pPr>
        <w:spacing w:after="160"/>
      </w:pPr>
    </w:p>
    <w:p w14:paraId="6358B8B2" w14:textId="77777777" w:rsidR="00BE61AB" w:rsidRDefault="00F9187C">
      <w:pPr>
        <w:keepNext/>
        <w:spacing w:before="120" w:after="40"/>
        <w:jc w:val="center"/>
      </w:pPr>
      <w:r>
        <w:rPr>
          <w:noProof/>
        </w:rPr>
        <w:lastRenderedPageBreak/>
        <w:drawing>
          <wp:inline distT="0" distB="0" distL="0" distR="0" wp14:anchorId="65006080" wp14:editId="5A82EC4F">
            <wp:extent cx="5114925" cy="2895600"/>
            <wp:effectExtent l="0" t="0" r="0" b="0"/>
            <wp:docPr id="10" name="strategy_psnr.png" descr="Grouped bar chart of PSNR for four strategies over five images." title="Per-strategy PSNR on the five verificatio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14925" cy="2895600"/>
                    </a:xfrm>
                    <a:prstGeom prst="rect">
                      <a:avLst/>
                    </a:prstGeom>
                  </pic:spPr>
                </pic:pic>
              </a:graphicData>
            </a:graphic>
          </wp:inline>
        </w:drawing>
      </w:r>
    </w:p>
    <w:p w14:paraId="5DB26372" w14:textId="3616DF9A" w:rsidR="00BE61AB" w:rsidRDefault="00F9187C">
      <w:pPr>
        <w:pStyle w:val="Caption"/>
        <w:spacing w:before="60" w:after="200"/>
      </w:pPr>
      <w:r>
        <w:t xml:space="preserve">Figure </w:t>
      </w:r>
      <w:r>
        <w:fldChar w:fldCharType="begin"/>
      </w:r>
      <w:r>
        <w:instrText>SEQ Figure</w:instrText>
      </w:r>
      <w:r>
        <w:fldChar w:fldCharType="separate"/>
      </w:r>
      <w:r w:rsidR="00BE62DA">
        <w:rPr>
          <w:noProof/>
        </w:rPr>
        <w:t>9</w:t>
      </w:r>
      <w:r>
        <w:fldChar w:fldCharType="end"/>
      </w:r>
      <w:r>
        <w:t>: Per-strategy PSNR on the five verification images.</w:t>
      </w:r>
    </w:p>
    <w:p w14:paraId="1F9E0400" w14:textId="77777777" w:rsidR="00BE61AB" w:rsidRDefault="00F9187C">
      <w:pPr>
        <w:keepNext/>
        <w:spacing w:before="120" w:after="40"/>
        <w:jc w:val="center"/>
      </w:pPr>
      <w:r>
        <w:rPr>
          <w:noProof/>
        </w:rPr>
        <w:drawing>
          <wp:inline distT="0" distB="0" distL="0" distR="0" wp14:anchorId="6BB07C6C" wp14:editId="6CA22063">
            <wp:extent cx="5219700" cy="2638425"/>
            <wp:effectExtent l="0" t="0" r="0" b="0"/>
            <wp:docPr id="11" name="vgrid_2.png" descr="Eight-panel grid showing the same masked bedroom image completed by four adapters." title="Verification image 2. Top row: ground truth, masked input, coarse composite, Global adapter. Bottom row: Global, Local, Boundary and Texture adap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19700" cy="2638425"/>
                    </a:xfrm>
                    <a:prstGeom prst="rect">
                      <a:avLst/>
                    </a:prstGeom>
                  </pic:spPr>
                </pic:pic>
              </a:graphicData>
            </a:graphic>
          </wp:inline>
        </w:drawing>
      </w:r>
    </w:p>
    <w:p w14:paraId="0C0C49F2" w14:textId="07012C13" w:rsidR="00BE61AB" w:rsidRDefault="00F9187C">
      <w:pPr>
        <w:pStyle w:val="Caption"/>
        <w:spacing w:before="60" w:after="200"/>
      </w:pPr>
      <w:r>
        <w:t xml:space="preserve">Figure </w:t>
      </w:r>
      <w:r>
        <w:fldChar w:fldCharType="begin"/>
      </w:r>
      <w:r>
        <w:instrText>SEQ Figure</w:instrText>
      </w:r>
      <w:r>
        <w:fldChar w:fldCharType="separate"/>
      </w:r>
      <w:r w:rsidR="00BE62DA">
        <w:rPr>
          <w:noProof/>
        </w:rPr>
        <w:t>10</w:t>
      </w:r>
      <w:r>
        <w:fldChar w:fldCharType="end"/>
      </w:r>
      <w:r>
        <w:t>: Verification image 2. Top row: ground truth, masked input, coarse composite, Global adapter. Bottom row: Global, Local, Boundary and Texture adapters.</w:t>
      </w:r>
    </w:p>
    <w:p w14:paraId="4E7D8980" w14:textId="77777777" w:rsidR="00BE61AB" w:rsidRDefault="00F9187C">
      <w:pPr>
        <w:pStyle w:val="Heading2"/>
      </w:pPr>
      <w:bookmarkStart w:id="31" w:name="_Toc243518400"/>
      <w:r>
        <w:t>5.4 Four-stage ablation</w:t>
      </w:r>
      <w:bookmarkEnd w:id="31"/>
    </w:p>
    <w:p w14:paraId="4110E35E" w14:textId="77777777" w:rsidR="00BE61AB" w:rsidRDefault="00F9187C">
      <w:pPr>
        <w:spacing w:after="140" w:line="300" w:lineRule="auto"/>
        <w:jc w:val="both"/>
      </w:pPr>
      <w:r>
        <w:t>Table 9 and Figures 11–12 summarise the ablation on the three test scenes, and Figures 13–15 show the corresponding visual panels. PSNR differences are given relative to the backbone (Stage A).</w:t>
      </w:r>
    </w:p>
    <w:p w14:paraId="3FEF6E41" w14:textId="727A65AE" w:rsidR="00BE61AB" w:rsidRDefault="00F9187C">
      <w:pPr>
        <w:pStyle w:val="Caption"/>
        <w:keepNext/>
        <w:spacing w:before="160" w:after="80"/>
      </w:pPr>
      <w:r>
        <w:t xml:space="preserve">Table </w:t>
      </w:r>
      <w:r>
        <w:fldChar w:fldCharType="begin"/>
      </w:r>
      <w:r>
        <w:instrText>SEQ Table</w:instrText>
      </w:r>
      <w:r>
        <w:fldChar w:fldCharType="separate"/>
      </w:r>
      <w:r w:rsidR="00BE62DA">
        <w:rPr>
          <w:noProof/>
        </w:rPr>
        <w:t>9</w:t>
      </w:r>
      <w:r>
        <w:fldChar w:fldCharType="end"/>
      </w:r>
      <w:r>
        <w:t>: PSNR (dB) of the four stages. SSIM for stage C is 0.9730, 0.9734 and 0.9834 respectively.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1444"/>
        <w:gridCol w:w="1264"/>
        <w:gridCol w:w="1534"/>
        <w:gridCol w:w="1986"/>
        <w:gridCol w:w="1264"/>
      </w:tblGrid>
      <w:tr w:rsidR="00BE61AB" w14:paraId="6DCC38B3" w14:textId="77777777">
        <w:trPr>
          <w:cantSplit/>
          <w:tblHeader/>
        </w:trPr>
        <w:tc>
          <w:tcPr>
            <w:tcW w:w="1534"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5F659D09" w14:textId="77777777" w:rsidR="00BE61AB" w:rsidRDefault="00F9187C">
            <w:pPr>
              <w:keepNext/>
            </w:pPr>
            <w:r>
              <w:rPr>
                <w:b/>
                <w:bCs/>
                <w:color w:val="FFFFFF"/>
                <w:sz w:val="20"/>
                <w:szCs w:val="20"/>
              </w:rPr>
              <w:t>Scene</w:t>
            </w:r>
          </w:p>
        </w:tc>
        <w:tc>
          <w:tcPr>
            <w:tcW w:w="1444"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584651E9" w14:textId="77777777" w:rsidR="00BE61AB" w:rsidRDefault="00F9187C">
            <w:pPr>
              <w:keepNext/>
              <w:jc w:val="center"/>
            </w:pPr>
            <w:r>
              <w:rPr>
                <w:b/>
                <w:bCs/>
                <w:color w:val="FFFFFF"/>
                <w:sz w:val="20"/>
                <w:szCs w:val="20"/>
              </w:rPr>
              <w:t>PPO action</w:t>
            </w:r>
          </w:p>
        </w:tc>
        <w:tc>
          <w:tcPr>
            <w:tcW w:w="1264"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1CC14A36" w14:textId="77777777" w:rsidR="00BE61AB" w:rsidRDefault="00F9187C">
            <w:pPr>
              <w:keepNext/>
              <w:jc w:val="center"/>
            </w:pPr>
            <w:r>
              <w:rPr>
                <w:b/>
                <w:bCs/>
                <w:color w:val="FFFFFF"/>
                <w:sz w:val="20"/>
                <w:szCs w:val="20"/>
              </w:rPr>
              <w:t>A: Backbone</w:t>
            </w:r>
          </w:p>
        </w:tc>
        <w:tc>
          <w:tcPr>
            <w:tcW w:w="1534"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3E48C90B" w14:textId="77777777" w:rsidR="00BE61AB" w:rsidRDefault="00F9187C">
            <w:pPr>
              <w:keepNext/>
              <w:jc w:val="center"/>
            </w:pPr>
            <w:r>
              <w:rPr>
                <w:b/>
                <w:bCs/>
                <w:color w:val="FFFFFF"/>
                <w:sz w:val="20"/>
                <w:szCs w:val="20"/>
              </w:rPr>
              <w:t>B: Fixed Global</w:t>
            </w:r>
          </w:p>
        </w:tc>
        <w:tc>
          <w:tcPr>
            <w:tcW w:w="1986"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09557328" w14:textId="77777777" w:rsidR="00BE61AB" w:rsidRDefault="00F9187C">
            <w:pPr>
              <w:keepNext/>
              <w:jc w:val="center"/>
            </w:pPr>
            <w:r>
              <w:rPr>
                <w:b/>
                <w:bCs/>
                <w:color w:val="FFFFFF"/>
                <w:sz w:val="20"/>
                <w:szCs w:val="20"/>
              </w:rPr>
              <w:t>C: PPO-selected</w:t>
            </w:r>
          </w:p>
        </w:tc>
        <w:tc>
          <w:tcPr>
            <w:tcW w:w="1264" w:type="dxa"/>
            <w:tcBorders>
              <w:top w:val="single" w:sz="4" w:space="0" w:color="808080"/>
              <w:left w:val="single" w:sz="4" w:space="0" w:color="808080"/>
              <w:bottom w:val="single" w:sz="4" w:space="0" w:color="808080"/>
              <w:right w:val="single" w:sz="4" w:space="0" w:color="808080"/>
            </w:tcBorders>
            <w:shd w:val="clear" w:color="auto" w:fill="1F2A5C"/>
            <w:tcMar>
              <w:top w:w="50" w:type="dxa"/>
              <w:left w:w="90" w:type="dxa"/>
              <w:bottom w:w="50" w:type="dxa"/>
              <w:right w:w="90" w:type="dxa"/>
            </w:tcMar>
            <w:vAlign w:val="center"/>
          </w:tcPr>
          <w:p w14:paraId="2E2F75F0" w14:textId="77777777" w:rsidR="00BE61AB" w:rsidRDefault="00F9187C">
            <w:pPr>
              <w:keepNext/>
              <w:jc w:val="center"/>
            </w:pPr>
            <w:r>
              <w:rPr>
                <w:b/>
                <w:bCs/>
                <w:color w:val="FFFFFF"/>
                <w:sz w:val="20"/>
                <w:szCs w:val="20"/>
              </w:rPr>
              <w:t>D: Oracle</w:t>
            </w:r>
          </w:p>
        </w:tc>
      </w:tr>
      <w:tr w:rsidR="00BE61AB" w14:paraId="70D0C0F8"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A813ED" w14:textId="77777777" w:rsidR="00BE61AB" w:rsidRDefault="00F9187C">
            <w:pPr>
              <w:keepNext/>
            </w:pPr>
            <w:r>
              <w:rPr>
                <w:sz w:val="20"/>
                <w:szCs w:val="20"/>
              </w:rPr>
              <w:t>Alpine lake</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115054" w14:textId="77777777" w:rsidR="00BE61AB" w:rsidRDefault="00F9187C">
            <w:pPr>
              <w:keepNext/>
              <w:jc w:val="center"/>
            </w:pPr>
            <w:r>
              <w:rPr>
                <w:sz w:val="20"/>
                <w:szCs w:val="20"/>
              </w:rPr>
              <w:t>2 (Boundary)</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436934" w14:textId="77777777" w:rsidR="00BE61AB" w:rsidRDefault="00F9187C">
            <w:pPr>
              <w:keepNext/>
              <w:jc w:val="center"/>
            </w:pPr>
            <w:r>
              <w:rPr>
                <w:sz w:val="20"/>
                <w:szCs w:val="20"/>
              </w:rPr>
              <w:t>34.45</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27BCB2" w14:textId="77777777" w:rsidR="00BE61AB" w:rsidRDefault="00F9187C">
            <w:pPr>
              <w:keepNext/>
              <w:jc w:val="center"/>
            </w:pPr>
            <w:r>
              <w:rPr>
                <w:sz w:val="20"/>
                <w:szCs w:val="20"/>
              </w:rPr>
              <w:t>35.21</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7EB31D" w14:textId="77777777" w:rsidR="00BE61AB" w:rsidRDefault="00F9187C">
            <w:pPr>
              <w:keepNext/>
              <w:jc w:val="center"/>
            </w:pPr>
            <w:r>
              <w:rPr>
                <w:b/>
                <w:bCs/>
                <w:sz w:val="20"/>
                <w:szCs w:val="20"/>
              </w:rPr>
              <w:t>32.25</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AA06BA" w14:textId="77777777" w:rsidR="00BE61AB" w:rsidRDefault="00F9187C">
            <w:pPr>
              <w:keepNext/>
              <w:jc w:val="center"/>
            </w:pPr>
            <w:r>
              <w:rPr>
                <w:sz w:val="20"/>
                <w:szCs w:val="20"/>
              </w:rPr>
              <w:t>37.23</w:t>
            </w:r>
          </w:p>
        </w:tc>
      </w:tr>
      <w:tr w:rsidR="00BE61AB" w14:paraId="671DA689" w14:textId="77777777">
        <w:trPr>
          <w:cantSplit/>
        </w:trPr>
        <w:tc>
          <w:tcPr>
            <w:tcW w:w="1534"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1387E6AA" w14:textId="77777777" w:rsidR="00BE61AB" w:rsidRDefault="00F9187C">
            <w:pPr>
              <w:keepNext/>
            </w:pPr>
            <w:r>
              <w:rPr>
                <w:sz w:val="20"/>
                <w:szCs w:val="20"/>
              </w:rPr>
              <w:t>Lush meadow</w:t>
            </w:r>
          </w:p>
        </w:tc>
        <w:tc>
          <w:tcPr>
            <w:tcW w:w="1444"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5FA8CDAA" w14:textId="77777777" w:rsidR="00BE61AB" w:rsidRDefault="00F9187C">
            <w:pPr>
              <w:keepNext/>
              <w:jc w:val="center"/>
            </w:pPr>
            <w:r>
              <w:rPr>
                <w:sz w:val="20"/>
                <w:szCs w:val="20"/>
              </w:rPr>
              <w:t>0 (Global)</w:t>
            </w:r>
          </w:p>
        </w:tc>
        <w:tc>
          <w:tcPr>
            <w:tcW w:w="1264"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69E6DEA7" w14:textId="77777777" w:rsidR="00BE61AB" w:rsidRDefault="00F9187C">
            <w:pPr>
              <w:keepNext/>
              <w:jc w:val="center"/>
            </w:pPr>
            <w:r>
              <w:rPr>
                <w:sz w:val="20"/>
                <w:szCs w:val="20"/>
              </w:rPr>
              <w:t>33.72</w:t>
            </w:r>
          </w:p>
        </w:tc>
        <w:tc>
          <w:tcPr>
            <w:tcW w:w="1534"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58F89C16" w14:textId="77777777" w:rsidR="00BE61AB" w:rsidRDefault="00F9187C">
            <w:pPr>
              <w:keepNext/>
              <w:jc w:val="center"/>
            </w:pPr>
            <w:r>
              <w:rPr>
                <w:sz w:val="20"/>
                <w:szCs w:val="20"/>
              </w:rPr>
              <w:t>34.54</w:t>
            </w:r>
          </w:p>
        </w:tc>
        <w:tc>
          <w:tcPr>
            <w:tcW w:w="198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5488D5A7" w14:textId="77777777" w:rsidR="00BE61AB" w:rsidRDefault="00F9187C">
            <w:pPr>
              <w:keepNext/>
              <w:jc w:val="center"/>
            </w:pPr>
            <w:r>
              <w:rPr>
                <w:b/>
                <w:bCs/>
                <w:sz w:val="20"/>
                <w:szCs w:val="20"/>
              </w:rPr>
              <w:t>34.54</w:t>
            </w:r>
          </w:p>
        </w:tc>
        <w:tc>
          <w:tcPr>
            <w:tcW w:w="1264"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20794375" w14:textId="77777777" w:rsidR="00BE61AB" w:rsidRDefault="00F9187C">
            <w:pPr>
              <w:keepNext/>
              <w:jc w:val="center"/>
            </w:pPr>
            <w:r>
              <w:rPr>
                <w:sz w:val="20"/>
                <w:szCs w:val="20"/>
              </w:rPr>
              <w:t>39.65</w:t>
            </w:r>
          </w:p>
        </w:tc>
      </w:tr>
      <w:tr w:rsidR="00BE61AB" w14:paraId="3475ACAA" w14:textId="77777777">
        <w:trPr>
          <w:cantSplit/>
        </w:trPr>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8AB719" w14:textId="77777777" w:rsidR="00BE61AB" w:rsidRDefault="00F9187C">
            <w:pPr>
              <w:keepNext/>
            </w:pPr>
            <w:r>
              <w:rPr>
                <w:sz w:val="20"/>
                <w:szCs w:val="20"/>
              </w:rPr>
              <w:t>Sunset peaks</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9F386A" w14:textId="77777777" w:rsidR="00BE61AB" w:rsidRDefault="00F9187C">
            <w:pPr>
              <w:keepNext/>
              <w:jc w:val="center"/>
            </w:pPr>
            <w:r>
              <w:rPr>
                <w:sz w:val="20"/>
                <w:szCs w:val="20"/>
              </w:rPr>
              <w:t>2 (Boundary)</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43F793" w14:textId="77777777" w:rsidR="00BE61AB" w:rsidRDefault="00F9187C">
            <w:pPr>
              <w:keepNext/>
              <w:jc w:val="center"/>
            </w:pPr>
            <w:r>
              <w:rPr>
                <w:sz w:val="20"/>
                <w:szCs w:val="20"/>
              </w:rPr>
              <w:t>40.58</w:t>
            </w:r>
          </w:p>
        </w:tc>
        <w:tc>
          <w:tcPr>
            <w:tcW w:w="15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7D9DAA" w14:textId="77777777" w:rsidR="00BE61AB" w:rsidRDefault="00F9187C">
            <w:pPr>
              <w:keepNext/>
              <w:jc w:val="center"/>
            </w:pPr>
            <w:r>
              <w:rPr>
                <w:sz w:val="20"/>
                <w:szCs w:val="20"/>
              </w:rPr>
              <w:t>40.00</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1665BD" w14:textId="77777777" w:rsidR="00BE61AB" w:rsidRDefault="00F9187C">
            <w:pPr>
              <w:keepNext/>
              <w:jc w:val="center"/>
            </w:pPr>
            <w:r>
              <w:rPr>
                <w:b/>
                <w:bCs/>
                <w:sz w:val="20"/>
                <w:szCs w:val="20"/>
              </w:rPr>
              <w:t>36.80</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49DB7A" w14:textId="77777777" w:rsidR="00BE61AB" w:rsidRDefault="00F9187C">
            <w:pPr>
              <w:keepNext/>
              <w:jc w:val="center"/>
            </w:pPr>
            <w:r>
              <w:rPr>
                <w:sz w:val="20"/>
                <w:szCs w:val="20"/>
              </w:rPr>
              <w:t>43.19</w:t>
            </w:r>
          </w:p>
        </w:tc>
      </w:tr>
      <w:tr w:rsidR="00BE61AB" w14:paraId="755D3F45" w14:textId="77777777">
        <w:trPr>
          <w:cantSplit/>
        </w:trPr>
        <w:tc>
          <w:tcPr>
            <w:tcW w:w="1534"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216DCB54" w14:textId="77777777" w:rsidR="00BE61AB" w:rsidRDefault="00F9187C">
            <w:r>
              <w:rPr>
                <w:sz w:val="20"/>
                <w:szCs w:val="20"/>
              </w:rPr>
              <w:t>Δ vs. A (C)</w:t>
            </w:r>
          </w:p>
        </w:tc>
        <w:tc>
          <w:tcPr>
            <w:tcW w:w="1444"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0C1E19A1" w14:textId="77777777" w:rsidR="00BE61AB" w:rsidRDefault="00BE61AB">
            <w:pPr>
              <w:jc w:val="center"/>
            </w:pPr>
          </w:p>
        </w:tc>
        <w:tc>
          <w:tcPr>
            <w:tcW w:w="1264"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79C9ED3B" w14:textId="77777777" w:rsidR="00BE61AB" w:rsidRDefault="00F9187C">
            <w:pPr>
              <w:jc w:val="center"/>
            </w:pPr>
            <w:r>
              <w:rPr>
                <w:sz w:val="20"/>
                <w:szCs w:val="20"/>
              </w:rPr>
              <w:t>–</w:t>
            </w:r>
          </w:p>
        </w:tc>
        <w:tc>
          <w:tcPr>
            <w:tcW w:w="1534"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529EF608" w14:textId="77777777" w:rsidR="00BE61AB" w:rsidRDefault="00BE61AB">
            <w:pPr>
              <w:jc w:val="center"/>
            </w:pPr>
          </w:p>
        </w:tc>
        <w:tc>
          <w:tcPr>
            <w:tcW w:w="1986"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375165A7" w14:textId="77777777" w:rsidR="00BE61AB" w:rsidRDefault="00F9187C">
            <w:pPr>
              <w:jc w:val="center"/>
            </w:pPr>
            <w:r>
              <w:rPr>
                <w:sz w:val="20"/>
                <w:szCs w:val="20"/>
              </w:rPr>
              <w:t>−2.21 / +0.82 / −3.78</w:t>
            </w:r>
          </w:p>
        </w:tc>
        <w:tc>
          <w:tcPr>
            <w:tcW w:w="1264" w:type="dxa"/>
            <w:tcBorders>
              <w:top w:val="single" w:sz="4" w:space="0" w:color="808080"/>
              <w:left w:val="single" w:sz="4" w:space="0" w:color="808080"/>
              <w:bottom w:val="single" w:sz="4" w:space="0" w:color="808080"/>
              <w:right w:val="single" w:sz="4" w:space="0" w:color="808080"/>
            </w:tcBorders>
            <w:shd w:val="clear" w:color="auto" w:fill="F1F3F9"/>
            <w:tcMar>
              <w:top w:w="50" w:type="dxa"/>
              <w:left w:w="90" w:type="dxa"/>
              <w:bottom w:w="50" w:type="dxa"/>
              <w:right w:w="90" w:type="dxa"/>
            </w:tcMar>
            <w:vAlign w:val="center"/>
          </w:tcPr>
          <w:p w14:paraId="48B57BDA" w14:textId="77777777" w:rsidR="00BE61AB" w:rsidRDefault="00BE61AB">
            <w:pPr>
              <w:jc w:val="center"/>
            </w:pPr>
          </w:p>
        </w:tc>
      </w:tr>
    </w:tbl>
    <w:p w14:paraId="15513B8C" w14:textId="77777777" w:rsidR="00BE61AB" w:rsidRDefault="00BE61AB">
      <w:pPr>
        <w:spacing w:after="160"/>
      </w:pPr>
    </w:p>
    <w:p w14:paraId="6866188A" w14:textId="77777777" w:rsidR="00BE61AB" w:rsidRDefault="00F9187C">
      <w:pPr>
        <w:keepNext/>
        <w:spacing w:before="120" w:after="40"/>
        <w:jc w:val="center"/>
      </w:pPr>
      <w:r>
        <w:rPr>
          <w:noProof/>
        </w:rPr>
        <w:drawing>
          <wp:inline distT="0" distB="0" distL="0" distR="0" wp14:anchorId="22C15833" wp14:editId="6E615518">
            <wp:extent cx="5114925" cy="3009900"/>
            <wp:effectExtent l="0" t="0" r="0" b="0"/>
            <wp:docPr id="12" name="ablation_psnr.png" descr="Grouped bar chart for stages A to D on three scenes." title="PSNR of the four ablation stages on the three test sc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14925" cy="3009900"/>
                    </a:xfrm>
                    <a:prstGeom prst="rect">
                      <a:avLst/>
                    </a:prstGeom>
                  </pic:spPr>
                </pic:pic>
              </a:graphicData>
            </a:graphic>
          </wp:inline>
        </w:drawing>
      </w:r>
    </w:p>
    <w:p w14:paraId="2FC84631" w14:textId="5D217B65" w:rsidR="00BE61AB" w:rsidRDefault="00F9187C">
      <w:pPr>
        <w:pStyle w:val="Caption"/>
        <w:spacing w:before="60" w:after="200"/>
      </w:pPr>
      <w:r>
        <w:t xml:space="preserve">Figure </w:t>
      </w:r>
      <w:r>
        <w:fldChar w:fldCharType="begin"/>
      </w:r>
      <w:r>
        <w:instrText>SEQ Figure</w:instrText>
      </w:r>
      <w:r>
        <w:fldChar w:fldCharType="separate"/>
      </w:r>
      <w:r w:rsidR="00BE62DA">
        <w:rPr>
          <w:noProof/>
        </w:rPr>
        <w:t>11</w:t>
      </w:r>
      <w:r>
        <w:fldChar w:fldCharType="end"/>
      </w:r>
      <w:r>
        <w:t>: PSNR of the four ablation stages on the three test scenes.</w:t>
      </w:r>
    </w:p>
    <w:p w14:paraId="31399A65" w14:textId="77777777" w:rsidR="00BE61AB" w:rsidRDefault="00F9187C">
      <w:pPr>
        <w:keepNext/>
        <w:spacing w:before="120" w:after="40"/>
        <w:jc w:val="center"/>
      </w:pPr>
      <w:r>
        <w:rPr>
          <w:noProof/>
        </w:rPr>
        <w:drawing>
          <wp:inline distT="0" distB="0" distL="0" distR="0" wp14:anchorId="270A7F3E" wp14:editId="58C03B5F">
            <wp:extent cx="4391025" cy="2657475"/>
            <wp:effectExtent l="0" t="0" r="0" b="0"/>
            <wp:docPr id="13" name="delta_psnr.png" descr="Bar chart of delta PSNR for B and C per scene." title="PSNR change relative to the backbone for the fixed Global adapter (B) and the PPO-selected adapter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91025" cy="2657475"/>
                    </a:xfrm>
                    <a:prstGeom prst="rect">
                      <a:avLst/>
                    </a:prstGeom>
                  </pic:spPr>
                </pic:pic>
              </a:graphicData>
            </a:graphic>
          </wp:inline>
        </w:drawing>
      </w:r>
    </w:p>
    <w:p w14:paraId="09E4F14E" w14:textId="3830ED8D" w:rsidR="00BE61AB" w:rsidRDefault="00F9187C">
      <w:pPr>
        <w:pStyle w:val="Caption"/>
        <w:spacing w:before="60" w:after="200"/>
      </w:pPr>
      <w:r>
        <w:t xml:space="preserve">Figure </w:t>
      </w:r>
      <w:r>
        <w:fldChar w:fldCharType="begin"/>
      </w:r>
      <w:r>
        <w:instrText>SEQ Figure</w:instrText>
      </w:r>
      <w:r>
        <w:fldChar w:fldCharType="separate"/>
      </w:r>
      <w:r w:rsidR="00BE62DA">
        <w:rPr>
          <w:noProof/>
        </w:rPr>
        <w:t>12</w:t>
      </w:r>
      <w:r>
        <w:fldChar w:fldCharType="end"/>
      </w:r>
      <w:r>
        <w:t>: PSNR change relative to the backbone for the fixed Global adapter (B) and the PPO-selected adapter (C).</w:t>
      </w:r>
    </w:p>
    <w:p w14:paraId="2F0A044B" w14:textId="77777777" w:rsidR="00BE61AB" w:rsidRDefault="00F9187C">
      <w:pPr>
        <w:spacing w:after="140" w:line="300" w:lineRule="auto"/>
        <w:jc w:val="both"/>
      </w:pPr>
      <w:r>
        <w:rPr>
          <w:b/>
          <w:bCs/>
        </w:rPr>
        <w:t>Reading the results.</w:t>
      </w:r>
      <w:r>
        <w:t xml:space="preserve"> (i) The fixed Global adapter improves on the backbone in two of the three scenes (+0.76 dB lake, +0.82 dB meadow) and is worse on the sunset scene (−0.58 dB). (ii) On the meadow the PPO agent selected the Global adapter, so stage C equals stage B; the gain is therefore due to the adapter, not to adaptive selection. (iii) On the lake and sunset scenes PPO selected the Boundary adapter and the result is 2.2 dB and 3.8 dB </w:t>
      </w:r>
      <w:r>
        <w:rPr>
          <w:i/>
          <w:iCs/>
        </w:rPr>
        <w:t>worse</w:t>
      </w:r>
      <w:r>
        <w:t xml:space="preserve"> than the backbone, and SSIM also drops slightly. (iv) The oracle (Stage D) reaches 37.2–43.2 dB, which shows that the adapter structure can represent a much better solution when it is given the ground truth for 400 steps.</w:t>
      </w:r>
    </w:p>
    <w:p w14:paraId="2E538B9C" w14:textId="77777777" w:rsidR="00BE61AB" w:rsidRDefault="00F9187C">
      <w:pPr>
        <w:keepNext/>
        <w:spacing w:before="120" w:after="40"/>
        <w:jc w:val="center"/>
      </w:pPr>
      <w:r>
        <w:rPr>
          <w:noProof/>
        </w:rPr>
        <w:lastRenderedPageBreak/>
        <w:drawing>
          <wp:inline distT="0" distB="0" distL="0" distR="0" wp14:anchorId="61B2A126" wp14:editId="1CDD0F64">
            <wp:extent cx="4819650" cy="2781300"/>
            <wp:effectExtent l="0" t="0" r="0" b="0"/>
            <wp:docPr id="14" name="grid_1_alpine_lake.png" descr="Panels of the alpine lake scene across ablation stages." title="Alpine lake. Top: ground truth, masked input, coarse result and backbone (A). Bottom: A, fixed adapter (B), PPO-selected Boundary adapter (C), oracle refinement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19650" cy="2781300"/>
                    </a:xfrm>
                    <a:prstGeom prst="rect">
                      <a:avLst/>
                    </a:prstGeom>
                  </pic:spPr>
                </pic:pic>
              </a:graphicData>
            </a:graphic>
          </wp:inline>
        </w:drawing>
      </w:r>
    </w:p>
    <w:p w14:paraId="561FBBC2" w14:textId="135CCC5B" w:rsidR="00BE61AB" w:rsidRDefault="00F9187C">
      <w:pPr>
        <w:pStyle w:val="Caption"/>
        <w:spacing w:before="60" w:after="200"/>
      </w:pPr>
      <w:r>
        <w:t xml:space="preserve">Figure </w:t>
      </w:r>
      <w:r>
        <w:fldChar w:fldCharType="begin"/>
      </w:r>
      <w:r>
        <w:instrText>SEQ Figure</w:instrText>
      </w:r>
      <w:r>
        <w:fldChar w:fldCharType="separate"/>
      </w:r>
      <w:r w:rsidR="00BE62DA">
        <w:rPr>
          <w:noProof/>
        </w:rPr>
        <w:t>13</w:t>
      </w:r>
      <w:r>
        <w:fldChar w:fldCharType="end"/>
      </w:r>
      <w:r>
        <w:t>: Alpine lake. Top: ground truth, masked input, coarse result and backbone (A). Bottom: A, fixed adapter (B), PPO-selected Boundary adapter (C), oracle refinement (D).</w:t>
      </w:r>
    </w:p>
    <w:p w14:paraId="1A72E462" w14:textId="77777777" w:rsidR="00BE61AB" w:rsidRDefault="00F9187C">
      <w:pPr>
        <w:keepNext/>
        <w:spacing w:before="120" w:after="40"/>
        <w:jc w:val="center"/>
      </w:pPr>
      <w:r>
        <w:rPr>
          <w:noProof/>
        </w:rPr>
        <w:drawing>
          <wp:inline distT="0" distB="0" distL="0" distR="0" wp14:anchorId="67A427F9" wp14:editId="1F9E6196">
            <wp:extent cx="4819650" cy="2781300"/>
            <wp:effectExtent l="0" t="0" r="0" b="0"/>
            <wp:docPr id="15" name="grid_2_lush_meadow.png" descr="Panels of the meadow scene across ablation stages." title="Lush meadow. PPO selects the Global adapter, so stages B and C coincide (34.5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19650" cy="2781300"/>
                    </a:xfrm>
                    <a:prstGeom prst="rect">
                      <a:avLst/>
                    </a:prstGeom>
                  </pic:spPr>
                </pic:pic>
              </a:graphicData>
            </a:graphic>
          </wp:inline>
        </w:drawing>
      </w:r>
    </w:p>
    <w:p w14:paraId="44B05473" w14:textId="4958C7A3" w:rsidR="00BE61AB" w:rsidRDefault="00F9187C">
      <w:pPr>
        <w:pStyle w:val="Caption"/>
        <w:spacing w:before="60" w:after="200"/>
      </w:pPr>
      <w:r>
        <w:t xml:space="preserve">Figure </w:t>
      </w:r>
      <w:r>
        <w:fldChar w:fldCharType="begin"/>
      </w:r>
      <w:r>
        <w:instrText>SEQ Figure</w:instrText>
      </w:r>
      <w:r>
        <w:fldChar w:fldCharType="separate"/>
      </w:r>
      <w:r w:rsidR="00BE62DA">
        <w:rPr>
          <w:noProof/>
        </w:rPr>
        <w:t>14</w:t>
      </w:r>
      <w:r>
        <w:fldChar w:fldCharType="end"/>
      </w:r>
      <w:r>
        <w:t>: Lush meadow. PPO selects the Global adapter, so stages B and C coincide (34.5 dB).</w:t>
      </w:r>
    </w:p>
    <w:p w14:paraId="3BA4993E" w14:textId="77777777" w:rsidR="00BE61AB" w:rsidRDefault="00F9187C">
      <w:pPr>
        <w:keepNext/>
        <w:spacing w:before="120" w:after="40"/>
        <w:jc w:val="center"/>
      </w:pPr>
      <w:r>
        <w:rPr>
          <w:noProof/>
        </w:rPr>
        <w:lastRenderedPageBreak/>
        <w:drawing>
          <wp:inline distT="0" distB="0" distL="0" distR="0" wp14:anchorId="1A128113" wp14:editId="52EE779D">
            <wp:extent cx="4819650" cy="2781300"/>
            <wp:effectExtent l="0" t="0" r="0" b="0"/>
            <wp:docPr id="16" name="grid_3_sunset_peaks.png" descr="Panels of the sunset scene across ablation stages." title="Sunset peaks. The Boundary adapter selected by PPO lowers PSNR to 36.8 dB relative to the 40.6 dB backb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19650" cy="2781300"/>
                    </a:xfrm>
                    <a:prstGeom prst="rect">
                      <a:avLst/>
                    </a:prstGeom>
                  </pic:spPr>
                </pic:pic>
              </a:graphicData>
            </a:graphic>
          </wp:inline>
        </w:drawing>
      </w:r>
    </w:p>
    <w:p w14:paraId="3497B4B8" w14:textId="1A24DBE0" w:rsidR="00BE61AB" w:rsidRDefault="00F9187C">
      <w:pPr>
        <w:pStyle w:val="Caption"/>
        <w:spacing w:before="60" w:after="200"/>
      </w:pPr>
      <w:r>
        <w:t xml:space="preserve">Figure </w:t>
      </w:r>
      <w:r>
        <w:fldChar w:fldCharType="begin"/>
      </w:r>
      <w:r>
        <w:instrText>SEQ Figure</w:instrText>
      </w:r>
      <w:r>
        <w:fldChar w:fldCharType="separate"/>
      </w:r>
      <w:r w:rsidR="00BE62DA">
        <w:rPr>
          <w:noProof/>
        </w:rPr>
        <w:t>15</w:t>
      </w:r>
      <w:r>
        <w:fldChar w:fldCharType="end"/>
      </w:r>
      <w:r>
        <w:t>: Sunset peaks. The Boundary adapter selected by PPO lowers PSNR to 36.8 dB relative to the 40.6 dB backbone.</w:t>
      </w:r>
    </w:p>
    <w:p w14:paraId="3AFCBE7A" w14:textId="77777777" w:rsidR="00BE61AB" w:rsidRDefault="00F9187C">
      <w:pPr>
        <w:pStyle w:val="Heading2"/>
      </w:pPr>
      <w:bookmarkStart w:id="32" w:name="_Toc243518401"/>
      <w:r>
        <w:t>5.5 Web-studio behaviour and latency</w:t>
      </w:r>
      <w:bookmarkEnd w:id="32"/>
    </w:p>
    <w:p w14:paraId="0D241AAD" w14:textId="77777777" w:rsidR="00BE61AB" w:rsidRDefault="00F9187C">
      <w:pPr>
        <w:spacing w:after="140" w:line="300" w:lineRule="auto"/>
        <w:jc w:val="both"/>
      </w:pPr>
      <w:r>
        <w:t>In the studio, the same code path is exercised on user-drawn masks. For the meadow preset in Figure 8 the agent selected the Global adapter and the telemetry card reported 26.2 dB against a 25.7 dB backbone baseline (+0.4 dB) with 235 ms latency. The latency figure covers the coarse pass, state extraction, the PPO decision, an additional backbone-only baseline pass, the adapter pass and CPU PSNR/SSIM computation; a pure adapter forward pass would be faster.</w:t>
      </w:r>
    </w:p>
    <w:p w14:paraId="3D2015D8" w14:textId="77777777" w:rsidR="00BE61AB" w:rsidRDefault="00F9187C">
      <w:pPr>
        <w:pStyle w:val="Heading2"/>
      </w:pPr>
      <w:bookmarkStart w:id="33" w:name="_Toc243518402"/>
      <w:r>
        <w:t>5.6 Discussion</w:t>
      </w:r>
      <w:bookmarkEnd w:id="33"/>
    </w:p>
    <w:p w14:paraId="12F2E5C0" w14:textId="77777777" w:rsidR="00BE61AB" w:rsidRDefault="00F9187C">
      <w:pPr>
        <w:spacing w:after="140" w:line="300" w:lineRule="auto"/>
        <w:jc w:val="both"/>
      </w:pPr>
      <w:r>
        <w:t>The experiments support three conclusions. First, the pipeline works end to end: a frozen generator, specialised adapters, a state builder, a PPO bandit and a usable interface all run together. Second, small residual adapters give measurable gains (up to about +0.8 dB) when the Global adapter is used. Third, the learned controller selects different adapters for different scenes: Global on the meadow scene (where it matches the fixed Global adapter) and Boundary on the lake and sunset scenes. A direct baseli</w:t>
      </w:r>
      <w:r>
        <w:t>ne that always picks the adapter with the highest mean PSNR (Local in Table 8) is simple to evaluate and is a natural additional comparison. The severity question (Section 1.2) is addressed by the fixed masks and the severity evaluator; we describe the planned experiment in Chapter 6.</w:t>
      </w:r>
    </w:p>
    <w:p w14:paraId="0B64A7E8" w14:textId="77777777" w:rsidR="00BE61AB" w:rsidRDefault="00F9187C">
      <w:pPr>
        <w:pStyle w:val="Heading1"/>
        <w:pageBreakBefore/>
      </w:pPr>
      <w:bookmarkStart w:id="34" w:name="_Toc243518403"/>
      <w:r>
        <w:lastRenderedPageBreak/>
        <w:t>6. CONCLUSION AND FUTURE WORK</w:t>
      </w:r>
      <w:bookmarkEnd w:id="34"/>
    </w:p>
    <w:p w14:paraId="2F8A28C1" w14:textId="77777777" w:rsidR="00BE61AB" w:rsidRDefault="00F9187C">
      <w:pPr>
        <w:pStyle w:val="Heading2"/>
      </w:pPr>
      <w:bookmarkStart w:id="35" w:name="_Toc243518404"/>
      <w:r>
        <w:t>6.1 Conclusion</w:t>
      </w:r>
      <w:bookmarkEnd w:id="35"/>
    </w:p>
    <w:p w14:paraId="624A33CD" w14:textId="77777777" w:rsidR="00BE61AB" w:rsidRDefault="00F9187C">
      <w:pPr>
        <w:spacing w:after="140" w:line="300" w:lineRule="auto"/>
        <w:jc w:val="both"/>
      </w:pPr>
      <w:r>
        <w:t>We designed, implemented and evaluated RL-GAN, a pipeline in which a PPO contextual-bandit controller selects among four specialised, FiLM-conditioned adapters placed on top of a frozen DeepFill-v2 inpainting generator. The state is obtained almost for free from the backbone bottleneck plus five scalar descriptors, the adapters are pretrained with Global, Local, Boundary and Texture objectives, and the system is exposed through a command-line pipeline and an interactive web studio.</w:t>
      </w:r>
    </w:p>
    <w:p w14:paraId="53B22872" w14:textId="77777777" w:rsidR="00BE61AB" w:rsidRDefault="00F9187C">
      <w:pPr>
        <w:spacing w:after="140" w:line="300" w:lineRule="auto"/>
        <w:jc w:val="both"/>
      </w:pPr>
      <w:r>
        <w:t>The staged evaluation shows that the adapters give small improvements over the backbone when a fixed Global strategy is used (+0.76 dB and +0.82 dB on two of three scenes), that the adapter architecture can fit a specific image to 37–43 dB when given ground truth (the oracle), and that the learned controller chooses different strategies for different scenes: it selected the Global adapter on the meadow scene (matching the fixed Global adapter) and the Boundary adapter on the lake and sunset scenes.</w:t>
      </w:r>
    </w:p>
    <w:p w14:paraId="74C6899C" w14:textId="77777777" w:rsidR="00BE61AB" w:rsidRDefault="00F9187C">
      <w:pPr>
        <w:spacing w:after="140" w:line="300" w:lineRule="auto"/>
        <w:jc w:val="both"/>
      </w:pPr>
      <w:r>
        <w:t>The work therefore delivers a complete and honest experimental platform. Its main value is a clear, modular baseline against which better state encoders, rewards and policies can be compared.</w:t>
      </w:r>
    </w:p>
    <w:p w14:paraId="7F9A0A99" w14:textId="77777777" w:rsidR="00BE61AB" w:rsidRDefault="00F9187C">
      <w:pPr>
        <w:pStyle w:val="Heading2"/>
      </w:pPr>
      <w:bookmarkStart w:id="36" w:name="_Toc243518405"/>
      <w:r>
        <w:t>6.2 Future work</w:t>
      </w:r>
      <w:bookmarkEnd w:id="36"/>
    </w:p>
    <w:p w14:paraId="53958332" w14:textId="77777777" w:rsidR="00BE61AB" w:rsidRDefault="00F9187C">
      <w:pPr>
        <w:pStyle w:val="ListParagraph"/>
        <w:numPr>
          <w:ilvl w:val="0"/>
          <w:numId w:val="2"/>
        </w:numPr>
        <w:spacing w:after="70" w:line="290" w:lineRule="auto"/>
        <w:jc w:val="both"/>
      </w:pPr>
      <w:r>
        <w:rPr>
          <w:b/>
          <w:bCs/>
        </w:rPr>
        <w:t>Extend training.</w:t>
      </w:r>
      <w:r>
        <w:t xml:space="preserve"> Train PPO for more steps with logged learning curves, and try alternative reward weightings and state encoders.</w:t>
      </w:r>
    </w:p>
    <w:p w14:paraId="29D6F97F" w14:textId="77777777" w:rsidR="00BE61AB" w:rsidRDefault="00F9187C">
      <w:pPr>
        <w:pStyle w:val="ListParagraph"/>
        <w:numPr>
          <w:ilvl w:val="0"/>
          <w:numId w:val="2"/>
        </w:numPr>
        <w:spacing w:after="70" w:line="290" w:lineRule="auto"/>
        <w:jc w:val="both"/>
      </w:pPr>
      <w:r>
        <w:rPr>
          <w:b/>
          <w:bCs/>
        </w:rPr>
        <w:t>Stronger baselines.</w:t>
      </w:r>
      <w:r>
        <w:t xml:space="preserve"> Add “always the best single adapter” and a supervised classifier trained on oracle best-adapter labels; compare PPO against both.</w:t>
      </w:r>
    </w:p>
    <w:p w14:paraId="372E38EE" w14:textId="77777777" w:rsidR="00BE61AB" w:rsidRDefault="00F9187C">
      <w:pPr>
        <w:pStyle w:val="ListParagraph"/>
        <w:numPr>
          <w:ilvl w:val="0"/>
          <w:numId w:val="2"/>
        </w:numPr>
        <w:spacing w:after="70" w:line="290" w:lineRule="auto"/>
        <w:jc w:val="both"/>
      </w:pPr>
      <w:r>
        <w:rPr>
          <w:b/>
          <w:bCs/>
        </w:rPr>
        <w:t>Test the severity hypothesis.</w:t>
      </w:r>
      <w:r>
        <w:t xml:space="preserve"> Evaluate on the 100 fixed masks across the four severity buckets with multiple seeds and confidence intervals, and report the action distribution per bucket.</w:t>
      </w:r>
    </w:p>
    <w:p w14:paraId="034ADA5B" w14:textId="77777777" w:rsidR="00BE61AB" w:rsidRDefault="00F9187C">
      <w:pPr>
        <w:pStyle w:val="ListParagraph"/>
        <w:numPr>
          <w:ilvl w:val="0"/>
          <w:numId w:val="2"/>
        </w:numPr>
        <w:spacing w:after="70" w:line="290" w:lineRule="auto"/>
        <w:jc w:val="both"/>
      </w:pPr>
      <w:r>
        <w:rPr>
          <w:b/>
          <w:bCs/>
        </w:rPr>
        <w:t>Richer actions.</w:t>
      </w:r>
      <w:r>
        <w:t xml:space="preserve"> Allow multi-step refinement with a STOP action, and continuous mixing weights between adapters.</w:t>
      </w:r>
    </w:p>
    <w:p w14:paraId="69A78B01" w14:textId="77777777" w:rsidR="00BE61AB" w:rsidRDefault="00F9187C">
      <w:pPr>
        <w:pStyle w:val="ListParagraph"/>
        <w:numPr>
          <w:ilvl w:val="0"/>
          <w:numId w:val="2"/>
        </w:numPr>
        <w:spacing w:after="70" w:line="290" w:lineRule="auto"/>
        <w:jc w:val="both"/>
      </w:pPr>
      <w:r>
        <w:rPr>
          <w:b/>
          <w:bCs/>
        </w:rPr>
        <w:t>Larger and diverse data.</w:t>
      </w:r>
      <w:r>
        <w:t xml:space="preserve"> Train on a larger dataset than COCO val2017 and test on Places2 and CelebA-HQ.</w:t>
      </w:r>
    </w:p>
    <w:p w14:paraId="5B8C9D2D" w14:textId="77777777" w:rsidR="00BE61AB" w:rsidRDefault="00F9187C">
      <w:pPr>
        <w:pStyle w:val="ListParagraph"/>
        <w:numPr>
          <w:ilvl w:val="0"/>
          <w:numId w:val="2"/>
        </w:numPr>
        <w:spacing w:after="70" w:line="290" w:lineRule="auto"/>
        <w:jc w:val="both"/>
      </w:pPr>
      <w:r>
        <w:rPr>
          <w:b/>
          <w:bCs/>
        </w:rPr>
        <w:t>Stronger references.</w:t>
      </w:r>
      <w:r>
        <w:t xml:space="preserve"> Compare with real pretrained LaMa and a diffusion inpainting model in terms of quality and latency.</w:t>
      </w:r>
    </w:p>
    <w:p w14:paraId="3C76A2D6" w14:textId="77777777" w:rsidR="00BE61AB" w:rsidRDefault="00F9187C">
      <w:pPr>
        <w:pStyle w:val="Heading1"/>
        <w:pageBreakBefore/>
      </w:pPr>
      <w:bookmarkStart w:id="37" w:name="_Toc243518406"/>
      <w:r>
        <w:lastRenderedPageBreak/>
        <w:t>REFERENCES</w:t>
      </w:r>
      <w:bookmarkEnd w:id="37"/>
    </w:p>
    <w:p w14:paraId="2E51BD44" w14:textId="77777777" w:rsidR="00BE61AB" w:rsidRDefault="00F9187C">
      <w:pPr>
        <w:tabs>
          <w:tab w:val="left" w:pos="540"/>
        </w:tabs>
        <w:spacing w:after="80" w:line="276" w:lineRule="auto"/>
        <w:ind w:left="540" w:hanging="540"/>
      </w:pPr>
      <w:r>
        <w:t>[1]</w:t>
      </w:r>
      <w:r>
        <w:tab/>
        <w:t xml:space="preserve">J. Yu, Z. Lin, J. Yang, X. Shen, X. Lu and T. S. Huang, “Generative image inpainting with contextual attention,” in </w:t>
      </w:r>
      <w:r>
        <w:rPr>
          <w:i/>
          <w:iCs/>
        </w:rPr>
        <w:t>Proc. IEEE CVPR</w:t>
      </w:r>
      <w:r>
        <w:t>, 2018, pp. 5505–5514.</w:t>
      </w:r>
    </w:p>
    <w:p w14:paraId="10D6A529" w14:textId="77777777" w:rsidR="00BE61AB" w:rsidRDefault="00F9187C">
      <w:pPr>
        <w:tabs>
          <w:tab w:val="left" w:pos="540"/>
        </w:tabs>
        <w:spacing w:after="80" w:line="276" w:lineRule="auto"/>
        <w:ind w:left="540" w:hanging="540"/>
      </w:pPr>
      <w:r>
        <w:t>[2]</w:t>
      </w:r>
      <w:r>
        <w:tab/>
        <w:t xml:space="preserve">J. Yu, Z. Lin, J. Yang, X. Shen, X. Lu and T. S. Huang, “Free-form image inpainting with gated convolution,” in </w:t>
      </w:r>
      <w:r>
        <w:rPr>
          <w:i/>
          <w:iCs/>
        </w:rPr>
        <w:t>Proc. IEEE/CVF ICCV</w:t>
      </w:r>
      <w:r>
        <w:t>, 2019, pp. 4471–4480.</w:t>
      </w:r>
    </w:p>
    <w:p w14:paraId="158AC600" w14:textId="77777777" w:rsidR="00BE61AB" w:rsidRDefault="00F9187C">
      <w:pPr>
        <w:tabs>
          <w:tab w:val="left" w:pos="540"/>
        </w:tabs>
        <w:spacing w:after="80" w:line="276" w:lineRule="auto"/>
        <w:ind w:left="540" w:hanging="540"/>
      </w:pPr>
      <w:r>
        <w:t>[3]</w:t>
      </w:r>
      <w:r>
        <w:tab/>
      </w:r>
      <w:r>
        <w:t xml:space="preserve">P. Isola, J.-Y. Zhu, T. Zhou and A. A. Efros, “Image-to-image translation with conditional adversarial networks,” in </w:t>
      </w:r>
      <w:r>
        <w:rPr>
          <w:i/>
          <w:iCs/>
        </w:rPr>
        <w:t>Proc. IEEE CVPR</w:t>
      </w:r>
      <w:r>
        <w:t>, 2017, pp. 1125–1134.</w:t>
      </w:r>
    </w:p>
    <w:p w14:paraId="07DAB902" w14:textId="77777777" w:rsidR="00BE61AB" w:rsidRDefault="00F9187C">
      <w:pPr>
        <w:tabs>
          <w:tab w:val="left" w:pos="540"/>
        </w:tabs>
        <w:spacing w:after="80" w:line="276" w:lineRule="auto"/>
        <w:ind w:left="540" w:hanging="540"/>
      </w:pPr>
      <w:r>
        <w:t>[4]</w:t>
      </w:r>
      <w:r>
        <w:tab/>
        <w:t xml:space="preserve">T. Miyato, T. Kataoka, M. Koyama and Y. Yoshida, “Spectral normalization for generative adversarial networks,” in </w:t>
      </w:r>
      <w:r>
        <w:rPr>
          <w:i/>
          <w:iCs/>
        </w:rPr>
        <w:t>Proc. ICLR</w:t>
      </w:r>
      <w:r>
        <w:t>, 2018.</w:t>
      </w:r>
    </w:p>
    <w:p w14:paraId="6CF82E62" w14:textId="77777777" w:rsidR="00BE61AB" w:rsidRDefault="00F9187C">
      <w:pPr>
        <w:tabs>
          <w:tab w:val="left" w:pos="540"/>
        </w:tabs>
        <w:spacing w:after="80" w:line="276" w:lineRule="auto"/>
        <w:ind w:left="540" w:hanging="540"/>
      </w:pPr>
      <w:r>
        <w:t>[5]</w:t>
      </w:r>
      <w:r>
        <w:tab/>
        <w:t xml:space="preserve">R. Suvorov </w:t>
      </w:r>
      <w:r>
        <w:rPr>
          <w:i/>
          <w:iCs/>
        </w:rPr>
        <w:t>et al.</w:t>
      </w:r>
      <w:r>
        <w:t xml:space="preserve">, “Resolution-robust large mask inpainting with Fourier convolutions,” in </w:t>
      </w:r>
      <w:r>
        <w:rPr>
          <w:i/>
          <w:iCs/>
        </w:rPr>
        <w:t>Proc. IEEE/CVF WACV</w:t>
      </w:r>
      <w:r>
        <w:t>, 2022, pp. 2149–2159.</w:t>
      </w:r>
    </w:p>
    <w:p w14:paraId="08184956" w14:textId="77777777" w:rsidR="00BE61AB" w:rsidRDefault="00F9187C">
      <w:pPr>
        <w:tabs>
          <w:tab w:val="left" w:pos="540"/>
        </w:tabs>
        <w:spacing w:after="80" w:line="276" w:lineRule="auto"/>
        <w:ind w:left="540" w:hanging="540"/>
      </w:pPr>
      <w:r>
        <w:t>[6]</w:t>
      </w:r>
      <w:r>
        <w:tab/>
      </w:r>
      <w:r>
        <w:t xml:space="preserve">B. Zhou, A. Lapedriza, A. Khosla, A. Oliva and A. Torralba, “Places: A 10 million image database for scene recognition,” </w:t>
      </w:r>
      <w:r>
        <w:rPr>
          <w:i/>
          <w:iCs/>
        </w:rPr>
        <w:t>IEEE Trans. Pattern Anal. Mach. Intell.</w:t>
      </w:r>
      <w:r>
        <w:t>, vol. 40, no. 6, pp. 1452–1464, 2018.</w:t>
      </w:r>
    </w:p>
    <w:p w14:paraId="26C212BA" w14:textId="77777777" w:rsidR="00BE61AB" w:rsidRDefault="00F9187C">
      <w:pPr>
        <w:tabs>
          <w:tab w:val="left" w:pos="540"/>
        </w:tabs>
        <w:spacing w:after="80" w:line="276" w:lineRule="auto"/>
        <w:ind w:left="540" w:hanging="540"/>
      </w:pPr>
      <w:r>
        <w:t>[7]</w:t>
      </w:r>
      <w:r>
        <w:tab/>
        <w:t xml:space="preserve">E. Perez, F. Strub, H. de Vries, V. Dumoulin and A. Courville, “FiLM: Visual reasoning with a general conditioning layer,” in </w:t>
      </w:r>
      <w:r>
        <w:rPr>
          <w:i/>
          <w:iCs/>
        </w:rPr>
        <w:t>Proc. AAAI</w:t>
      </w:r>
      <w:r>
        <w:t>, 2018, pp. 3942–3951.</w:t>
      </w:r>
    </w:p>
    <w:p w14:paraId="7E554308" w14:textId="77777777" w:rsidR="00BE61AB" w:rsidRDefault="00F9187C">
      <w:pPr>
        <w:tabs>
          <w:tab w:val="left" w:pos="540"/>
        </w:tabs>
        <w:spacing w:after="80" w:line="276" w:lineRule="auto"/>
        <w:ind w:left="540" w:hanging="540"/>
      </w:pPr>
      <w:r>
        <w:t>[8]</w:t>
      </w:r>
      <w:r>
        <w:tab/>
        <w:t xml:space="preserve">R. S. Sutton and A. G. Barto, </w:t>
      </w:r>
      <w:r>
        <w:rPr>
          <w:i/>
          <w:iCs/>
        </w:rPr>
        <w:t>Reinforcement Learning: An Introduction</w:t>
      </w:r>
      <w:r>
        <w:t>, 2nd ed. Cambridge, MA, USA: MIT Press, 2018.</w:t>
      </w:r>
    </w:p>
    <w:p w14:paraId="27F98577" w14:textId="77777777" w:rsidR="00BE61AB" w:rsidRDefault="00F9187C">
      <w:pPr>
        <w:tabs>
          <w:tab w:val="left" w:pos="540"/>
        </w:tabs>
        <w:spacing w:after="80" w:line="276" w:lineRule="auto"/>
        <w:ind w:left="540" w:hanging="540"/>
      </w:pPr>
      <w:r>
        <w:t>[9]</w:t>
      </w:r>
      <w:r>
        <w:tab/>
      </w:r>
      <w:r>
        <w:t xml:space="preserve">L. Li, W. Chu, J. Langford and R. E. Schapire, “A contextual-bandit approach to personalized news article recommendation,” in </w:t>
      </w:r>
      <w:r>
        <w:rPr>
          <w:i/>
          <w:iCs/>
        </w:rPr>
        <w:t>Proc. WWW</w:t>
      </w:r>
      <w:r>
        <w:t>, 2010, pp. 661–670.</w:t>
      </w:r>
    </w:p>
    <w:p w14:paraId="2A81EDF0" w14:textId="77777777" w:rsidR="00BE61AB" w:rsidRDefault="00F9187C">
      <w:pPr>
        <w:tabs>
          <w:tab w:val="left" w:pos="540"/>
        </w:tabs>
        <w:spacing w:after="80" w:line="276" w:lineRule="auto"/>
        <w:ind w:left="540" w:hanging="540"/>
      </w:pPr>
      <w:r>
        <w:t>[10]</w:t>
      </w:r>
      <w:r>
        <w:tab/>
        <w:t xml:space="preserve">J. Schulman, F. Wolski, P. Dhariwal, A. Radford and O. Klimov, “Proximal policy optimization algorithms,” </w:t>
      </w:r>
      <w:r>
        <w:rPr>
          <w:i/>
          <w:iCs/>
        </w:rPr>
        <w:t>arXiv:1707.06347</w:t>
      </w:r>
      <w:r>
        <w:t>, 2017.</w:t>
      </w:r>
    </w:p>
    <w:p w14:paraId="5591E382" w14:textId="77777777" w:rsidR="00BE61AB" w:rsidRDefault="00F9187C">
      <w:pPr>
        <w:tabs>
          <w:tab w:val="left" w:pos="540"/>
        </w:tabs>
        <w:spacing w:after="80" w:line="276" w:lineRule="auto"/>
        <w:ind w:left="540" w:hanging="540"/>
      </w:pPr>
      <w:r>
        <w:t>[11]</w:t>
      </w:r>
      <w:r>
        <w:tab/>
        <w:t xml:space="preserve">A. Raffin, A. Hill, A. Gleave, A. Kanervisto, M. Ernestus and N. Dormann, “Stable-Baselines3: Reliable reinforcement learning implementations,” </w:t>
      </w:r>
      <w:r>
        <w:rPr>
          <w:i/>
          <w:iCs/>
        </w:rPr>
        <w:t>J. Mach. Learn. Res.</w:t>
      </w:r>
      <w:r>
        <w:t>, vol. 22, no. 268, pp. 1–8, 2021.</w:t>
      </w:r>
    </w:p>
    <w:p w14:paraId="58D1CB77" w14:textId="77777777" w:rsidR="00BE61AB" w:rsidRDefault="00F9187C">
      <w:pPr>
        <w:tabs>
          <w:tab w:val="left" w:pos="540"/>
        </w:tabs>
        <w:spacing w:after="80" w:line="276" w:lineRule="auto"/>
        <w:ind w:left="540" w:hanging="540"/>
      </w:pPr>
      <w:r>
        <w:t>[12]</w:t>
      </w:r>
      <w:r>
        <w:tab/>
        <w:t xml:space="preserve">M. Towers </w:t>
      </w:r>
      <w:r>
        <w:rPr>
          <w:i/>
          <w:iCs/>
        </w:rPr>
        <w:t>et al.</w:t>
      </w:r>
      <w:r>
        <w:t xml:space="preserve">, “Gymnasium: A standard interface for reinforcement learning environments,” </w:t>
      </w:r>
      <w:r>
        <w:rPr>
          <w:i/>
          <w:iCs/>
        </w:rPr>
        <w:t>arXiv:2407.17032</w:t>
      </w:r>
      <w:r>
        <w:t>, 2024.</w:t>
      </w:r>
    </w:p>
    <w:p w14:paraId="03777AE3" w14:textId="77777777" w:rsidR="00BE61AB" w:rsidRDefault="00F9187C">
      <w:pPr>
        <w:tabs>
          <w:tab w:val="left" w:pos="540"/>
        </w:tabs>
        <w:spacing w:after="80" w:line="276" w:lineRule="auto"/>
        <w:ind w:left="540" w:hanging="540"/>
      </w:pPr>
      <w:r>
        <w:t>[13]</w:t>
      </w:r>
      <w:r>
        <w:tab/>
        <w:t xml:space="preserve">Z. Wang, A. C. Bovik, H. R. Sheikh and E. P. Simoncelli, “Image quality assessment: From error visibility to structural similarity,” </w:t>
      </w:r>
      <w:r>
        <w:rPr>
          <w:i/>
          <w:iCs/>
        </w:rPr>
        <w:t>IEEE Trans. Image Process.</w:t>
      </w:r>
      <w:r>
        <w:t>, vol. 13, no. 4, pp. 600–612, 2004.</w:t>
      </w:r>
    </w:p>
    <w:p w14:paraId="19B20419" w14:textId="77777777" w:rsidR="00BE61AB" w:rsidRDefault="00F9187C">
      <w:pPr>
        <w:tabs>
          <w:tab w:val="left" w:pos="540"/>
        </w:tabs>
        <w:spacing w:after="80" w:line="276" w:lineRule="auto"/>
        <w:ind w:left="540" w:hanging="540"/>
      </w:pPr>
      <w:r>
        <w:t>[14]</w:t>
      </w:r>
      <w:r>
        <w:tab/>
        <w:t xml:space="preserve">R. Zhang, P. Isola, A. A. Efros, E. Shechtman and O. Wang, “The unreasonable effectiveness of deep features as a perceptual metric,” in </w:t>
      </w:r>
      <w:r>
        <w:rPr>
          <w:i/>
          <w:iCs/>
        </w:rPr>
        <w:t>Proc. IEEE CVPR</w:t>
      </w:r>
      <w:r>
        <w:t>, 2018, pp. 586–595.</w:t>
      </w:r>
    </w:p>
    <w:p w14:paraId="5D53FE4F" w14:textId="77777777" w:rsidR="00BE61AB" w:rsidRDefault="00F9187C">
      <w:pPr>
        <w:tabs>
          <w:tab w:val="left" w:pos="540"/>
        </w:tabs>
        <w:spacing w:after="80" w:line="276" w:lineRule="auto"/>
        <w:ind w:left="540" w:hanging="540"/>
      </w:pPr>
      <w:r>
        <w:t>[15]</w:t>
      </w:r>
      <w:r>
        <w:tab/>
        <w:t xml:space="preserve">T.-Y. Lin </w:t>
      </w:r>
      <w:r>
        <w:rPr>
          <w:i/>
          <w:iCs/>
        </w:rPr>
        <w:t>et al.</w:t>
      </w:r>
      <w:r>
        <w:t xml:space="preserve">, “Microsoft COCO: Common objects in context,” in </w:t>
      </w:r>
      <w:r>
        <w:rPr>
          <w:i/>
          <w:iCs/>
        </w:rPr>
        <w:t>Proc. ECCV</w:t>
      </w:r>
      <w:r>
        <w:t>, 2014, pp. 740–755.</w:t>
      </w:r>
    </w:p>
    <w:p w14:paraId="7A50049F" w14:textId="77777777" w:rsidR="00BE61AB" w:rsidRDefault="00F9187C">
      <w:pPr>
        <w:tabs>
          <w:tab w:val="left" w:pos="540"/>
        </w:tabs>
        <w:spacing w:after="80" w:line="276" w:lineRule="auto"/>
        <w:ind w:left="540" w:hanging="540"/>
      </w:pPr>
      <w:r>
        <w:t>[16]</w:t>
      </w:r>
      <w:r>
        <w:tab/>
        <w:t xml:space="preserve">K. Simonyan and A. Zisserman, “Very deep convolutional networks for large-scale image recognition,” in </w:t>
      </w:r>
      <w:r>
        <w:rPr>
          <w:i/>
          <w:iCs/>
        </w:rPr>
        <w:t>Proc. ICLR</w:t>
      </w:r>
      <w:r>
        <w:t>, 2015.</w:t>
      </w:r>
    </w:p>
    <w:p w14:paraId="6ACE457D" w14:textId="77777777" w:rsidR="00BE61AB" w:rsidRDefault="00F9187C">
      <w:pPr>
        <w:tabs>
          <w:tab w:val="left" w:pos="540"/>
        </w:tabs>
        <w:spacing w:after="80" w:line="276" w:lineRule="auto"/>
        <w:ind w:left="540" w:hanging="540"/>
      </w:pPr>
      <w:r>
        <w:t>[17]</w:t>
      </w:r>
      <w:r>
        <w:tab/>
        <w:t xml:space="preserve">D. P. Kingma and J. Ba, “Adam: A method for stochastic optimization,” in </w:t>
      </w:r>
      <w:r>
        <w:rPr>
          <w:i/>
          <w:iCs/>
        </w:rPr>
        <w:t>Proc. ICLR</w:t>
      </w:r>
      <w:r>
        <w:t>, 2015.</w:t>
      </w:r>
    </w:p>
    <w:p w14:paraId="064CC4D3" w14:textId="77777777" w:rsidR="00BE61AB" w:rsidRDefault="00F9187C">
      <w:pPr>
        <w:tabs>
          <w:tab w:val="left" w:pos="540"/>
        </w:tabs>
        <w:spacing w:after="80" w:line="276" w:lineRule="auto"/>
        <w:ind w:left="540" w:hanging="540"/>
      </w:pPr>
      <w:r>
        <w:lastRenderedPageBreak/>
        <w:t>[18]</w:t>
      </w:r>
      <w:r>
        <w:tab/>
        <w:t>nipponjo, “deepfillv2-pytorch,” GitHub repository, https://github.com/nipponjo/deepfillv2-pytorch (Places2 DeepFill-v2 weights used as the frozen backbone).</w:t>
      </w:r>
    </w:p>
    <w:p w14:paraId="4A27823B" w14:textId="77777777" w:rsidR="00BE61AB" w:rsidRDefault="00F9187C">
      <w:pPr>
        <w:tabs>
          <w:tab w:val="left" w:pos="540"/>
        </w:tabs>
        <w:spacing w:after="80" w:line="276" w:lineRule="auto"/>
        <w:ind w:left="540" w:hanging="540"/>
      </w:pPr>
      <w:r>
        <w:t>[19]</w:t>
      </w:r>
      <w:r>
        <w:tab/>
      </w:r>
      <w:r>
        <w:t>COCO Consortium, “COCO 2017 validation images (val2017),” http://images.cocodataset.org/zips/val2017.zip.</w:t>
      </w:r>
    </w:p>
    <w:p w14:paraId="68BBF862" w14:textId="77777777" w:rsidR="00BE61AB" w:rsidRDefault="00F9187C">
      <w:pPr>
        <w:spacing w:before="240" w:after="80"/>
      </w:pPr>
      <w:r>
        <w:rPr>
          <w:b/>
          <w:bCs/>
          <w:color w:val="1F2A5C"/>
          <w:sz w:val="26"/>
          <w:szCs w:val="26"/>
        </w:rPr>
        <w:t>Project resources</w:t>
      </w:r>
    </w:p>
    <w:p w14:paraId="0E34B779" w14:textId="77777777" w:rsidR="00BE61AB" w:rsidRDefault="00F9187C">
      <w:pPr>
        <w:spacing w:after="140" w:line="300" w:lineRule="auto"/>
      </w:pPr>
      <w:r>
        <w:t>Source repository: https://github.com/Hariprasaadh/rl-gan-inpainting. Datasets: COCO 2017 validation images (5,000 images) and six sample landscape photographs used for demonstrations.</w:t>
      </w:r>
    </w:p>
    <w:p w14:paraId="176F57B4" w14:textId="77777777" w:rsidR="00BE61AB" w:rsidRDefault="00F9187C">
      <w:pPr>
        <w:pStyle w:val="Heading1"/>
        <w:pageBreakBefore/>
      </w:pPr>
      <w:bookmarkStart w:id="38" w:name="_Toc243518407"/>
      <w:r>
        <w:lastRenderedPageBreak/>
        <w:t>APPENDIX A: REPRODUCTION COMMANDS</w:t>
      </w:r>
      <w:bookmarkEnd w:id="38"/>
    </w:p>
    <w:p w14:paraId="25845774" w14:textId="77777777" w:rsidR="00BE61AB" w:rsidRDefault="00F9187C">
      <w:pPr>
        <w:spacing w:after="140" w:line="300" w:lineRule="auto"/>
      </w:pPr>
      <w:r>
        <w:t>All commands are run from the repository root inside the project virtual environment (</w:t>
      </w:r>
      <w:r>
        <w:rPr>
          <w:rFonts w:ascii="Consolas" w:eastAsia="Consolas" w:hAnsi="Consolas" w:cs="Consolas"/>
          <w:sz w:val="21"/>
          <w:szCs w:val="21"/>
        </w:rPr>
        <w:t>.venv\Scripts\Activate.ps1</w:t>
      </w:r>
      <w:r>
        <w:t xml:space="preserve"> on Windows PowerShell).</w:t>
      </w:r>
    </w:p>
    <w:p w14:paraId="611BC66B" w14:textId="77777777" w:rsidR="00BE61AB" w:rsidRDefault="00F9187C">
      <w:pPr>
        <w:shd w:val="clear" w:color="auto" w:fill="F3F4F7"/>
        <w:spacing w:after="40" w:line="252" w:lineRule="auto"/>
        <w:ind w:left="360"/>
      </w:pPr>
      <w:r>
        <w:rPr>
          <w:rFonts w:ascii="Consolas" w:eastAsia="Consolas" w:hAnsi="Consolas" w:cs="Consolas"/>
          <w:sz w:val="18"/>
          <w:szCs w:val="18"/>
        </w:rPr>
        <w:t>python scripts/download_gan.py            # DeepFill-v2 Places2 weights</w:t>
      </w:r>
    </w:p>
    <w:p w14:paraId="0197E971" w14:textId="77777777" w:rsidR="00BE61AB" w:rsidRDefault="00F9187C">
      <w:pPr>
        <w:shd w:val="clear" w:color="auto" w:fill="F3F4F7"/>
        <w:spacing w:after="40" w:line="252" w:lineRule="auto"/>
        <w:ind w:left="360"/>
      </w:pPr>
      <w:r>
        <w:rPr>
          <w:rFonts w:ascii="Consolas" w:eastAsia="Consolas" w:hAnsi="Consolas" w:cs="Consolas"/>
          <w:sz w:val="18"/>
          <w:szCs w:val="18"/>
        </w:rPr>
        <w:t>python scripts/download_coco.py           # COCO val2017 images</w:t>
      </w:r>
    </w:p>
    <w:p w14:paraId="3BE33D1D" w14:textId="77777777" w:rsidR="00BE61AB" w:rsidRDefault="00F9187C">
      <w:pPr>
        <w:shd w:val="clear" w:color="auto" w:fill="F3F4F7"/>
        <w:spacing w:after="40" w:line="252" w:lineRule="auto"/>
        <w:ind w:left="360"/>
      </w:pPr>
      <w:r>
        <w:rPr>
          <w:rFonts w:ascii="Consolas" w:eastAsia="Consolas" w:hAnsi="Consolas" w:cs="Consolas"/>
          <w:sz w:val="18"/>
          <w:szCs w:val="18"/>
        </w:rPr>
        <w:t>python main.py create-eval-set --image-dir data/raw/val2017 --output-dir data/masks/fixed_eval_masks --count 25 --image-size 256</w:t>
      </w:r>
    </w:p>
    <w:p w14:paraId="17AC49B2" w14:textId="77777777" w:rsidR="00BE61AB" w:rsidRDefault="00F9187C">
      <w:pPr>
        <w:shd w:val="clear" w:color="auto" w:fill="F3F4F7"/>
        <w:spacing w:after="40" w:line="252" w:lineRule="auto"/>
        <w:ind w:left="360"/>
      </w:pPr>
      <w:r>
        <w:rPr>
          <w:rFonts w:ascii="Consolas" w:eastAsia="Consolas" w:hAnsi="Consolas" w:cs="Consolas"/>
          <w:sz w:val="18"/>
          <w:szCs w:val="18"/>
        </w:rPr>
        <w:t>python main.py pretrain-adapters --config configs/pretrain_adapters.yaml</w:t>
      </w:r>
    </w:p>
    <w:p w14:paraId="4793ED88" w14:textId="77777777" w:rsidR="00BE61AB" w:rsidRDefault="00F9187C">
      <w:pPr>
        <w:shd w:val="clear" w:color="auto" w:fill="F3F4F7"/>
        <w:spacing w:after="40" w:line="252" w:lineRule="auto"/>
        <w:ind w:left="360"/>
      </w:pPr>
      <w:r>
        <w:rPr>
          <w:rFonts w:ascii="Consolas" w:eastAsia="Consolas" w:hAnsi="Consolas" w:cs="Consolas"/>
          <w:sz w:val="18"/>
          <w:szCs w:val="18"/>
        </w:rPr>
        <w:t>python main.py verify-strategies --data-dir data/raw/sample_images --num-images 5 --output-dir results/strategy_verify</w:t>
      </w:r>
    </w:p>
    <w:p w14:paraId="110C5945" w14:textId="77777777" w:rsidR="00BE61AB" w:rsidRDefault="00F9187C">
      <w:pPr>
        <w:shd w:val="clear" w:color="auto" w:fill="F3F4F7"/>
        <w:spacing w:after="40" w:line="252" w:lineRule="auto"/>
        <w:ind w:left="360"/>
      </w:pPr>
      <w:r>
        <w:rPr>
          <w:rFonts w:ascii="Consolas" w:eastAsia="Consolas" w:hAnsi="Consolas" w:cs="Consolas"/>
          <w:sz w:val="18"/>
          <w:szCs w:val="18"/>
        </w:rPr>
        <w:t>python main.py train-rl --config configs/rl_agent_bandit.yaml --timesteps 10000</w:t>
      </w:r>
    </w:p>
    <w:p w14:paraId="21C95DE5" w14:textId="77777777" w:rsidR="00BE61AB" w:rsidRDefault="00F9187C">
      <w:pPr>
        <w:shd w:val="clear" w:color="auto" w:fill="F3F4F7"/>
        <w:spacing w:after="40" w:line="252" w:lineRule="auto"/>
        <w:ind w:left="360"/>
      </w:pPr>
      <w:r>
        <w:rPr>
          <w:rFonts w:ascii="Consolas" w:eastAsia="Consolas" w:hAnsi="Consolas" w:cs="Consolas"/>
          <w:sz w:val="18"/>
          <w:szCs w:val="18"/>
        </w:rPr>
        <w:t>python main.py eval-baseline --data-dir data/raw/sample_images --mask-dir data/masks/fixed_eval_masks --samples 100</w:t>
      </w:r>
    </w:p>
    <w:p w14:paraId="4523EC03" w14:textId="77777777" w:rsidR="00BE61AB" w:rsidRDefault="00F9187C">
      <w:pPr>
        <w:shd w:val="clear" w:color="auto" w:fill="F3F4F7"/>
        <w:spacing w:after="40" w:line="252" w:lineRule="auto"/>
        <w:ind w:left="360"/>
      </w:pPr>
      <w:r>
        <w:rPr>
          <w:rFonts w:ascii="Consolas" w:eastAsia="Consolas" w:hAnsi="Consolas" w:cs="Consolas"/>
          <w:sz w:val="18"/>
          <w:szCs w:val="18"/>
        </w:rPr>
        <w:t>python scripts/run_multi_image_test.py    # four-stage ablation</w:t>
      </w:r>
    </w:p>
    <w:p w14:paraId="0E22166B" w14:textId="77777777" w:rsidR="00BE61AB" w:rsidRDefault="00F9187C">
      <w:pPr>
        <w:shd w:val="clear" w:color="auto" w:fill="F3F4F7"/>
        <w:spacing w:after="40" w:line="252" w:lineRule="auto"/>
        <w:ind w:left="360"/>
      </w:pPr>
      <w:r>
        <w:rPr>
          <w:rFonts w:ascii="Consolas" w:eastAsia="Consolas" w:hAnsi="Consolas" w:cs="Consolas"/>
          <w:sz w:val="18"/>
          <w:szCs w:val="18"/>
        </w:rPr>
        <w:t>python app.py                             # web studio at http://localhost:7860</w:t>
      </w:r>
    </w:p>
    <w:p w14:paraId="4CC2CCDB" w14:textId="77777777" w:rsidR="00BE61AB" w:rsidRDefault="00F9187C">
      <w:pPr>
        <w:pStyle w:val="Heading1"/>
        <w:spacing w:before="280"/>
      </w:pPr>
      <w:bookmarkStart w:id="39" w:name="_Toc243518408"/>
      <w:r>
        <w:t>APPENDIX B: ADDITIONAL QUALITATIVE RESULTS</w:t>
      </w:r>
      <w:bookmarkEnd w:id="39"/>
    </w:p>
    <w:p w14:paraId="6839BA0F" w14:textId="77777777" w:rsidR="00BE61AB" w:rsidRDefault="00F9187C">
      <w:pPr>
        <w:keepNext/>
        <w:spacing w:before="120" w:after="40"/>
        <w:jc w:val="center"/>
      </w:pPr>
      <w:r>
        <w:rPr>
          <w:noProof/>
        </w:rPr>
        <w:drawing>
          <wp:inline distT="0" distB="0" distL="0" distR="0" wp14:anchorId="216FA757" wp14:editId="53737E42">
            <wp:extent cx="4895850" cy="2476500"/>
            <wp:effectExtent l="0" t="0" r="0" b="0"/>
            <wp:docPr id="17" name="vgrid_0.png" descr="Eight-panel verification grid for image 0." title="Verification image 0 (same layout as 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895850" cy="2476500"/>
                    </a:xfrm>
                    <a:prstGeom prst="rect">
                      <a:avLst/>
                    </a:prstGeom>
                  </pic:spPr>
                </pic:pic>
              </a:graphicData>
            </a:graphic>
          </wp:inline>
        </w:drawing>
      </w:r>
    </w:p>
    <w:p w14:paraId="09A3BCC0" w14:textId="7A1DAA97" w:rsidR="00BE61AB" w:rsidRDefault="00F9187C">
      <w:pPr>
        <w:pStyle w:val="Caption"/>
        <w:spacing w:before="60" w:after="200"/>
      </w:pPr>
      <w:r>
        <w:t xml:space="preserve">Figure </w:t>
      </w:r>
      <w:r>
        <w:fldChar w:fldCharType="begin"/>
      </w:r>
      <w:r>
        <w:instrText>SEQ Figure</w:instrText>
      </w:r>
      <w:r>
        <w:fldChar w:fldCharType="separate"/>
      </w:r>
      <w:r w:rsidR="00BE62DA">
        <w:rPr>
          <w:noProof/>
        </w:rPr>
        <w:t>16</w:t>
      </w:r>
      <w:r>
        <w:fldChar w:fldCharType="end"/>
      </w:r>
      <w:r>
        <w:t>: Verification image 0 (same layout as Figure 10).</w:t>
      </w:r>
    </w:p>
    <w:p w14:paraId="698CC96B" w14:textId="77777777" w:rsidR="00BE61AB" w:rsidRDefault="00F9187C">
      <w:pPr>
        <w:keepNext/>
        <w:spacing w:before="120" w:after="40"/>
        <w:jc w:val="center"/>
      </w:pPr>
      <w:r>
        <w:rPr>
          <w:noProof/>
        </w:rPr>
        <w:drawing>
          <wp:inline distT="0" distB="0" distL="0" distR="0" wp14:anchorId="10BF9906" wp14:editId="215E3600">
            <wp:extent cx="4895850" cy="2476500"/>
            <wp:effectExtent l="0" t="0" r="0" b="0"/>
            <wp:docPr id="18" name="vgrid_4.png" descr="Eight-panel verification grid for image 4." title="Verification image 4 (same layout as 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895850" cy="2476500"/>
                    </a:xfrm>
                    <a:prstGeom prst="rect">
                      <a:avLst/>
                    </a:prstGeom>
                  </pic:spPr>
                </pic:pic>
              </a:graphicData>
            </a:graphic>
          </wp:inline>
        </w:drawing>
      </w:r>
    </w:p>
    <w:p w14:paraId="59180C80" w14:textId="5C406463" w:rsidR="00BE61AB" w:rsidRDefault="00F9187C">
      <w:pPr>
        <w:pStyle w:val="Caption"/>
        <w:spacing w:before="60" w:after="200"/>
      </w:pPr>
      <w:r>
        <w:t xml:space="preserve">Figure </w:t>
      </w:r>
      <w:r>
        <w:fldChar w:fldCharType="begin"/>
      </w:r>
      <w:r>
        <w:instrText>SEQ Figure</w:instrText>
      </w:r>
      <w:r>
        <w:fldChar w:fldCharType="separate"/>
      </w:r>
      <w:r w:rsidR="00BE62DA">
        <w:rPr>
          <w:noProof/>
        </w:rPr>
        <w:t>17</w:t>
      </w:r>
      <w:r>
        <w:fldChar w:fldCharType="end"/>
      </w:r>
      <w:r>
        <w:t>: Verification image 4 (same layout as Figure 10).</w:t>
      </w:r>
    </w:p>
    <w:sectPr w:rsidR="00BE61AB">
      <w:headerReference w:type="default" r:id="rId27"/>
      <w:footerReference w:type="default" r:id="rId28"/>
      <w:pgSz w:w="11906" w:h="16838"/>
      <w:pgMar w:top="1440" w:right="1440" w:bottom="1300" w:left="144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F04AD" w14:textId="77777777" w:rsidR="00F9187C" w:rsidRDefault="00F9187C">
      <w:r>
        <w:separator/>
      </w:r>
    </w:p>
  </w:endnote>
  <w:endnote w:type="continuationSeparator" w:id="0">
    <w:p w14:paraId="1756382D" w14:textId="77777777" w:rsidR="00F9187C" w:rsidRDefault="00F91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D2AD" w14:textId="77777777" w:rsidR="00BE61AB" w:rsidRDefault="00F9187C">
    <w:pPr>
      <w:jc w:val="center"/>
    </w:pPr>
    <w:r>
      <w:rPr>
        <w:color w:val="555555"/>
        <w:sz w:val="18"/>
        <w:szCs w:val="18"/>
      </w:rPr>
      <w:t xml:space="preserve">Vellore Institute of Technology, Chennai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BE62DA">
      <w:rPr>
        <w:noProof/>
        <w:color w:val="555555"/>
        <w:sz w:val="18"/>
        <w:szCs w:val="18"/>
      </w:rPr>
      <w:t>i</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133C" w14:textId="77777777" w:rsidR="00BE61AB" w:rsidRDefault="00F9187C">
    <w:pPr>
      <w:jc w:val="center"/>
    </w:pPr>
    <w:r>
      <w:rPr>
        <w:color w:val="555555"/>
        <w:sz w:val="18"/>
        <w:szCs w:val="18"/>
      </w:rPr>
      <w:t xml:space="preserve">Vellore Institute of Technology, Chennai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BE62DA">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C19FA" w14:textId="77777777" w:rsidR="00F9187C" w:rsidRDefault="00F9187C">
      <w:r>
        <w:separator/>
      </w:r>
    </w:p>
  </w:footnote>
  <w:footnote w:type="continuationSeparator" w:id="0">
    <w:p w14:paraId="5617660C" w14:textId="77777777" w:rsidR="00F9187C" w:rsidRDefault="00F918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E7686" w14:textId="77777777" w:rsidR="00BE61AB" w:rsidRDefault="00F9187C">
    <w:pPr>
      <w:pBdr>
        <w:bottom w:val="single" w:sz="4" w:space="4" w:color="999999"/>
      </w:pBdr>
    </w:pPr>
    <w:r>
      <w:rPr>
        <w:color w:val="555555"/>
        <w:sz w:val="18"/>
        <w:szCs w:val="18"/>
      </w:rPr>
      <w:t>BCSE432E – Reinforcement Learning  |  RL-GAN: Adaptive Image Inpainting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B0DE" w14:textId="77777777" w:rsidR="00BE61AB" w:rsidRDefault="00F9187C">
    <w:pPr>
      <w:pBdr>
        <w:bottom w:val="single" w:sz="4" w:space="4" w:color="999999"/>
      </w:pBdr>
    </w:pPr>
    <w:r>
      <w:rPr>
        <w:color w:val="555555"/>
        <w:sz w:val="18"/>
        <w:szCs w:val="18"/>
      </w:rPr>
      <w:t>BCSE432E – Reinforcement Learning  |  RL-GAN: Adaptive Image Inpainting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12B7C"/>
    <w:multiLevelType w:val="hybridMultilevel"/>
    <w:tmpl w:val="E36AE680"/>
    <w:lvl w:ilvl="0" w:tplc="46324F54">
      <w:start w:val="1"/>
      <w:numFmt w:val="bullet"/>
      <w:lvlText w:val="•"/>
      <w:lvlJc w:val="left"/>
      <w:pPr>
        <w:ind w:left="540" w:hanging="270"/>
      </w:pPr>
    </w:lvl>
    <w:lvl w:ilvl="1" w:tplc="C874AE32">
      <w:numFmt w:val="decimal"/>
      <w:lvlText w:val=""/>
      <w:lvlJc w:val="left"/>
    </w:lvl>
    <w:lvl w:ilvl="2" w:tplc="4EC40D5C">
      <w:numFmt w:val="decimal"/>
      <w:lvlText w:val=""/>
      <w:lvlJc w:val="left"/>
    </w:lvl>
    <w:lvl w:ilvl="3" w:tplc="069E4A76">
      <w:numFmt w:val="decimal"/>
      <w:lvlText w:val=""/>
      <w:lvlJc w:val="left"/>
    </w:lvl>
    <w:lvl w:ilvl="4" w:tplc="E63622EC">
      <w:numFmt w:val="decimal"/>
      <w:lvlText w:val=""/>
      <w:lvlJc w:val="left"/>
    </w:lvl>
    <w:lvl w:ilvl="5" w:tplc="252087B2">
      <w:numFmt w:val="decimal"/>
      <w:lvlText w:val=""/>
      <w:lvlJc w:val="left"/>
    </w:lvl>
    <w:lvl w:ilvl="6" w:tplc="2902A7C8">
      <w:numFmt w:val="decimal"/>
      <w:lvlText w:val=""/>
      <w:lvlJc w:val="left"/>
    </w:lvl>
    <w:lvl w:ilvl="7" w:tplc="35F2DAF4">
      <w:numFmt w:val="decimal"/>
      <w:lvlText w:val=""/>
      <w:lvlJc w:val="left"/>
    </w:lvl>
    <w:lvl w:ilvl="8" w:tplc="50F05AD2">
      <w:numFmt w:val="decimal"/>
      <w:lvlText w:val=""/>
      <w:lvlJc w:val="left"/>
    </w:lvl>
  </w:abstractNum>
  <w:abstractNum w:abstractNumId="1" w15:restartNumberingAfterBreak="0">
    <w:nsid w:val="2D6E23E3"/>
    <w:multiLevelType w:val="hybridMultilevel"/>
    <w:tmpl w:val="82CE8E9E"/>
    <w:lvl w:ilvl="0" w:tplc="CF301EAC" w:tentative="1">
      <w:start w:val="1"/>
      <w:numFmt w:val="bullet"/>
      <w:lvlText w:val="●"/>
      <w:lvlJc w:val="left"/>
      <w:pPr>
        <w:ind w:left="720" w:hanging="360"/>
      </w:pPr>
    </w:lvl>
    <w:lvl w:ilvl="1" w:tplc="16460356" w:tentative="1">
      <w:start w:val="1"/>
      <w:numFmt w:val="bullet"/>
      <w:lvlText w:val="○"/>
      <w:lvlJc w:val="left"/>
      <w:pPr>
        <w:ind w:left="1440" w:hanging="360"/>
      </w:pPr>
    </w:lvl>
    <w:lvl w:ilvl="2" w:tplc="3710CBD2" w:tentative="1">
      <w:start w:val="1"/>
      <w:numFmt w:val="bullet"/>
      <w:lvlText w:val="■"/>
      <w:lvlJc w:val="left"/>
      <w:pPr>
        <w:ind w:left="2160" w:hanging="360"/>
      </w:pPr>
    </w:lvl>
    <w:lvl w:ilvl="3" w:tplc="D2660B88" w:tentative="1">
      <w:start w:val="1"/>
      <w:numFmt w:val="bullet"/>
      <w:lvlText w:val="●"/>
      <w:lvlJc w:val="left"/>
      <w:pPr>
        <w:ind w:left="2880" w:hanging="360"/>
      </w:pPr>
    </w:lvl>
    <w:lvl w:ilvl="4" w:tplc="B1741AFA" w:tentative="1">
      <w:start w:val="1"/>
      <w:numFmt w:val="bullet"/>
      <w:lvlText w:val="○"/>
      <w:lvlJc w:val="left"/>
      <w:pPr>
        <w:ind w:left="3600" w:hanging="360"/>
      </w:pPr>
    </w:lvl>
    <w:lvl w:ilvl="5" w:tplc="5DEA73D6" w:tentative="1">
      <w:start w:val="1"/>
      <w:numFmt w:val="bullet"/>
      <w:lvlText w:val="■"/>
      <w:lvlJc w:val="left"/>
      <w:pPr>
        <w:ind w:left="4320" w:hanging="360"/>
      </w:pPr>
    </w:lvl>
    <w:lvl w:ilvl="6" w:tplc="4BC42D74" w:tentative="1">
      <w:start w:val="1"/>
      <w:numFmt w:val="bullet"/>
      <w:lvlText w:val="●"/>
      <w:lvlJc w:val="left"/>
      <w:pPr>
        <w:ind w:left="5040" w:hanging="360"/>
      </w:pPr>
    </w:lvl>
    <w:lvl w:ilvl="7" w:tplc="4B103B8E" w:tentative="1">
      <w:start w:val="1"/>
      <w:numFmt w:val="bullet"/>
      <w:lvlText w:val="●"/>
      <w:lvlJc w:val="left"/>
      <w:pPr>
        <w:ind w:left="5760" w:hanging="360"/>
      </w:pPr>
    </w:lvl>
    <w:lvl w:ilvl="8" w:tplc="0360C640" w:tentative="1">
      <w:start w:val="1"/>
      <w:numFmt w:val="bullet"/>
      <w:lvlText w:val="●"/>
      <w:lvlJc w:val="left"/>
      <w:pPr>
        <w:ind w:left="6480" w:hanging="360"/>
      </w:pPr>
    </w:lvl>
  </w:abstractNum>
  <w:abstractNum w:abstractNumId="2" w15:restartNumberingAfterBreak="0">
    <w:nsid w:val="75C5473D"/>
    <w:multiLevelType w:val="hybridMultilevel"/>
    <w:tmpl w:val="4EC683F2"/>
    <w:lvl w:ilvl="0" w:tplc="466AC338">
      <w:start w:val="1"/>
      <w:numFmt w:val="decimal"/>
      <w:lvlText w:val="%1."/>
      <w:lvlJc w:val="left"/>
      <w:pPr>
        <w:ind w:left="540" w:hanging="360"/>
      </w:pPr>
    </w:lvl>
    <w:lvl w:ilvl="1" w:tplc="C3A2A9AA">
      <w:numFmt w:val="decimal"/>
      <w:lvlText w:val=""/>
      <w:lvlJc w:val="left"/>
    </w:lvl>
    <w:lvl w:ilvl="2" w:tplc="5ED0A89E">
      <w:numFmt w:val="decimal"/>
      <w:lvlText w:val=""/>
      <w:lvlJc w:val="left"/>
    </w:lvl>
    <w:lvl w:ilvl="3" w:tplc="3FE0D7DA">
      <w:numFmt w:val="decimal"/>
      <w:lvlText w:val=""/>
      <w:lvlJc w:val="left"/>
    </w:lvl>
    <w:lvl w:ilvl="4" w:tplc="501E135C">
      <w:numFmt w:val="decimal"/>
      <w:lvlText w:val=""/>
      <w:lvlJc w:val="left"/>
    </w:lvl>
    <w:lvl w:ilvl="5" w:tplc="18221AB2">
      <w:numFmt w:val="decimal"/>
      <w:lvlText w:val=""/>
      <w:lvlJc w:val="left"/>
    </w:lvl>
    <w:lvl w:ilvl="6" w:tplc="650CD56A">
      <w:numFmt w:val="decimal"/>
      <w:lvlText w:val=""/>
      <w:lvlJc w:val="left"/>
    </w:lvl>
    <w:lvl w:ilvl="7" w:tplc="FFD6579A">
      <w:numFmt w:val="decimal"/>
      <w:lvlText w:val=""/>
      <w:lvlJc w:val="left"/>
    </w:lvl>
    <w:lvl w:ilvl="8" w:tplc="08C6151C">
      <w:numFmt w:val="decimal"/>
      <w:lvlText w:val=""/>
      <w:lvlJc w:val="left"/>
    </w:lvl>
  </w:abstractNum>
  <w:num w:numId="1" w16cid:durableId="286812377">
    <w:abstractNumId w:val="1"/>
    <w:lvlOverride w:ilvl="0">
      <w:startOverride w:val="1"/>
    </w:lvlOverride>
  </w:num>
  <w:num w:numId="2" w16cid:durableId="919682166">
    <w:abstractNumId w:val="0"/>
    <w:lvlOverride w:ilvl="0">
      <w:startOverride w:val="1"/>
    </w:lvlOverride>
  </w:num>
  <w:num w:numId="3" w16cid:durableId="18082776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1AB"/>
    <w:rsid w:val="00692DC7"/>
    <w:rsid w:val="00BE61AB"/>
    <w:rsid w:val="00BE62DA"/>
    <w:rsid w:val="00F918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0FF714"/>
  <w15:docId w15:val="{594CA839-1377-4990-93EA-8914C160D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4" w:color="1F2A5C"/>
      </w:pBdr>
      <w:spacing w:before="120" w:after="240"/>
      <w:outlineLvl w:val="0"/>
    </w:pPr>
    <w:rPr>
      <w:b/>
      <w:bCs/>
      <w:color w:val="1F2A5C"/>
      <w:sz w:val="30"/>
      <w:szCs w:val="30"/>
    </w:rPr>
  </w:style>
  <w:style w:type="paragraph" w:styleId="Heading2">
    <w:name w:val="heading 2"/>
    <w:basedOn w:val="Normal"/>
    <w:next w:val="Normal"/>
    <w:uiPriority w:val="9"/>
    <w:unhideWhenUsed/>
    <w:qFormat/>
    <w:pPr>
      <w:keepNext/>
      <w:spacing w:before="240" w:after="120"/>
      <w:outlineLvl w:val="1"/>
    </w:pPr>
    <w:rPr>
      <w:b/>
      <w:bCs/>
      <w:color w:val="1F2A5C"/>
      <w:sz w:val="26"/>
      <w:szCs w:val="26"/>
    </w:rPr>
  </w:style>
  <w:style w:type="paragraph" w:styleId="Heading3">
    <w:name w:val="heading 3"/>
    <w:basedOn w:val="Normal"/>
    <w:next w:val="Normal"/>
    <w:uiPriority w:val="9"/>
    <w:semiHidden/>
    <w:unhideWhenUsed/>
    <w:qFormat/>
    <w:pPr>
      <w:keepNext/>
      <w:spacing w:before="160" w:after="8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100" w:after="20"/>
    </w:pPr>
    <w:rPr>
      <w:b/>
      <w:bCs/>
      <w:sz w:val="22"/>
      <w:szCs w:val="22"/>
    </w:rPr>
  </w:style>
  <w:style w:type="paragraph" w:styleId="TOC2">
    <w:name w:val="toc 2"/>
    <w:basedOn w:val="Normal"/>
    <w:next w:val="Normal"/>
    <w:uiPriority w:val="39"/>
    <w:pPr>
      <w:spacing w:after="10"/>
      <w:ind w:left="240"/>
    </w:pPr>
    <w:rPr>
      <w:sz w:val="21"/>
      <w:szCs w:val="21"/>
    </w:rPr>
  </w:style>
  <w:style w:type="paragraph" w:styleId="Caption">
    <w:name w:val="caption"/>
    <w:basedOn w:val="Normal"/>
    <w:next w:val="Normal"/>
    <w:qFormat/>
    <w:pPr>
      <w:jc w:val="center"/>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5142</Words>
  <Characters>27760</Characters>
  <Application>Microsoft Office Word</Application>
  <DocSecurity>0</DocSecurity>
  <Lines>703</Lines>
  <Paragraphs>429</Paragraphs>
  <ScaleCrop>false</ScaleCrop>
  <Company/>
  <LinksUpToDate>false</LinksUpToDate>
  <CharactersWithSpaces>32512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RL-GAN: Adaptive Image Inpainting using Reinforcement Learning Guided GAN</dc:title>
  <dc:creator>Hariprasaadh K, Nithish Kumar CS</dc:creator>
  <dc:description>BCSE432E Reinforcement Learning project report, October 2026</dc:description>
  <cp:lastModifiedBy>Hariprasaadh K</cp:lastModifiedBy>
  <cp:revision>2</cp:revision>
  <dcterms:created xsi:type="dcterms:W3CDTF">2026-10-21T18:08:00Z</dcterms:created>
  <dcterms:modified xsi:type="dcterms:W3CDTF">2026-10-21T18:08:00Z</dcterms:modified>
</cp:coreProperties>
</file>