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35A17" w14:textId="77777777" w:rsidR="00EC785C" w:rsidRPr="00E248EE" w:rsidRDefault="00000000">
      <w:pPr>
        <w:spacing w:after="80"/>
        <w:rPr>
          <w:color w:val="auto"/>
        </w:rPr>
      </w:pPr>
      <w:r w:rsidRPr="00E248EE">
        <w:rPr>
          <w:rFonts w:ascii="Arial" w:hAnsi="Arial"/>
          <w:b/>
          <w:color w:val="auto"/>
          <w:sz w:val="52"/>
        </w:rPr>
        <w:t>GitHub Profile README Documentation</w:t>
      </w:r>
    </w:p>
    <w:p w14:paraId="71E4005D" w14:textId="77777777" w:rsidR="00EC785C" w:rsidRPr="00E248EE" w:rsidRDefault="00000000">
      <w:pPr>
        <w:spacing w:after="400"/>
        <w:rPr>
          <w:color w:val="auto"/>
        </w:rPr>
      </w:pPr>
      <w:r w:rsidRPr="00E248EE">
        <w:rPr>
          <w:rFonts w:ascii="Arial" w:hAnsi="Arial"/>
          <w:color w:val="auto"/>
          <w:sz w:val="28"/>
        </w:rPr>
        <w:t>Pixel-Perfect Gamified Architecture for @HARIPRASATH2611</w:t>
      </w:r>
    </w:p>
    <w:p w14:paraId="52EEF216" w14:textId="77777777" w:rsidR="00EC785C" w:rsidRPr="00E248EE" w:rsidRDefault="00000000">
      <w:pPr>
        <w:spacing w:after="400"/>
        <w:rPr>
          <w:color w:val="auto"/>
        </w:rPr>
      </w:pPr>
      <w:r w:rsidRPr="00E248EE">
        <w:rPr>
          <w:color w:val="auto"/>
        </w:rPr>
        <w:t>―――――――――――――――――――――――――――――――――――――――――――――――――――――――</w:t>
      </w:r>
    </w:p>
    <w:p w14:paraId="33CA0B09" w14:textId="77777777" w:rsidR="00EC785C" w:rsidRPr="00E248EE" w:rsidRDefault="00000000">
      <w:pPr>
        <w:pStyle w:val="Heading1"/>
        <w:rPr>
          <w:color w:val="auto"/>
        </w:rPr>
      </w:pPr>
      <w:r w:rsidRPr="00E248EE">
        <w:rPr>
          <w:rFonts w:ascii="Arial" w:hAnsi="Arial"/>
          <w:color w:val="auto"/>
        </w:rPr>
        <w:t>1. Project Overview &amp; Architecture</w:t>
      </w:r>
    </w:p>
    <w:p w14:paraId="69163853" w14:textId="77777777" w:rsidR="00EC785C" w:rsidRPr="00E248EE" w:rsidRDefault="00000000">
      <w:pPr>
        <w:rPr>
          <w:color w:val="auto"/>
        </w:rPr>
      </w:pPr>
      <w:r w:rsidRPr="00E248EE">
        <w:rPr>
          <w:color w:val="auto"/>
        </w:rPr>
        <w:t>This repository contains the GitHub profile README for @HARIPRASATH2611, built as a bespoke, gamified UI matching modern dark-mode gaming aesthetics. Due to GitHub's markdown security limits (which strip &lt;style&gt;, &lt;script&gt;, custom fonts, and external CSS), the entire visual interface is implemented as a unified, self-contained SVG asset with embedded typography, base64 imagery, and living vector animations.</w:t>
      </w:r>
    </w:p>
    <w:p w14:paraId="147BC31D" w14:textId="77777777" w:rsidR="00EC785C" w:rsidRPr="00E248EE" w:rsidRDefault="00000000">
      <w:pPr>
        <w:rPr>
          <w:color w:val="auto"/>
        </w:rPr>
      </w:pPr>
      <w:r w:rsidRPr="00E248EE">
        <w:rPr>
          <w:color w:val="auto"/>
        </w:rPr>
        <w:t>By packaging the profile into assets/profile-animated.svg, the design guarantees exact 24–28px card spacing without unwanted markdown paragraph margins (&lt;p&gt; spacing artifacts) and delivers smooth 60fps animations across all browsers.</w:t>
      </w:r>
    </w:p>
    <w:p w14:paraId="6AF8E5C8" w14:textId="77777777" w:rsidR="00EC785C" w:rsidRPr="00E248EE" w:rsidRDefault="00000000">
      <w:pPr>
        <w:rPr>
          <w:color w:val="auto"/>
        </w:rPr>
      </w:pPr>
      <w:r w:rsidRPr="00E248EE">
        <w:rPr>
          <w:b/>
          <w:color w:val="auto"/>
        </w:rPr>
        <w:t>Repository Structure: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C785C" w:rsidRPr="00E248EE" w14:paraId="264163D8" w14:textId="77777777">
        <w:trPr>
          <w:jc w:val="center"/>
        </w:trPr>
        <w:tc>
          <w:tcPr>
            <w:tcW w:w="3120" w:type="dxa"/>
            <w:shd w:val="clear" w:color="auto" w:fill="2A1A4A"/>
          </w:tcPr>
          <w:p w14:paraId="699416F9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b/>
                <w:color w:val="auto"/>
              </w:rPr>
              <w:t>Path</w:t>
            </w:r>
          </w:p>
        </w:tc>
        <w:tc>
          <w:tcPr>
            <w:tcW w:w="3120" w:type="dxa"/>
            <w:shd w:val="clear" w:color="auto" w:fill="2A1A4A"/>
          </w:tcPr>
          <w:p w14:paraId="71424F42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b/>
                <w:color w:val="auto"/>
              </w:rPr>
              <w:t>Type</w:t>
            </w:r>
          </w:p>
        </w:tc>
        <w:tc>
          <w:tcPr>
            <w:tcW w:w="3120" w:type="dxa"/>
            <w:shd w:val="clear" w:color="auto" w:fill="2A1A4A"/>
          </w:tcPr>
          <w:p w14:paraId="17E77A09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b/>
                <w:color w:val="auto"/>
              </w:rPr>
              <w:t>Description</w:t>
            </w:r>
          </w:p>
        </w:tc>
      </w:tr>
      <w:tr w:rsidR="00EC785C" w:rsidRPr="00E248EE" w14:paraId="0AEAB6BA" w14:textId="77777777">
        <w:trPr>
          <w:jc w:val="center"/>
        </w:trPr>
        <w:tc>
          <w:tcPr>
            <w:tcW w:w="3120" w:type="dxa"/>
            <w:shd w:val="clear" w:color="auto" w:fill="F7F4FD"/>
          </w:tcPr>
          <w:p w14:paraId="35A00E44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rFonts w:ascii="Consolas" w:hAnsi="Consolas"/>
                <w:color w:val="auto"/>
                <w:sz w:val="19"/>
              </w:rPr>
              <w:t>/README.md</w:t>
            </w:r>
          </w:p>
        </w:tc>
        <w:tc>
          <w:tcPr>
            <w:tcW w:w="3120" w:type="dxa"/>
            <w:shd w:val="clear" w:color="auto" w:fill="F7F4FD"/>
          </w:tcPr>
          <w:p w14:paraId="58501467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Markdown</w:t>
            </w:r>
          </w:p>
        </w:tc>
        <w:tc>
          <w:tcPr>
            <w:tcW w:w="3120" w:type="dxa"/>
            <w:shd w:val="clear" w:color="auto" w:fill="F7F4FD"/>
          </w:tcPr>
          <w:p w14:paraId="132B9B1F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Root profile document rendered on GitHub profile page</w:t>
            </w:r>
          </w:p>
        </w:tc>
      </w:tr>
      <w:tr w:rsidR="00EC785C" w:rsidRPr="00E248EE" w14:paraId="2F2C8CCD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6970B577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rFonts w:ascii="Consolas" w:hAnsi="Consolas"/>
                <w:color w:val="auto"/>
                <w:sz w:val="19"/>
              </w:rPr>
              <w:t>/assets/profile-animated.svg</w:t>
            </w:r>
          </w:p>
        </w:tc>
        <w:tc>
          <w:tcPr>
            <w:tcW w:w="3120" w:type="dxa"/>
            <w:shd w:val="clear" w:color="auto" w:fill="FFFFFF"/>
          </w:tcPr>
          <w:p w14:paraId="23EE8367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SVG</w:t>
            </w:r>
          </w:p>
        </w:tc>
        <w:tc>
          <w:tcPr>
            <w:tcW w:w="3120" w:type="dxa"/>
            <w:shd w:val="clear" w:color="auto" w:fill="FFFFFF"/>
          </w:tcPr>
          <w:p w14:paraId="1033D2D9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Unified animated profile banner with embedded fonts and SMIL animations</w:t>
            </w:r>
          </w:p>
        </w:tc>
      </w:tr>
      <w:tr w:rsidR="00EC785C" w:rsidRPr="00E248EE" w14:paraId="056E41DB" w14:textId="77777777">
        <w:trPr>
          <w:jc w:val="center"/>
        </w:trPr>
        <w:tc>
          <w:tcPr>
            <w:tcW w:w="3120" w:type="dxa"/>
            <w:shd w:val="clear" w:color="auto" w:fill="F7F4FD"/>
          </w:tcPr>
          <w:p w14:paraId="5B225044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rFonts w:ascii="Consolas" w:hAnsi="Consolas"/>
                <w:color w:val="auto"/>
                <w:sz w:val="19"/>
              </w:rPr>
              <w:t>/assets/profile.png</w:t>
            </w:r>
          </w:p>
        </w:tc>
        <w:tc>
          <w:tcPr>
            <w:tcW w:w="3120" w:type="dxa"/>
            <w:shd w:val="clear" w:color="auto" w:fill="F7F4FD"/>
          </w:tcPr>
          <w:p w14:paraId="4E6E1898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Image</w:t>
            </w:r>
          </w:p>
        </w:tc>
        <w:tc>
          <w:tcPr>
            <w:tcW w:w="3120" w:type="dxa"/>
            <w:shd w:val="clear" w:color="auto" w:fill="F7F4FD"/>
          </w:tcPr>
          <w:p w14:paraId="70B25B87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Original, untouched profile photo</w:t>
            </w:r>
          </w:p>
        </w:tc>
      </w:tr>
      <w:tr w:rsidR="00EC785C" w:rsidRPr="00E248EE" w14:paraId="5B921BBF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71E1331E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rFonts w:ascii="Consolas" w:hAnsi="Consolas"/>
                <w:color w:val="auto"/>
                <w:sz w:val="19"/>
              </w:rPr>
              <w:t>/build_full_svg.py</w:t>
            </w:r>
          </w:p>
        </w:tc>
        <w:tc>
          <w:tcPr>
            <w:tcW w:w="3120" w:type="dxa"/>
            <w:shd w:val="clear" w:color="auto" w:fill="FFFFFF"/>
          </w:tcPr>
          <w:p w14:paraId="6772E774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Python</w:t>
            </w:r>
          </w:p>
        </w:tc>
        <w:tc>
          <w:tcPr>
            <w:tcW w:w="3120" w:type="dxa"/>
            <w:shd w:val="clear" w:color="auto" w:fill="FFFFFF"/>
          </w:tcPr>
          <w:p w14:paraId="3E263A29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Master build script that generates the unified profile SVG</w:t>
            </w:r>
          </w:p>
        </w:tc>
      </w:tr>
      <w:tr w:rsidR="00EC785C" w:rsidRPr="00E248EE" w14:paraId="0B2B476E" w14:textId="77777777">
        <w:trPr>
          <w:jc w:val="center"/>
        </w:trPr>
        <w:tc>
          <w:tcPr>
            <w:tcW w:w="3120" w:type="dxa"/>
            <w:shd w:val="clear" w:color="auto" w:fill="F7F4FD"/>
          </w:tcPr>
          <w:p w14:paraId="0F3F5AF6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rFonts w:ascii="Consolas" w:hAnsi="Consolas"/>
                <w:color w:val="auto"/>
                <w:sz w:val="19"/>
              </w:rPr>
              <w:t>/.github/workflows/snake.yml</w:t>
            </w:r>
          </w:p>
        </w:tc>
        <w:tc>
          <w:tcPr>
            <w:tcW w:w="3120" w:type="dxa"/>
            <w:shd w:val="clear" w:color="auto" w:fill="F7F4FD"/>
          </w:tcPr>
          <w:p w14:paraId="0C914A6A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YAML</w:t>
            </w:r>
          </w:p>
        </w:tc>
        <w:tc>
          <w:tcPr>
            <w:tcW w:w="3120" w:type="dxa"/>
            <w:shd w:val="clear" w:color="auto" w:fill="F7F4FD"/>
          </w:tcPr>
          <w:p w14:paraId="3CE07D14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GitHub Actions scheduled workflow for contribution grid animation</w:t>
            </w:r>
          </w:p>
        </w:tc>
      </w:tr>
    </w:tbl>
    <w:p w14:paraId="165FEE4D" w14:textId="77777777" w:rsidR="00EC785C" w:rsidRPr="00E248EE" w:rsidRDefault="00EC785C">
      <w:pPr>
        <w:spacing w:after="320"/>
        <w:rPr>
          <w:color w:val="auto"/>
        </w:rPr>
      </w:pPr>
    </w:p>
    <w:p w14:paraId="7945C14F" w14:textId="77777777" w:rsidR="00EC785C" w:rsidRPr="00E248EE" w:rsidRDefault="00000000">
      <w:pPr>
        <w:pStyle w:val="Heading1"/>
        <w:rPr>
          <w:color w:val="auto"/>
        </w:rPr>
      </w:pPr>
      <w:r w:rsidRPr="00E248EE">
        <w:rPr>
          <w:rFonts w:ascii="Arial" w:hAnsi="Arial"/>
          <w:color w:val="auto"/>
        </w:rPr>
        <w:lastRenderedPageBreak/>
        <w:t>2. Design System &amp; Design Tokens</w:t>
      </w:r>
    </w:p>
    <w:p w14:paraId="0415DC87" w14:textId="77777777" w:rsidR="00EC785C" w:rsidRPr="00E248EE" w:rsidRDefault="00000000">
      <w:pPr>
        <w:rPr>
          <w:color w:val="auto"/>
        </w:rPr>
      </w:pPr>
      <w:r w:rsidRPr="00E248EE">
        <w:rPr>
          <w:color w:val="auto"/>
        </w:rPr>
        <w:t>The visual design adheres strictly to a curated dark gamified color palette: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C785C" w:rsidRPr="00E248EE" w14:paraId="5308345D" w14:textId="77777777">
        <w:trPr>
          <w:jc w:val="center"/>
        </w:trPr>
        <w:tc>
          <w:tcPr>
            <w:tcW w:w="3120" w:type="dxa"/>
            <w:shd w:val="clear" w:color="auto" w:fill="2A1A4A"/>
          </w:tcPr>
          <w:p w14:paraId="55B9DF03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b/>
                <w:color w:val="auto"/>
              </w:rPr>
              <w:t>Token Name</w:t>
            </w:r>
          </w:p>
        </w:tc>
        <w:tc>
          <w:tcPr>
            <w:tcW w:w="3120" w:type="dxa"/>
            <w:shd w:val="clear" w:color="auto" w:fill="2A1A4A"/>
          </w:tcPr>
          <w:p w14:paraId="56AD6A3A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b/>
                <w:color w:val="auto"/>
              </w:rPr>
              <w:t>Hex Code</w:t>
            </w:r>
          </w:p>
        </w:tc>
        <w:tc>
          <w:tcPr>
            <w:tcW w:w="3120" w:type="dxa"/>
            <w:shd w:val="clear" w:color="auto" w:fill="2A1A4A"/>
          </w:tcPr>
          <w:p w14:paraId="55D121BD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b/>
                <w:color w:val="auto"/>
              </w:rPr>
              <w:t>Usage in UI</w:t>
            </w:r>
          </w:p>
        </w:tc>
      </w:tr>
      <w:tr w:rsidR="00EC785C" w:rsidRPr="00E248EE" w14:paraId="63D06C84" w14:textId="77777777">
        <w:trPr>
          <w:jc w:val="center"/>
        </w:trPr>
        <w:tc>
          <w:tcPr>
            <w:tcW w:w="3120" w:type="dxa"/>
            <w:shd w:val="clear" w:color="auto" w:fill="F7F4FD"/>
          </w:tcPr>
          <w:p w14:paraId="7CCDB26B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Background</w:t>
            </w:r>
          </w:p>
        </w:tc>
        <w:tc>
          <w:tcPr>
            <w:tcW w:w="3120" w:type="dxa"/>
            <w:shd w:val="clear" w:color="auto" w:fill="F7F4FD"/>
          </w:tcPr>
          <w:p w14:paraId="7A429C84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rFonts w:ascii="Consolas" w:hAnsi="Consolas"/>
                <w:b/>
                <w:color w:val="auto"/>
              </w:rPr>
              <w:t>#1B1030</w:t>
            </w:r>
          </w:p>
        </w:tc>
        <w:tc>
          <w:tcPr>
            <w:tcW w:w="3120" w:type="dxa"/>
            <w:shd w:val="clear" w:color="auto" w:fill="F7F4FD"/>
          </w:tcPr>
          <w:p w14:paraId="687B78A6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Deep eggplant canvas background &amp; chip fills</w:t>
            </w:r>
          </w:p>
        </w:tc>
      </w:tr>
      <w:tr w:rsidR="00EC785C" w:rsidRPr="00E248EE" w14:paraId="5ABC63CA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4DDFF997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Card Surface</w:t>
            </w:r>
          </w:p>
        </w:tc>
        <w:tc>
          <w:tcPr>
            <w:tcW w:w="3120" w:type="dxa"/>
            <w:shd w:val="clear" w:color="auto" w:fill="FFFFFF"/>
          </w:tcPr>
          <w:p w14:paraId="2476F671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rFonts w:ascii="Consolas" w:hAnsi="Consolas"/>
                <w:b/>
                <w:color w:val="auto"/>
              </w:rPr>
              <w:t>#2A1A4A</w:t>
            </w:r>
          </w:p>
        </w:tc>
        <w:tc>
          <w:tcPr>
            <w:tcW w:w="3120" w:type="dxa"/>
            <w:shd w:val="clear" w:color="auto" w:fill="FFFFFF"/>
          </w:tcPr>
          <w:p w14:paraId="02D905B3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Card container surface background</w:t>
            </w:r>
          </w:p>
        </w:tc>
      </w:tr>
      <w:tr w:rsidR="00EC785C" w:rsidRPr="00E248EE" w14:paraId="41679AF7" w14:textId="77777777">
        <w:trPr>
          <w:jc w:val="center"/>
        </w:trPr>
        <w:tc>
          <w:tcPr>
            <w:tcW w:w="3120" w:type="dxa"/>
            <w:shd w:val="clear" w:color="auto" w:fill="F7F4FD"/>
          </w:tcPr>
          <w:p w14:paraId="084D2C55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Accent Orange</w:t>
            </w:r>
          </w:p>
        </w:tc>
        <w:tc>
          <w:tcPr>
            <w:tcW w:w="3120" w:type="dxa"/>
            <w:shd w:val="clear" w:color="auto" w:fill="F7F4FD"/>
          </w:tcPr>
          <w:p w14:paraId="13AA6B3C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rFonts w:ascii="Consolas" w:hAnsi="Consolas"/>
                <w:b/>
                <w:color w:val="auto"/>
              </w:rPr>
              <w:t>#FF8A3D</w:t>
            </w:r>
          </w:p>
        </w:tc>
        <w:tc>
          <w:tcPr>
            <w:tcW w:w="3120" w:type="dxa"/>
            <w:shd w:val="clear" w:color="auto" w:fill="F7F4FD"/>
          </w:tcPr>
          <w:p w14:paraId="0BE092AC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Hero photo card bottom banner, active nodes, status dot, snake head</w:t>
            </w:r>
          </w:p>
        </w:tc>
      </w:tr>
      <w:tr w:rsidR="00EC785C" w:rsidRPr="00E248EE" w14:paraId="28914AD1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3EB0BE56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Accent Lilac</w:t>
            </w:r>
          </w:p>
        </w:tc>
        <w:tc>
          <w:tcPr>
            <w:tcW w:w="3120" w:type="dxa"/>
            <w:shd w:val="clear" w:color="auto" w:fill="FFFFFF"/>
          </w:tcPr>
          <w:p w14:paraId="1D82C375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rFonts w:ascii="Consolas" w:hAnsi="Consolas"/>
                <w:b/>
                <w:color w:val="auto"/>
              </w:rPr>
              <w:t>#B79CFF</w:t>
            </w:r>
          </w:p>
        </w:tc>
        <w:tc>
          <w:tcPr>
            <w:tcW w:w="3120" w:type="dxa"/>
            <w:shd w:val="clear" w:color="auto" w:fill="FFFFFF"/>
          </w:tcPr>
          <w:p w14:paraId="3C912DA8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Main Quest badge, footer card background, labels</w:t>
            </w:r>
          </w:p>
        </w:tc>
      </w:tr>
      <w:tr w:rsidR="00EC785C" w:rsidRPr="00E248EE" w14:paraId="4969E612" w14:textId="77777777">
        <w:trPr>
          <w:jc w:val="center"/>
        </w:trPr>
        <w:tc>
          <w:tcPr>
            <w:tcW w:w="3120" w:type="dxa"/>
            <w:shd w:val="clear" w:color="auto" w:fill="F7F4FD"/>
          </w:tcPr>
          <w:p w14:paraId="68F00406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Text Primary</w:t>
            </w:r>
          </w:p>
        </w:tc>
        <w:tc>
          <w:tcPr>
            <w:tcW w:w="3120" w:type="dxa"/>
            <w:shd w:val="clear" w:color="auto" w:fill="F7F4FD"/>
          </w:tcPr>
          <w:p w14:paraId="5AD73AB0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rFonts w:ascii="Consolas" w:hAnsi="Consolas"/>
                <w:b/>
                <w:color w:val="auto"/>
              </w:rPr>
              <w:t>#F6F1FF</w:t>
            </w:r>
          </w:p>
        </w:tc>
        <w:tc>
          <w:tcPr>
            <w:tcW w:w="3120" w:type="dxa"/>
            <w:shd w:val="clear" w:color="auto" w:fill="F7F4FD"/>
          </w:tcPr>
          <w:p w14:paraId="0DF349FB" w14:textId="77777777" w:rsidR="00EC785C" w:rsidRPr="00E248EE" w:rsidRDefault="00000000">
            <w:pPr>
              <w:rPr>
                <w:color w:val="auto"/>
              </w:rPr>
            </w:pPr>
            <w:r w:rsidRPr="00E248EE">
              <w:rPr>
                <w:color w:val="auto"/>
              </w:rPr>
              <w:t>Headings, titles, chip text, contrast text</w:t>
            </w:r>
          </w:p>
        </w:tc>
      </w:tr>
    </w:tbl>
    <w:p w14:paraId="7EAC09BE" w14:textId="77777777" w:rsidR="00EC785C" w:rsidRPr="00E248EE" w:rsidRDefault="00EC785C">
      <w:pPr>
        <w:spacing w:after="320"/>
        <w:rPr>
          <w:color w:val="auto"/>
        </w:rPr>
      </w:pPr>
    </w:p>
    <w:p w14:paraId="28FEA99F" w14:textId="77777777" w:rsidR="00EC785C" w:rsidRPr="00E248EE" w:rsidRDefault="00000000">
      <w:pPr>
        <w:rPr>
          <w:color w:val="auto"/>
        </w:rPr>
      </w:pPr>
      <w:r w:rsidRPr="00E248EE">
        <w:rPr>
          <w:b/>
          <w:color w:val="auto"/>
        </w:rPr>
        <w:t>Contribution Heatmap Levels:</w:t>
      </w:r>
    </w:p>
    <w:p w14:paraId="4CBE0C4E" w14:textId="77777777" w:rsidR="00EC785C" w:rsidRPr="00E248EE" w:rsidRDefault="00000000">
      <w:pPr>
        <w:pStyle w:val="ListBullet"/>
        <w:rPr>
          <w:color w:val="auto"/>
        </w:rPr>
      </w:pPr>
      <w:r w:rsidRPr="00E248EE">
        <w:rPr>
          <w:b/>
          <w:color w:val="auto"/>
        </w:rPr>
        <w:t>Level 0 (#34225A):</w:t>
      </w:r>
      <w:r w:rsidRPr="00E248EE">
        <w:rPr>
          <w:color w:val="auto"/>
        </w:rPr>
        <w:t xml:space="preserve"> Empty days / background grid nodes</w:t>
      </w:r>
    </w:p>
    <w:p w14:paraId="31EAFA7B" w14:textId="77777777" w:rsidR="00EC785C" w:rsidRPr="00E248EE" w:rsidRDefault="00000000">
      <w:pPr>
        <w:pStyle w:val="ListBullet"/>
        <w:rPr>
          <w:color w:val="auto"/>
        </w:rPr>
      </w:pPr>
      <w:r w:rsidRPr="00E248EE">
        <w:rPr>
          <w:b/>
          <w:color w:val="auto"/>
        </w:rPr>
        <w:t>Level 1 (#6E4FB5):</w:t>
      </w:r>
      <w:r w:rsidRPr="00E248EE">
        <w:rPr>
          <w:color w:val="auto"/>
        </w:rPr>
        <w:t xml:space="preserve"> 1–3 contributions per day (muted violet)</w:t>
      </w:r>
    </w:p>
    <w:p w14:paraId="1E981AF9" w14:textId="77777777" w:rsidR="00EC785C" w:rsidRPr="00E248EE" w:rsidRDefault="00000000">
      <w:pPr>
        <w:pStyle w:val="ListBullet"/>
        <w:rPr>
          <w:color w:val="auto"/>
        </w:rPr>
      </w:pPr>
      <w:r w:rsidRPr="00E248EE">
        <w:rPr>
          <w:b/>
          <w:color w:val="auto"/>
        </w:rPr>
        <w:t>Level 2 (#B79CFF):</w:t>
      </w:r>
      <w:r w:rsidRPr="00E248EE">
        <w:rPr>
          <w:color w:val="auto"/>
        </w:rPr>
        <w:t xml:space="preserve"> 4–6 contributions per day (bright lilac)</w:t>
      </w:r>
    </w:p>
    <w:p w14:paraId="4C4F9793" w14:textId="77777777" w:rsidR="00EC785C" w:rsidRPr="00E248EE" w:rsidRDefault="00000000">
      <w:pPr>
        <w:pStyle w:val="ListBullet"/>
        <w:rPr>
          <w:color w:val="auto"/>
        </w:rPr>
      </w:pPr>
      <w:r w:rsidRPr="00E248EE">
        <w:rPr>
          <w:b/>
          <w:color w:val="auto"/>
        </w:rPr>
        <w:t>Level 3 (#FFB27A):</w:t>
      </w:r>
      <w:r w:rsidRPr="00E248EE">
        <w:rPr>
          <w:color w:val="auto"/>
        </w:rPr>
        <w:t xml:space="preserve"> 7–9 contributions per day (warm peach)</w:t>
      </w:r>
    </w:p>
    <w:p w14:paraId="2476C96E" w14:textId="77777777" w:rsidR="00EC785C" w:rsidRPr="00E248EE" w:rsidRDefault="00000000">
      <w:pPr>
        <w:pStyle w:val="ListBullet"/>
        <w:rPr>
          <w:color w:val="auto"/>
        </w:rPr>
      </w:pPr>
      <w:r w:rsidRPr="00E248EE">
        <w:rPr>
          <w:b/>
          <w:color w:val="auto"/>
        </w:rPr>
        <w:t>Level 4 (#FF8A3D):</w:t>
      </w:r>
      <w:r w:rsidRPr="00E248EE">
        <w:rPr>
          <w:color w:val="auto"/>
        </w:rPr>
        <w:t xml:space="preserve"> 10+ contributions per day (vibrant orange)</w:t>
      </w:r>
    </w:p>
    <w:p w14:paraId="7C1A516E" w14:textId="77777777" w:rsidR="00EC785C" w:rsidRPr="00E248EE" w:rsidRDefault="00000000">
      <w:pPr>
        <w:pStyle w:val="Heading1"/>
        <w:rPr>
          <w:color w:val="auto"/>
        </w:rPr>
      </w:pPr>
      <w:r w:rsidRPr="00E248EE">
        <w:rPr>
          <w:rFonts w:ascii="Arial" w:hAnsi="Arial"/>
          <w:color w:val="auto"/>
        </w:rPr>
        <w:t>3. Typography &amp; Offline Font Hardening</w:t>
      </w:r>
    </w:p>
    <w:p w14:paraId="18B2EC50" w14:textId="77777777" w:rsidR="00EC785C" w:rsidRPr="00E248EE" w:rsidRDefault="00000000">
      <w:pPr>
        <w:rPr>
          <w:color w:val="auto"/>
        </w:rPr>
      </w:pPr>
      <w:r w:rsidRPr="00E248EE">
        <w:rPr>
          <w:color w:val="auto"/>
        </w:rPr>
        <w:t>To prevent GitHub's Camo image cache proxy from blocking external Google Fonts, the latin WOFF2 subsets for the typography stack are directly converted to Base64 strings and embedded inside the SVG's &lt;style&gt; block:</w:t>
      </w:r>
    </w:p>
    <w:p w14:paraId="23207C93" w14:textId="77777777" w:rsidR="00EC785C" w:rsidRPr="00E248EE" w:rsidRDefault="00000000">
      <w:pPr>
        <w:pStyle w:val="ListBullet"/>
        <w:rPr>
          <w:color w:val="auto"/>
        </w:rPr>
      </w:pPr>
      <w:r w:rsidRPr="00E248EE">
        <w:rPr>
          <w:b/>
          <w:color w:val="auto"/>
        </w:rPr>
        <w:t>Syne 800 (Extra Bold):</w:t>
      </w:r>
      <w:r w:rsidRPr="00E248EE">
        <w:rPr>
          <w:color w:val="auto"/>
        </w:rPr>
        <w:t xml:space="preserve"> Geometric display typeface used for 'Hariprasath', 'Full stack developer', 'MAIN QUEST', 'Inventory', 'Commit log', and 'Join my party'.</w:t>
      </w:r>
    </w:p>
    <w:p w14:paraId="3057E021" w14:textId="77777777" w:rsidR="00EC785C" w:rsidRPr="00E248EE" w:rsidRDefault="00000000">
      <w:pPr>
        <w:pStyle w:val="ListBullet"/>
        <w:rPr>
          <w:color w:val="auto"/>
        </w:rPr>
      </w:pPr>
      <w:r w:rsidRPr="00E248EE">
        <w:rPr>
          <w:b/>
          <w:color w:val="auto"/>
        </w:rPr>
        <w:t>DM Sans 400/500:</w:t>
      </w:r>
      <w:r w:rsidRPr="00E248EE">
        <w:rPr>
          <w:color w:val="auto"/>
        </w:rPr>
        <w:t xml:space="preserve"> Clean modern sans-serif used for the 3-line bio, Main Quest objective description, and commit log entries.</w:t>
      </w:r>
    </w:p>
    <w:p w14:paraId="363E2BD4" w14:textId="77777777" w:rsidR="00EC785C" w:rsidRPr="00E248EE" w:rsidRDefault="00000000">
      <w:pPr>
        <w:pStyle w:val="ListBullet"/>
        <w:rPr>
          <w:color w:val="auto"/>
        </w:rPr>
      </w:pPr>
      <w:r w:rsidRPr="00E248EE">
        <w:rPr>
          <w:b/>
          <w:color w:val="auto"/>
        </w:rPr>
        <w:t>Space Mono 400/700:</w:t>
      </w:r>
      <w:r w:rsidRPr="00E248EE">
        <w:rPr>
          <w:color w:val="auto"/>
        </w:rPr>
        <w:t xml:space="preserve"> Technical monospace typeface used for 'PLAYER 01', '@HARIPRASATH2611', tech skill chips, git command, and footer link pills.</w:t>
      </w:r>
    </w:p>
    <w:p w14:paraId="0A2435B1" w14:textId="77777777" w:rsidR="00EC785C" w:rsidRPr="00E248EE" w:rsidRDefault="00000000">
      <w:pPr>
        <w:pStyle w:val="Heading1"/>
        <w:rPr>
          <w:color w:val="auto"/>
        </w:rPr>
      </w:pPr>
      <w:r w:rsidRPr="00E248EE">
        <w:rPr>
          <w:rFonts w:ascii="Arial" w:hAnsi="Arial"/>
          <w:color w:val="auto"/>
        </w:rPr>
        <w:lastRenderedPageBreak/>
        <w:t>4. Card Component Architecture &amp; Animations</w:t>
      </w:r>
    </w:p>
    <w:p w14:paraId="2A2C7A54" w14:textId="77777777" w:rsidR="00EC785C" w:rsidRPr="00E248EE" w:rsidRDefault="00000000">
      <w:pPr>
        <w:pStyle w:val="ListBullet"/>
        <w:rPr>
          <w:color w:val="auto"/>
        </w:rPr>
      </w:pPr>
      <w:r w:rsidRPr="00E248EE">
        <w:rPr>
          <w:b/>
          <w:color w:val="auto"/>
        </w:rPr>
        <w:t xml:space="preserve">Hero Card: </w:t>
      </w:r>
      <w:r w:rsidRPr="00E248EE">
        <w:rPr>
          <w:color w:val="auto"/>
        </w:rPr>
        <w:t>Features a floating photo card powered by SMIL animateTransform (5s cycle), unedited photo from assets/profile.png, Syne 800 name typography, and a pulsing orange status indicator (Open to new projects).</w:t>
      </w:r>
    </w:p>
    <w:p w14:paraId="075DB6BF" w14:textId="77777777" w:rsidR="00EC785C" w:rsidRPr="00E248EE" w:rsidRDefault="00000000">
      <w:pPr>
        <w:pStyle w:val="ListBullet"/>
        <w:rPr>
          <w:color w:val="auto"/>
        </w:rPr>
      </w:pPr>
      <w:r w:rsidRPr="00E248EE">
        <w:rPr>
          <w:b/>
          <w:color w:val="auto"/>
        </w:rPr>
        <w:t xml:space="preserve">Main Quest Card: </w:t>
      </w:r>
      <w:r w:rsidRPr="00E248EE">
        <w:rPr>
          <w:color w:val="auto"/>
        </w:rPr>
        <w:t>High-contrast lilac badge with breathing glow effect. Formatted with 24px horizontal and 14px vertical padding around Syne 800 text, avoiding any clipping or overflow.</w:t>
      </w:r>
    </w:p>
    <w:p w14:paraId="313862C7" w14:textId="77777777" w:rsidR="00EC785C" w:rsidRPr="00E248EE" w:rsidRDefault="00000000">
      <w:pPr>
        <w:pStyle w:val="ListBullet"/>
        <w:rPr>
          <w:color w:val="auto"/>
        </w:rPr>
      </w:pPr>
      <w:r w:rsidRPr="00E248EE">
        <w:rPr>
          <w:b/>
          <w:color w:val="auto"/>
        </w:rPr>
        <w:t xml:space="preserve">Inventory Card: </w:t>
      </w:r>
      <w:r w:rsidRPr="00E248EE">
        <w:rPr>
          <w:color w:val="auto"/>
        </w:rPr>
        <w:t>Categorized into FRONTEND, MOBILE, BACKEND, and DATABASE rows. Skill chips feature a staggered micro-flash stroke animation sweep. Special highlight on 'Vector DBs' chip.</w:t>
      </w:r>
    </w:p>
    <w:p w14:paraId="5B323845" w14:textId="77777777" w:rsidR="00EC785C" w:rsidRPr="00E248EE" w:rsidRDefault="00000000">
      <w:pPr>
        <w:pStyle w:val="ListBullet"/>
        <w:rPr>
          <w:color w:val="auto"/>
        </w:rPr>
      </w:pPr>
      <w:r w:rsidRPr="00E248EE">
        <w:rPr>
          <w:b/>
          <w:color w:val="auto"/>
        </w:rPr>
        <w:t xml:space="preserve">Commit Log &amp; Contribution Snake: </w:t>
      </w:r>
      <w:r w:rsidRPr="00E248EE">
        <w:rPr>
          <w:color w:val="auto"/>
        </w:rPr>
        <w:t>Includes terminal header with blinking orange cursor ('git log --oneline'), dashed graph container with the user's real 53-week 2026 contribution history (2,903 contributions), an animated snake with glowing head and gradient body traversing the zigzag trail, and a git timeline with expanding radar pulse rings on commit nodes.</w:t>
      </w:r>
    </w:p>
    <w:p w14:paraId="30A58FF3" w14:textId="77777777" w:rsidR="00EC785C" w:rsidRPr="00E248EE" w:rsidRDefault="00000000">
      <w:pPr>
        <w:pStyle w:val="ListBullet"/>
        <w:rPr>
          <w:color w:val="auto"/>
        </w:rPr>
      </w:pPr>
      <w:r w:rsidRPr="00E248EE">
        <w:rPr>
          <w:b/>
          <w:color w:val="auto"/>
        </w:rPr>
        <w:t xml:space="preserve">Footer Card: </w:t>
      </w:r>
      <w:r w:rsidRPr="00E248EE">
        <w:rPr>
          <w:color w:val="auto"/>
        </w:rPr>
        <w:t>Lilac background card ('Join my party') with right-aligned interactive pills. Dark portfolio pill features an animated light shine reflection sweep; outlined pill displays user's contact email.</w:t>
      </w:r>
    </w:p>
    <w:p w14:paraId="5A9031CC" w14:textId="77777777" w:rsidR="00EC785C" w:rsidRPr="00E248EE" w:rsidRDefault="00000000">
      <w:pPr>
        <w:pStyle w:val="Heading1"/>
        <w:rPr>
          <w:color w:val="auto"/>
        </w:rPr>
      </w:pPr>
      <w:r w:rsidRPr="00E248EE">
        <w:rPr>
          <w:rFonts w:ascii="Arial" w:hAnsi="Arial"/>
          <w:color w:val="auto"/>
        </w:rPr>
        <w:t>5. Maintenance &amp; Build Instructions</w:t>
      </w:r>
    </w:p>
    <w:p w14:paraId="68D334C0" w14:textId="77777777" w:rsidR="00EC785C" w:rsidRPr="00E248EE" w:rsidRDefault="00000000">
      <w:pPr>
        <w:rPr>
          <w:color w:val="auto"/>
        </w:rPr>
      </w:pPr>
      <w:r w:rsidRPr="00E248EE">
        <w:rPr>
          <w:color w:val="auto"/>
        </w:rPr>
        <w:t>To update contribution statistics or modify design elements in the future, follow these steps:</w:t>
      </w:r>
    </w:p>
    <w:p w14:paraId="099B9B32" w14:textId="77777777" w:rsidR="00EC785C" w:rsidRPr="00E248EE" w:rsidRDefault="00000000">
      <w:pPr>
        <w:pStyle w:val="ListNumber"/>
        <w:rPr>
          <w:color w:val="auto"/>
        </w:rPr>
      </w:pPr>
      <w:r w:rsidRPr="00E248EE">
        <w:rPr>
          <w:color w:val="auto"/>
        </w:rPr>
        <w:t>To update the contribution graph: Run python build_full_svg.py. The script automatically reads assets/contributions.json and maps the exact 53-week calendar.</w:t>
      </w:r>
    </w:p>
    <w:p w14:paraId="319D80CA" w14:textId="77777777" w:rsidR="00EC785C" w:rsidRPr="00E248EE" w:rsidRDefault="00000000">
      <w:pPr>
        <w:pStyle w:val="ListNumber"/>
        <w:rPr>
          <w:color w:val="auto"/>
        </w:rPr>
      </w:pPr>
      <w:r w:rsidRPr="00E248EE">
        <w:rPr>
          <w:color w:val="auto"/>
        </w:rPr>
        <w:t>To refresh contribution data from GitHub: Fetch latest JSON from the contributions API and save to assets/contributions.json.</w:t>
      </w:r>
    </w:p>
    <w:p w14:paraId="0262A4FF" w14:textId="77777777" w:rsidR="00EC785C" w:rsidRPr="00E248EE" w:rsidRDefault="00000000">
      <w:pPr>
        <w:pStyle w:val="ListNumber"/>
        <w:rPr>
          <w:color w:val="auto"/>
        </w:rPr>
      </w:pPr>
      <w:r w:rsidRPr="00E248EE">
        <w:rPr>
          <w:color w:val="auto"/>
        </w:rPr>
        <w:t>To modify animations or styles: Edit build_full_svg.py, update the respective SVG markup or keyframes, and run python build_full_svg.py.</w:t>
      </w:r>
    </w:p>
    <w:p w14:paraId="1D60756C" w14:textId="77777777" w:rsidR="00EC785C" w:rsidRPr="00E248EE" w:rsidRDefault="00000000">
      <w:pPr>
        <w:pStyle w:val="ListNumber"/>
        <w:rPr>
          <w:color w:val="auto"/>
        </w:rPr>
      </w:pPr>
      <w:r w:rsidRPr="00E248EE">
        <w:rPr>
          <w:color w:val="auto"/>
        </w:rPr>
        <w:t>To test rendered appearance locally: Run node render_full_svg.js to generate assets/profile-animated-render.png.</w:t>
      </w:r>
    </w:p>
    <w:p w14:paraId="18857F37" w14:textId="77777777" w:rsidR="00EC785C" w:rsidRPr="00E248EE" w:rsidRDefault="00000000">
      <w:pPr>
        <w:spacing w:before="240"/>
        <w:rPr>
          <w:color w:val="auto"/>
        </w:rPr>
      </w:pPr>
      <w:r w:rsidRPr="00E248EE">
        <w:rPr>
          <w:b/>
          <w:color w:val="auto"/>
        </w:rPr>
        <w:t xml:space="preserve">Accessibility &amp; Motion Safety: </w:t>
      </w:r>
      <w:r w:rsidRPr="00E248EE">
        <w:rPr>
          <w:color w:val="auto"/>
        </w:rPr>
        <w:t>All animations within the SVG are conditioned with @media (prefers-reduced-motion: reduce), disabling transforms, keyframes, and filter animations for users with vestibular or motion sensitivities.</w:t>
      </w:r>
    </w:p>
    <w:sectPr w:rsidR="00EC785C" w:rsidRPr="00E248E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8580094">
    <w:abstractNumId w:val="8"/>
  </w:num>
  <w:num w:numId="2" w16cid:durableId="1153446926">
    <w:abstractNumId w:val="6"/>
  </w:num>
  <w:num w:numId="3" w16cid:durableId="1211378934">
    <w:abstractNumId w:val="5"/>
  </w:num>
  <w:num w:numId="4" w16cid:durableId="1565868140">
    <w:abstractNumId w:val="4"/>
  </w:num>
  <w:num w:numId="5" w16cid:durableId="2086879851">
    <w:abstractNumId w:val="7"/>
  </w:num>
  <w:num w:numId="6" w16cid:durableId="1049256600">
    <w:abstractNumId w:val="3"/>
  </w:num>
  <w:num w:numId="7" w16cid:durableId="619381406">
    <w:abstractNumId w:val="2"/>
  </w:num>
  <w:num w:numId="8" w16cid:durableId="309749417">
    <w:abstractNumId w:val="1"/>
  </w:num>
  <w:num w:numId="9" w16cid:durableId="1831017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248EE"/>
    <w:rsid w:val="00EC785C"/>
    <w:rsid w:val="00F262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CD59FC"/>
  <w14:defaultImageDpi w14:val="300"/>
  <w15:docId w15:val="{96A5D5C9-AB12-4F48-A0BE-CBB477B6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F3F3F3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F3F3F3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F0F0F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F0F0F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F3F3F3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F3F3F3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F7F7F7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B3B3B3" w:themeColor="text1" w:themeShade="BF"/>
    </w:rPr>
    <w:tblPr>
      <w:tblStyleRowBandSize w:val="1"/>
      <w:tblStyleColBandSize w:val="1"/>
      <w:tblBorders>
        <w:top w:val="single" w:sz="8" w:space="0" w:color="F0F0F0" w:themeColor="text1"/>
        <w:bottom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F0F0" w:themeColor="text1"/>
          <w:left w:val="nil"/>
          <w:bottom w:val="single" w:sz="8" w:space="0" w:color="F0F0F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F0F0" w:themeColor="text1"/>
          <w:left w:val="nil"/>
          <w:bottom w:val="single" w:sz="8" w:space="0" w:color="F0F0F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band1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  <w:insideH w:val="single" w:sz="8" w:space="0" w:color="F0F0F0" w:themeColor="text1"/>
        <w:insideV w:val="single" w:sz="8" w:space="0" w:color="F0F0F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18" w:space="0" w:color="F0F0F0" w:themeColor="text1"/>
          <w:right w:val="single" w:sz="8" w:space="0" w:color="F0F0F0" w:themeColor="text1"/>
          <w:insideH w:val="nil"/>
          <w:insideV w:val="single" w:sz="8" w:space="0" w:color="F0F0F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H w:val="nil"/>
          <w:insideV w:val="single" w:sz="8" w:space="0" w:color="F0F0F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</w:tcPr>
    </w:tblStylePr>
    <w:tblStylePr w:type="band1Vert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V w:val="single" w:sz="8" w:space="0" w:color="F0F0F0" w:themeColor="text1"/>
        </w:tcBorders>
        <w:shd w:val="clear" w:color="auto" w:fill="FBFBFB" w:themeFill="text1" w:themeFillTint="3F"/>
      </w:tcPr>
    </w:tblStylePr>
    <w:tblStylePr w:type="band2Horz">
      <w:tblPr/>
      <w:tcPr>
        <w:tcBorders>
          <w:top w:val="single" w:sz="8" w:space="0" w:color="F0F0F0" w:themeColor="text1"/>
          <w:left w:val="single" w:sz="8" w:space="0" w:color="F0F0F0" w:themeColor="text1"/>
          <w:bottom w:val="single" w:sz="8" w:space="0" w:color="F0F0F0" w:themeColor="text1"/>
          <w:right w:val="single" w:sz="8" w:space="0" w:color="F0F0F0" w:themeColor="text1"/>
          <w:insideV w:val="single" w:sz="8" w:space="0" w:color="F0F0F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F3F3" w:themeColor="text1" w:themeTint="BF"/>
        <w:left w:val="single" w:sz="8" w:space="0" w:color="F3F3F3" w:themeColor="text1" w:themeTint="BF"/>
        <w:bottom w:val="single" w:sz="8" w:space="0" w:color="F3F3F3" w:themeColor="text1" w:themeTint="BF"/>
        <w:right w:val="single" w:sz="8" w:space="0" w:color="F3F3F3" w:themeColor="text1" w:themeTint="BF"/>
        <w:insideH w:val="single" w:sz="8" w:space="0" w:color="F3F3F3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3F3F3" w:themeColor="text1" w:themeTint="BF"/>
          <w:left w:val="single" w:sz="8" w:space="0" w:color="F3F3F3" w:themeColor="text1" w:themeTint="BF"/>
          <w:bottom w:val="single" w:sz="8" w:space="0" w:color="F3F3F3" w:themeColor="text1" w:themeTint="BF"/>
          <w:right w:val="single" w:sz="8" w:space="0" w:color="F3F3F3" w:themeColor="text1" w:themeTint="BF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F3F3" w:themeColor="text1" w:themeTint="BF"/>
          <w:left w:val="single" w:sz="8" w:space="0" w:color="F3F3F3" w:themeColor="text1" w:themeTint="BF"/>
          <w:bottom w:val="single" w:sz="8" w:space="0" w:color="F3F3F3" w:themeColor="text1" w:themeTint="BF"/>
          <w:right w:val="single" w:sz="8" w:space="0" w:color="F3F3F3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BFB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bottom w:val="single" w:sz="8" w:space="0" w:color="F0F0F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F0F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0F0F0" w:themeColor="text1"/>
          <w:bottom w:val="single" w:sz="8" w:space="0" w:color="F0F0F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F0F0" w:themeColor="text1"/>
          <w:bottom w:val="single" w:sz="8" w:space="0" w:color="F0F0F0" w:themeColor="text1"/>
        </w:tcBorders>
      </w:tcPr>
    </w:tblStylePr>
    <w:tblStylePr w:type="band1Vert">
      <w:tblPr/>
      <w:tcPr>
        <w:shd w:val="clear" w:color="auto" w:fill="FBFBFB" w:themeFill="text1" w:themeFillTint="3F"/>
      </w:tcPr>
    </w:tblStylePr>
    <w:tblStylePr w:type="band1Horz">
      <w:tblPr/>
      <w:tcPr>
        <w:shd w:val="clear" w:color="auto" w:fill="FBFBFB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F0F0" w:themeColor="tex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F0F0" w:themeColor="tex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0F0F0" w:themeColor="tex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BFB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F3F3" w:themeColor="text1" w:themeTint="BF"/>
        <w:left w:val="single" w:sz="8" w:space="0" w:color="F3F3F3" w:themeColor="text1" w:themeTint="BF"/>
        <w:bottom w:val="single" w:sz="8" w:space="0" w:color="F3F3F3" w:themeColor="text1" w:themeTint="BF"/>
        <w:right w:val="single" w:sz="8" w:space="0" w:color="F3F3F3" w:themeColor="text1" w:themeTint="BF"/>
        <w:insideH w:val="single" w:sz="8" w:space="0" w:color="F3F3F3" w:themeColor="text1" w:themeTint="BF"/>
        <w:insideV w:val="single" w:sz="8" w:space="0" w:color="F3F3F3" w:themeColor="text1" w:themeTint="BF"/>
      </w:tblBorders>
    </w:tblPr>
    <w:tcPr>
      <w:shd w:val="clear" w:color="auto" w:fill="FBFBFB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F3F3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0F0F0" w:themeColor="text1"/>
        <w:left w:val="single" w:sz="8" w:space="0" w:color="F0F0F0" w:themeColor="text1"/>
        <w:bottom w:val="single" w:sz="8" w:space="0" w:color="F0F0F0" w:themeColor="text1"/>
        <w:right w:val="single" w:sz="8" w:space="0" w:color="F0F0F0" w:themeColor="text1"/>
        <w:insideH w:val="single" w:sz="8" w:space="0" w:color="F0F0F0" w:themeColor="text1"/>
        <w:insideV w:val="single" w:sz="8" w:space="0" w:color="F0F0F0" w:themeColor="text1"/>
      </w:tblBorders>
    </w:tblPr>
    <w:tcPr>
      <w:shd w:val="clear" w:color="auto" w:fill="FBFBFB" w:themeFill="text1" w:themeFillTint="3F"/>
    </w:tcPr>
    <w:tblStylePr w:type="firstRow">
      <w:rPr>
        <w:b/>
        <w:bCs/>
        <w:color w:val="F0F0F0" w:themeColor="text1"/>
      </w:rPr>
      <w:tblPr/>
      <w:tcPr>
        <w:shd w:val="clear" w:color="auto" w:fill="FDFDFD" w:themeFill="tex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CFC" w:themeFill="text1" w:themeFillTint="33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tcBorders>
          <w:insideH w:val="single" w:sz="6" w:space="0" w:color="F0F0F0" w:themeColor="text1"/>
          <w:insideV w:val="single" w:sz="6" w:space="0" w:color="F0F0F0" w:themeColor="text1"/>
        </w:tcBorders>
        <w:shd w:val="clear" w:color="auto" w:fill="F7F7F7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F0F0F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F0F0F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F0F0F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F0F0F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F0F0F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F0F0F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F0F0F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F0F0F0" w:themeColor="text1"/>
      </w:rPr>
      <w:tblPr/>
      <w:tcPr>
        <w:tcBorders>
          <w:top w:val="single" w:sz="12" w:space="0" w:color="F0F0F0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F0F0F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BFBFB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0F0F0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0F0F0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0F0F0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0F0F0" w:themeFill="tex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7F7F7" w:themeFill="tex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7F7F7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0F0F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777777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B3B3B3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F0F0F0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F0F0F0" w:themeColor="text1"/>
        <w:bottom w:val="single" w:sz="4" w:space="0" w:color="F0F0F0" w:themeColor="text1"/>
        <w:right w:val="single" w:sz="4" w:space="0" w:color="F0F0F0" w:themeColor="tex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DFDFD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90909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09090" w:themeColor="text1" w:themeShade="99"/>
          <w:insideV w:val="nil"/>
        </w:tcBorders>
        <w:shd w:val="clear" w:color="auto" w:fill="90909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B3B3" w:themeFill="text1" w:themeFillShade="BF"/>
      </w:tcPr>
    </w:tblStylePr>
    <w:tblStylePr w:type="band1Vert">
      <w:tblPr/>
      <w:tcPr>
        <w:shd w:val="clear" w:color="auto" w:fill="F9F9F9" w:themeFill="text1" w:themeFillTint="66"/>
      </w:tcPr>
    </w:tblStylePr>
    <w:tblStylePr w:type="band1Horz">
      <w:tblPr/>
      <w:tcPr>
        <w:shd w:val="clear" w:color="auto" w:fill="F7F7F7" w:themeFill="tex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F0F0F0" w:themeColor="text1"/>
      </w:rPr>
    </w:tblStylePr>
    <w:tblStylePr w:type="nwCell">
      <w:rPr>
        <w:color w:val="F0F0F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DFDFD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B" w:themeFill="text1" w:themeFillTint="3F"/>
      </w:tcPr>
    </w:tblStylePr>
    <w:tblStylePr w:type="band1Horz">
      <w:tblPr/>
      <w:tcPr>
        <w:shd w:val="clear" w:color="auto" w:fill="FCFCF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F0F0F0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CFCFC" w:themeFill="text1" w:themeFillTint="33"/>
    </w:tcPr>
    <w:tblStylePr w:type="firstRow">
      <w:rPr>
        <w:b/>
        <w:bCs/>
      </w:rPr>
      <w:tblPr/>
      <w:tcPr>
        <w:shd w:val="clear" w:color="auto" w:fill="F9F9F9" w:themeFill="tex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9F9F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B3B3B3" w:themeFill="text1" w:themeFillShade="BF"/>
      </w:tcPr>
    </w:tblStylePr>
    <w:tblStylePr w:type="band1Vert">
      <w:tblPr/>
      <w:tcPr>
        <w:shd w:val="clear" w:color="auto" w:fill="F7F7F7" w:themeFill="text1" w:themeFillTint="7F"/>
      </w:tcPr>
    </w:tblStylePr>
    <w:tblStylePr w:type="band1Horz">
      <w:tblPr/>
      <w:tcPr>
        <w:shd w:val="clear" w:color="auto" w:fill="F7F7F7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F0F0F0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F0F0F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 Hari Prasath</cp:lastModifiedBy>
  <cp:revision>3</cp:revision>
  <dcterms:created xsi:type="dcterms:W3CDTF">2013-12-23T23:15:00Z</dcterms:created>
  <dcterms:modified xsi:type="dcterms:W3CDTF">2026-10-18T03:08:00Z</dcterms:modified>
  <cp:category/>
</cp:coreProperties>
</file>