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4E8F" w14:textId="7FE1B20E" w:rsidR="001F6D12" w:rsidRPr="001F6D12" w:rsidRDefault="001F6D12" w:rsidP="001F6D12">
      <w:pPr>
        <w:jc w:val="center"/>
        <w:rPr>
          <w:sz w:val="44"/>
          <w:szCs w:val="44"/>
        </w:rPr>
      </w:pPr>
      <w:r w:rsidRPr="001F6D12">
        <w:br/>
      </w:r>
      <w:proofErr w:type="spellStart"/>
      <w:r w:rsidRPr="001F6D12">
        <w:rPr>
          <w:sz w:val="44"/>
          <w:szCs w:val="44"/>
        </w:rPr>
        <w:t>AI_Phase</w:t>
      </w:r>
      <w:proofErr w:type="spellEnd"/>
      <w:r w:rsidRPr="001F6D12">
        <w:rPr>
          <w:sz w:val="44"/>
          <w:szCs w:val="44"/>
        </w:rPr>
        <w:t xml:space="preserve"> 5</w:t>
      </w:r>
    </w:p>
    <w:p w14:paraId="0EA252AF" w14:textId="0FD88136" w:rsidR="001F6D12" w:rsidRPr="001F6D12" w:rsidRDefault="001F6D12" w:rsidP="001F6D12">
      <w:pPr>
        <w:jc w:val="center"/>
        <w:rPr>
          <w:sz w:val="40"/>
          <w:szCs w:val="40"/>
        </w:rPr>
      </w:pPr>
      <w:r w:rsidRPr="001F6D12">
        <w:rPr>
          <w:sz w:val="40"/>
          <w:szCs w:val="40"/>
        </w:rPr>
        <w:t>Innovative Idea</w:t>
      </w:r>
    </w:p>
    <w:p w14:paraId="7B8FA1B6" w14:textId="77777777" w:rsidR="001F6D12" w:rsidRPr="001F6D12" w:rsidRDefault="001F6D12" w:rsidP="001F6D12">
      <w:pPr>
        <w:numPr>
          <w:ilvl w:val="0"/>
          <w:numId w:val="1"/>
        </w:numPr>
        <w:jc w:val="both"/>
        <w:rPr>
          <w:sz w:val="28"/>
          <w:szCs w:val="28"/>
        </w:rPr>
      </w:pPr>
      <w:r w:rsidRPr="001F6D12">
        <w:rPr>
          <w:b/>
          <w:bCs/>
          <w:sz w:val="28"/>
          <w:szCs w:val="28"/>
        </w:rPr>
        <w:t>Personalized Medicine and Dynamic Risk Assessment:</w:t>
      </w:r>
      <w:r w:rsidRPr="001F6D12">
        <w:rPr>
          <w:sz w:val="28"/>
          <w:szCs w:val="28"/>
        </w:rPr>
        <w:t xml:space="preserve"> Implement a system that continuously updates and adapts risk assessments based on user-provided data or continuous health monitoring. This dynamic approach could offer personalized risk predictions and early warnings based on the changing health parameters.</w:t>
      </w:r>
    </w:p>
    <w:p w14:paraId="503BB29C" w14:textId="77777777" w:rsidR="001F6D12" w:rsidRPr="001F6D12" w:rsidRDefault="001F6D12" w:rsidP="001F6D12">
      <w:pPr>
        <w:numPr>
          <w:ilvl w:val="0"/>
          <w:numId w:val="1"/>
        </w:numPr>
        <w:jc w:val="both"/>
        <w:rPr>
          <w:sz w:val="28"/>
          <w:szCs w:val="28"/>
        </w:rPr>
      </w:pPr>
      <w:r w:rsidRPr="001F6D12">
        <w:rPr>
          <w:b/>
          <w:bCs/>
          <w:sz w:val="28"/>
          <w:szCs w:val="28"/>
        </w:rPr>
        <w:t>Multimodal Data Fusion:</w:t>
      </w:r>
      <w:r w:rsidRPr="001F6D12">
        <w:rPr>
          <w:sz w:val="28"/>
          <w:szCs w:val="28"/>
        </w:rPr>
        <w:t xml:space="preserve"> Integrate various data sources such as genetic information, lifestyle data, medical history, and even real-time data from wearable devices or IoT sensors. This comprehensive approach could provide a more holistic understanding of an individual's health, enhancing prediction accuracy.</w:t>
      </w:r>
    </w:p>
    <w:p w14:paraId="1D3FEF4E" w14:textId="77777777" w:rsidR="001F6D12" w:rsidRPr="001F6D12" w:rsidRDefault="001F6D12" w:rsidP="001F6D12">
      <w:pPr>
        <w:numPr>
          <w:ilvl w:val="0"/>
          <w:numId w:val="1"/>
        </w:numPr>
        <w:jc w:val="both"/>
        <w:rPr>
          <w:sz w:val="28"/>
          <w:szCs w:val="28"/>
        </w:rPr>
      </w:pPr>
      <w:r w:rsidRPr="001F6D12">
        <w:rPr>
          <w:b/>
          <w:bCs/>
          <w:sz w:val="28"/>
          <w:szCs w:val="28"/>
        </w:rPr>
        <w:t>Explainable AI (XAI) for Healthcare:</w:t>
      </w:r>
      <w:r w:rsidRPr="001F6D12">
        <w:rPr>
          <w:sz w:val="28"/>
          <w:szCs w:val="28"/>
        </w:rPr>
        <w:t xml:space="preserve"> Develop models that not only predict but also provide explanations for their predictions. This is crucial in healthcare, as it enables medical professionals and patients to understand why a particular prediction was made, thereby increasing trust in AI systems.</w:t>
      </w:r>
    </w:p>
    <w:p w14:paraId="38CC34A4" w14:textId="77777777" w:rsidR="001F6D12" w:rsidRPr="001F6D12" w:rsidRDefault="001F6D12" w:rsidP="001F6D12">
      <w:pPr>
        <w:numPr>
          <w:ilvl w:val="0"/>
          <w:numId w:val="1"/>
        </w:numPr>
        <w:jc w:val="both"/>
        <w:rPr>
          <w:sz w:val="28"/>
          <w:szCs w:val="28"/>
        </w:rPr>
      </w:pPr>
      <w:r w:rsidRPr="001F6D12">
        <w:rPr>
          <w:b/>
          <w:bCs/>
          <w:sz w:val="28"/>
          <w:szCs w:val="28"/>
        </w:rPr>
        <w:t>Leveraging Genetic Information:</w:t>
      </w:r>
      <w:r w:rsidRPr="001F6D12">
        <w:rPr>
          <w:sz w:val="28"/>
          <w:szCs w:val="28"/>
        </w:rPr>
        <w:t xml:space="preserve"> Explore the integration of genetic data to improve diabetes prediction. Genetic markers play a significant role in an individual's susceptibility to diabetes, and leveraging this information can enhance the accuracy of predictive models.</w:t>
      </w:r>
    </w:p>
    <w:p w14:paraId="0D0C3EFD" w14:textId="77777777" w:rsidR="001F6D12" w:rsidRPr="001F6D12" w:rsidRDefault="001F6D12" w:rsidP="001F6D12">
      <w:pPr>
        <w:numPr>
          <w:ilvl w:val="0"/>
          <w:numId w:val="1"/>
        </w:numPr>
        <w:jc w:val="both"/>
        <w:rPr>
          <w:sz w:val="28"/>
          <w:szCs w:val="28"/>
        </w:rPr>
      </w:pPr>
      <w:r w:rsidRPr="001F6D12">
        <w:rPr>
          <w:b/>
          <w:bCs/>
          <w:sz w:val="28"/>
          <w:szCs w:val="28"/>
        </w:rPr>
        <w:t>Continuous Monitoring and Early Intervention:</w:t>
      </w:r>
      <w:r w:rsidRPr="001F6D12">
        <w:rPr>
          <w:sz w:val="28"/>
          <w:szCs w:val="28"/>
        </w:rPr>
        <w:t xml:space="preserve"> Develop a system that continuously monitors an individual's health status and provides proactive intervention strategies. This could involve sending alerts for health check-ups, providing dietary or exercise recommendations, or suggesting lifestyle modifications to prevent or manage diabetes.</w:t>
      </w:r>
    </w:p>
    <w:p w14:paraId="29D9275C" w14:textId="77777777" w:rsidR="001F6D12" w:rsidRPr="001F6D12" w:rsidRDefault="001F6D12" w:rsidP="001F6D12">
      <w:pPr>
        <w:numPr>
          <w:ilvl w:val="0"/>
          <w:numId w:val="1"/>
        </w:numPr>
        <w:jc w:val="both"/>
        <w:rPr>
          <w:sz w:val="28"/>
          <w:szCs w:val="28"/>
        </w:rPr>
      </w:pPr>
      <w:r w:rsidRPr="001F6D12">
        <w:rPr>
          <w:b/>
          <w:bCs/>
          <w:sz w:val="28"/>
          <w:szCs w:val="28"/>
        </w:rPr>
        <w:t>Adaptive Learning Models:</w:t>
      </w:r>
      <w:r w:rsidRPr="001F6D12">
        <w:rPr>
          <w:sz w:val="28"/>
          <w:szCs w:val="28"/>
        </w:rPr>
        <w:t xml:space="preserve"> Implement models that can adapt to changes in lifestyle, habits, or health conditions over time. These adaptive models can continuously learn and update their predictions based on new data, ensuring accurate and up-to-date information.</w:t>
      </w:r>
    </w:p>
    <w:p w14:paraId="0AC7B7C9" w14:textId="77777777" w:rsidR="001F6D12" w:rsidRPr="001F6D12" w:rsidRDefault="001F6D12" w:rsidP="001F6D12">
      <w:pPr>
        <w:numPr>
          <w:ilvl w:val="0"/>
          <w:numId w:val="1"/>
        </w:numPr>
        <w:jc w:val="both"/>
        <w:rPr>
          <w:sz w:val="28"/>
          <w:szCs w:val="28"/>
        </w:rPr>
      </w:pPr>
      <w:r w:rsidRPr="001F6D12">
        <w:rPr>
          <w:b/>
          <w:bCs/>
          <w:sz w:val="28"/>
          <w:szCs w:val="28"/>
        </w:rPr>
        <w:t>Privacy-Preserving AI for Healthcare:</w:t>
      </w:r>
      <w:r w:rsidRPr="001F6D12">
        <w:rPr>
          <w:sz w:val="28"/>
          <w:szCs w:val="28"/>
        </w:rPr>
        <w:t xml:space="preserve"> Develop AI models that are trained on sensitive medical data while preserving patient privacy. Techniques like </w:t>
      </w:r>
      <w:r w:rsidRPr="001F6D12">
        <w:rPr>
          <w:sz w:val="28"/>
          <w:szCs w:val="28"/>
        </w:rPr>
        <w:lastRenderedPageBreak/>
        <w:t>federated learning, homomorphic encryption, or differential privacy could be explored to ensure data privacy while still training effective models.</w:t>
      </w:r>
    </w:p>
    <w:p w14:paraId="2AE258D0" w14:textId="77777777" w:rsidR="001F6D12" w:rsidRPr="001F6D12" w:rsidRDefault="001F6D12" w:rsidP="001F6D12">
      <w:pPr>
        <w:numPr>
          <w:ilvl w:val="0"/>
          <w:numId w:val="1"/>
        </w:numPr>
        <w:jc w:val="both"/>
        <w:rPr>
          <w:sz w:val="28"/>
          <w:szCs w:val="28"/>
        </w:rPr>
      </w:pPr>
      <w:r w:rsidRPr="001F6D12">
        <w:rPr>
          <w:b/>
          <w:bCs/>
          <w:sz w:val="28"/>
          <w:szCs w:val="28"/>
        </w:rPr>
        <w:t>Social Determinants of Health (</w:t>
      </w:r>
      <w:proofErr w:type="spellStart"/>
      <w:r w:rsidRPr="001F6D12">
        <w:rPr>
          <w:b/>
          <w:bCs/>
          <w:sz w:val="28"/>
          <w:szCs w:val="28"/>
        </w:rPr>
        <w:t>SDoH</w:t>
      </w:r>
      <w:proofErr w:type="spellEnd"/>
      <w:r w:rsidRPr="001F6D12">
        <w:rPr>
          <w:b/>
          <w:bCs/>
          <w:sz w:val="28"/>
          <w:szCs w:val="28"/>
        </w:rPr>
        <w:t>):</w:t>
      </w:r>
      <w:r w:rsidRPr="001F6D12">
        <w:rPr>
          <w:sz w:val="28"/>
          <w:szCs w:val="28"/>
        </w:rPr>
        <w:t xml:space="preserve"> Incorporate information about social determinants of health, such as socio-economic factors, living conditions, and access to healthcare, into predictive models. These factors significantly impact an individual's risk of developing diabetes.</w:t>
      </w:r>
    </w:p>
    <w:p w14:paraId="4875DF48" w14:textId="77777777" w:rsidR="001F6D12" w:rsidRPr="001F6D12" w:rsidRDefault="001F6D12" w:rsidP="001F6D12">
      <w:pPr>
        <w:jc w:val="both"/>
        <w:rPr>
          <w:sz w:val="28"/>
          <w:szCs w:val="28"/>
        </w:rPr>
      </w:pPr>
      <w:r w:rsidRPr="001F6D12">
        <w:rPr>
          <w:sz w:val="28"/>
          <w:szCs w:val="28"/>
        </w:rPr>
        <w:t>These innovative ideas would require collaboration across multiple domains such as healthcare, data science, and AI to develop robust and ethically responsible solutions for predicting and managing diabetes.</w:t>
      </w:r>
    </w:p>
    <w:p w14:paraId="70CF0412" w14:textId="77777777" w:rsidR="001F6D12" w:rsidRDefault="001F6D12" w:rsidP="001F6D12">
      <w:pPr>
        <w:jc w:val="both"/>
      </w:pPr>
    </w:p>
    <w:sectPr w:rsidR="001F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D61A5"/>
    <w:multiLevelType w:val="multilevel"/>
    <w:tmpl w:val="7B1E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18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12"/>
    <w:rsid w:val="001F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F46E"/>
  <w15:chartTrackingRefBased/>
  <w15:docId w15:val="{D0D30AA7-C146-4C8D-8C50-04D3478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16709">
      <w:bodyDiv w:val="1"/>
      <w:marLeft w:val="0"/>
      <w:marRight w:val="0"/>
      <w:marTop w:val="0"/>
      <w:marBottom w:val="0"/>
      <w:divBdr>
        <w:top w:val="none" w:sz="0" w:space="0" w:color="auto"/>
        <w:left w:val="none" w:sz="0" w:space="0" w:color="auto"/>
        <w:bottom w:val="none" w:sz="0" w:space="0" w:color="auto"/>
        <w:right w:val="none" w:sz="0" w:space="0" w:color="auto"/>
      </w:divBdr>
    </w:div>
    <w:div w:id="16359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sv</dc:creator>
  <cp:keywords/>
  <dc:description/>
  <cp:lastModifiedBy>haripriya sv</cp:lastModifiedBy>
  <cp:revision>1</cp:revision>
  <dcterms:created xsi:type="dcterms:W3CDTF">2023-11-01T05:36:00Z</dcterms:created>
  <dcterms:modified xsi:type="dcterms:W3CDTF">2023-11-01T05:41:00Z</dcterms:modified>
</cp:coreProperties>
</file>