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BF6106" w:rsidRDefault="00BF6106">
      <w:pPr>
        <w:rPr>
          <w:rFonts w:ascii="Arial" w:eastAsia="Arial" w:hAnsi="Arial" w:cs="Arial"/>
          <w:b/>
          <w:bCs/>
        </w:rPr>
      </w:pP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BF6106" w:rsidRDefault="00BF6106">
      <w:pPr>
        <w:rPr>
          <w:rFonts w:ascii="Arial" w:eastAsia="Arial" w:hAnsi="Arial" w:cs="Arial"/>
          <w:b/>
          <w:bCs/>
        </w:rPr>
      </w:pPr>
    </w:p>
    <w:p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:rsidR="00BF6106" w:rsidRDefault="00BF6106">
      <w:pPr>
        <w:rPr>
          <w:rFonts w:ascii="Arial" w:eastAsia="Arial" w:hAnsi="Arial" w:cs="Arial"/>
          <w:i/>
          <w:iCs/>
        </w:rPr>
      </w:pPr>
    </w:p>
    <w:p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BF6106" w:rsidRDefault="00BF6106">
      <w:pPr>
        <w:rPr>
          <w:rFonts w:ascii="Arial" w:eastAsia="Arial" w:hAnsi="Arial" w:cs="Arial"/>
        </w:rPr>
      </w:pPr>
    </w:p>
    <w:p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:rsidR="00BF6106" w:rsidRDefault="00BF6106">
      <w:pPr>
        <w:rPr>
          <w:i/>
          <w:iCs/>
        </w:rPr>
      </w:pPr>
    </w:p>
    <w:p w:rsidR="00D42234" w:rsidRDefault="00D42234">
      <w:pPr>
        <w:rPr>
          <w:rFonts w:ascii="Arial" w:eastAsia="Arial" w:hAnsi="Arial" w:cs="Arial"/>
          <w:color w:val="000000"/>
        </w:rPr>
      </w:pPr>
    </w:p>
    <w:p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Electronics → /26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number of usable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in each subnet.</w:t>
      </w:r>
    </w:p>
    <w:p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</w:t>
      </w:r>
      <w:proofErr w:type="gramStart"/>
      <w:r w:rsidRPr="00750F74">
        <w:rPr>
          <w:b/>
          <w:bCs/>
          <w:color w:val="000000"/>
          <w:sz w:val="28"/>
          <w:szCs w:val="28"/>
        </w:rPr>
        <w:t>8:abcd</w:t>
      </w:r>
      <w:proofErr w:type="gramEnd"/>
      <w:r w:rsidRPr="00750F74">
        <w:rPr>
          <w:b/>
          <w:bCs/>
          <w:color w:val="000000"/>
          <w:sz w:val="28"/>
          <w:szCs w:val="28"/>
        </w:rPr>
        <w:t>:0000:0000:0000:0000:0000/64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total number of possible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within this network.</w:t>
      </w:r>
    </w:p>
    <w:p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default gateway</w:t>
      </w:r>
      <w:r w:rsidRPr="00D42234">
        <w:rPr>
          <w:color w:val="000000"/>
          <w:sz w:val="28"/>
          <w:szCs w:val="28"/>
        </w:rPr>
        <w:t xml:space="preserve"> that hosts in each LAN should use for communication.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>
        <w:trPr>
          <w:trHeight w:val="750"/>
        </w:trPr>
        <w:tc>
          <w:tcPr>
            <w:tcW w:w="9067" w:type="dxa"/>
            <w:gridSpan w:val="6"/>
          </w:tcPr>
          <w:p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>
        <w:trPr>
          <w:trHeight w:val="525"/>
        </w:trPr>
        <w:tc>
          <w:tcPr>
            <w:tcW w:w="1696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:rsidR="00BF6106" w:rsidRDefault="00BF6106">
      <w:pPr>
        <w:rPr>
          <w:color w:val="000000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  <w:bookmarkStart w:id="0" w:name="_GoBack"/>
      <w:bookmarkEnd w:id="0"/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FF22EF-F653-49B9-8DBC-2BF5F08AAA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17ED06-EE23-478F-9E86-771A699084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2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2"/>
  </w:num>
  <w:num w:numId="11">
    <w:abstractNumId w:val="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750F74"/>
    <w:rsid w:val="0078380B"/>
    <w:rsid w:val="009F3254"/>
    <w:rsid w:val="00BF6106"/>
    <w:rsid w:val="00C37206"/>
    <w:rsid w:val="00D4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EE7B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2026-07-10T03:23:00Z</dcterms:created>
  <dcterms:modified xsi:type="dcterms:W3CDTF">2026-07-16T20:56:00Z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