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tcMar>
              <w:top w:type="dxa" w:w="80"/>
              <w:start w:type="dxa" w:w="120"/>
              <w:bottom w:type="dxa" w:w="80"/>
              <w:end w:type="dxa" w:w="120"/>
            </w:tcMar>
          </w:tcPr>
          <w:p>
            <w:r>
              <w:rPr>
                <w:rFonts w:ascii="Arial" w:cs="Arial" w:eastAsia="Arial" w:hAnsi="Arial"/>
                <w:b/>
                <w:bCs/>
                <w:color w:val="1F3864"/>
                <w:sz w:val="22"/>
                <w:szCs w:val="22"/>
              </w:rPr>
              <w:t xml:space="preserve">Assignment : 2</w:t>
            </w:r>
          </w:p>
          <w:p>
            <w:r>
              <w:rPr>
                <w:rFonts w:ascii="Arial" w:cs="Arial" w:eastAsia="Arial" w:hAnsi="Arial"/>
                <w:color w:val="404040"/>
                <w:sz w:val="20"/>
                <w:szCs w:val="20"/>
              </w:rPr>
              <w:t xml:space="preserve">Software Engineering Concepts (CSC-291)</w:t>
            </w:r>
          </w:p>
        </w:tc>
        <w:tc>
          <w:tcPr>
            <w:tcW w:type="dxa" w:w="6360"/>
            <w:tcBorders>
              <w:top w:val="single" w:color="AAAAAA" w:sz="1"/>
              <w:left w:val="single" w:color="AAAAAA" w:sz="1"/>
              <w:bottom w:val="single" w:color="AAAAAA" w:sz="1"/>
              <w:right w:val="single" w:color="AAAAAA" w:sz="1"/>
            </w:tcBorders>
            <w:tcMar>
              <w:top w:type="dxa" w:w="80"/>
              <w:start w:type="dxa" w:w="120"/>
              <w:bottom w:type="dxa" w:w="80"/>
              <w:end w:type="dxa" w:w="120"/>
            </w:tcMar>
          </w:tcPr>
          <w:p>
            <w:pPr>
              <w:jc w:val="center"/>
            </w:pPr>
            <w:r>
              <w:rPr>
                <w:rFonts w:ascii="Arial" w:cs="Arial" w:eastAsia="Arial" w:hAnsi="Arial"/>
                <w:b/>
                <w:bCs/>
                <w:color w:val="1F3864"/>
                <w:sz w:val="22"/>
                <w:szCs w:val="22"/>
              </w:rPr>
              <w:t xml:space="preserve">Software Engineering Concepts (CSC-291)</w:t>
            </w:r>
          </w:p>
        </w:tc>
      </w:tr>
    </w:tbl>
    <w:p>
      <w:pPr>
        <w:spacing w:after="0" w:before="80"/>
      </w:pPr>
      <w:r>
        <w:rPr>
          <w:sz w:val="4"/>
          <w:szCs w:val="4"/>
        </w:rPr>
        <w:t xml:space="preserve"/>
      </w:r>
    </w:p>
    <w:p>
      <w:pPr>
        <w:spacing w:after="60" w:before="360"/>
        <w:jc w:val="center"/>
      </w:pPr>
      <w:r>
        <w:rPr>
          <w:rFonts w:ascii="Arial" w:cs="Arial" w:eastAsia="Arial" w:hAnsi="Arial"/>
          <w:b/>
          <w:bCs/>
          <w:color w:val="1F3864"/>
          <w:sz w:val="28"/>
          <w:szCs w:val="28"/>
        </w:rPr>
        <w:t xml:space="preserve">COMSATS University Islamabad (CUI)</w:t>
      </w:r>
    </w:p>
    <w:p>
      <w:pPr>
        <w:spacing w:after="60" w:before="60"/>
        <w:jc w:val="center"/>
      </w:pPr>
      <w:r>
        <w:rPr>
          <w:rFonts w:ascii="Arial" w:cs="Arial" w:eastAsia="Arial" w:hAnsi="Arial"/>
          <w:b/>
          <w:bCs/>
          <w:color w:val="1F3864"/>
          <w:sz w:val="26"/>
          <w:szCs w:val="26"/>
        </w:rPr>
        <w:t xml:space="preserve">Assignment-02</w:t>
      </w:r>
    </w:p>
    <w:p>
      <w:pPr>
        <w:spacing w:after="60" w:before="60"/>
        <w:jc w:val="center"/>
      </w:pPr>
      <w:r>
        <w:rPr>
          <w:rFonts w:ascii="Arial" w:cs="Arial" w:eastAsia="Arial" w:hAnsi="Arial"/>
          <w:b/>
          <w:bCs/>
          <w:color w:val="2E75B6"/>
          <w:sz w:val="24"/>
          <w:szCs w:val="24"/>
        </w:rPr>
        <w:t xml:space="preserve">CLO-2</w:t>
      </w:r>
    </w:p>
    <w:p>
      <w:pPr>
        <w:spacing w:after="0" w:before="80"/>
      </w:pPr>
      <w:r>
        <w:rPr>
          <w:sz w:val="4"/>
          <w:szCs w:val="4"/>
        </w:rPr>
        <w:t xml:space="preserve"/>
      </w:r>
    </w:p>
    <w:p>
      <w:pPr>
        <w:spacing w:after="60" w:before="120"/>
        <w:jc w:val="center"/>
      </w:pPr>
      <w:r>
        <w:rPr>
          <w:rFonts w:ascii="Arial" w:cs="Arial" w:eastAsia="Arial" w:hAnsi="Arial"/>
          <w:b/>
          <w:bCs/>
          <w:color w:val="1F3864"/>
          <w:sz w:val="30"/>
          <w:szCs w:val="30"/>
        </w:rPr>
        <w:t xml:space="preserve">Software Requirement Specification</w:t>
      </w:r>
    </w:p>
    <w:p>
      <w:pPr>
        <w:spacing w:after="60" w:before="0"/>
        <w:jc w:val="center"/>
      </w:pPr>
      <w:r>
        <w:rPr>
          <w:rFonts w:ascii="Arial" w:cs="Arial" w:eastAsia="Arial" w:hAnsi="Arial"/>
          <w:b/>
          <w:bCs/>
          <w:color w:val="1F3864"/>
          <w:sz w:val="26"/>
          <w:szCs w:val="26"/>
        </w:rPr>
        <w:t xml:space="preserve">(SRS DOCUMENT)</w:t>
      </w:r>
    </w:p>
    <w:p>
      <w:pPr>
        <w:spacing w:after="60" w:before="60"/>
        <w:jc w:val="center"/>
      </w:pPr>
      <w:r>
        <w:rPr>
          <w:rFonts w:ascii="Arial" w:cs="Arial" w:eastAsia="Arial" w:hAnsi="Arial"/>
          <w:color w:val="404040"/>
          <w:sz w:val="24"/>
          <w:szCs w:val="24"/>
        </w:rPr>
        <w:t xml:space="preserve">for</w:t>
      </w:r>
    </w:p>
    <w:p>
      <w:pPr>
        <w:spacing w:after="60" w:before="60"/>
        <w:jc w:val="center"/>
      </w:pPr>
      <w:r>
        <w:rPr>
          <w:rFonts w:ascii="Arial" w:cs="Arial" w:eastAsia="Arial" w:hAnsi="Arial"/>
          <w:b/>
          <w:bCs/>
          <w:color w:val="404040"/>
          <w:sz w:val="22"/>
          <w:szCs w:val="22"/>
        </w:rPr>
        <w:t xml:space="preserve">Project Title</w:t>
      </w:r>
    </w:p>
    <w:p>
      <w:pPr>
        <w:spacing w:after="60" w:before="0"/>
        <w:jc w:val="center"/>
      </w:pPr>
      <w:r>
        <w:rPr>
          <w:rFonts w:ascii="Arial" w:cs="Arial" w:eastAsia="Arial" w:hAnsi="Arial"/>
          <w:b/>
          <w:bCs/>
          <w:i/>
          <w:iCs/>
          <w:color w:val="2E75B6"/>
          <w:sz w:val="28"/>
          <w:szCs w:val="28"/>
        </w:rPr>
        <w:t xml:space="preserve">C++ Packet Filtering Firewall</w:t>
      </w:r>
    </w:p>
    <w:p>
      <w:pPr>
        <w:spacing w:after="0" w:before="80"/>
      </w:pPr>
      <w:r>
        <w:rPr>
          <w:sz w:val="4"/>
          <w:szCs w:val="4"/>
        </w:rPr>
        <w:t xml:space="preserve"/>
      </w:r>
    </w:p>
    <w:p>
      <w:pPr>
        <w:spacing w:after="40" w:before="240"/>
        <w:jc w:val="center"/>
      </w:pPr>
      <w:r>
        <w:rPr>
          <w:rFonts w:ascii="Arial" w:cs="Arial" w:eastAsia="Arial" w:hAnsi="Arial"/>
          <w:b/>
          <w:bCs/>
          <w:color w:val="404040"/>
          <w:sz w:val="22"/>
          <w:szCs w:val="22"/>
        </w:rPr>
        <w:t xml:space="preserve">Submitted By:</w:t>
      </w:r>
    </w:p>
    <w:p>
      <w:pPr>
        <w:spacing w:after="40" w:before="0"/>
        <w:jc w:val="center"/>
      </w:pPr>
      <w:r>
        <w:rPr>
          <w:rFonts w:ascii="Arial" w:cs="Arial" w:eastAsia="Arial" w:hAnsi="Arial"/>
          <w:b/>
          <w:bCs/>
          <w:color w:val="404040"/>
          <w:sz w:val="22"/>
          <w:szCs w:val="22"/>
        </w:rPr>
        <w:t xml:space="preserve">Haris                    FA23-BSE-XXX</w:t>
      </w:r>
    </w:p>
    <w:p>
      <w:pPr>
        <w:spacing w:after="40" w:before="60"/>
        <w:jc w:val="center"/>
      </w:pPr>
      <w:r>
        <w:rPr>
          <w:rFonts w:ascii="Arial" w:cs="Arial" w:eastAsia="Arial" w:hAnsi="Arial"/>
          <w:b/>
          <w:bCs/>
          <w:color w:val="404040"/>
          <w:sz w:val="22"/>
          <w:szCs w:val="22"/>
        </w:rPr>
        <w:t xml:space="preserve">BSE-3B</w:t>
      </w:r>
    </w:p>
    <w:p>
      <w:pPr>
        <w:spacing w:after="0" w:before="80"/>
      </w:pPr>
      <w:r>
        <w:rPr>
          <w:sz w:val="4"/>
          <w:szCs w:val="4"/>
        </w:rPr>
        <w:t xml:space="preserve"/>
      </w:r>
    </w:p>
    <w:p>
      <w:pPr>
        <w:spacing w:after="40" w:before="60"/>
        <w:jc w:val="center"/>
      </w:pPr>
      <w:r>
        <w:rPr>
          <w:rFonts w:ascii="Arial" w:cs="Arial" w:eastAsia="Arial" w:hAnsi="Arial"/>
          <w:b/>
          <w:bCs/>
          <w:i/>
          <w:iCs/>
          <w:color w:val="404040"/>
          <w:sz w:val="22"/>
          <w:szCs w:val="22"/>
        </w:rPr>
        <w:t xml:space="preserve">Supervisor</w:t>
      </w:r>
    </w:p>
    <w:p>
      <w:pPr>
        <w:spacing w:after="40" w:before="0"/>
        <w:jc w:val="center"/>
      </w:pPr>
      <w:r>
        <w:rPr>
          <w:rFonts w:ascii="Arial" w:cs="Arial" w:eastAsia="Arial" w:hAnsi="Arial"/>
          <w:b/>
          <w:bCs/>
          <w:color w:val="404040"/>
          <w:sz w:val="22"/>
          <w:szCs w:val="22"/>
        </w:rPr>
        <w:t xml:space="preserve">Sir Tehsin Riaz Abbas</w:t>
      </w:r>
    </w:p>
    <w:p>
      <w:pPr>
        <w:spacing w:after="0" w:before="80"/>
      </w:pPr>
      <w:r>
        <w:rPr>
          <w:sz w:val="4"/>
          <w:szCs w:val="4"/>
        </w:rPr>
        <w:t xml:space="preserve"/>
      </w:r>
    </w:p>
    <w:p>
      <w:pPr>
        <w:spacing w:after="60" w:before="120"/>
        <w:jc w:val="center"/>
      </w:pPr>
      <w:r>
        <w:rPr>
          <w:rFonts w:ascii="Arial" w:cs="Arial" w:eastAsia="Arial" w:hAnsi="Arial"/>
          <w:i/>
          <w:iCs/>
          <w:color w:val="404040"/>
          <w:sz w:val="22"/>
          <w:szCs w:val="22"/>
        </w:rPr>
        <w:t xml:space="preserve">Bachelor of Science in Software Engineering (2023–2027)</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Table of Contents</w:t>
      </w:r>
    </w:p>
    <w:p>
      <w:pPr>
        <w:spacing w:after="60" w:before="60"/>
      </w:pPr>
      <w:r>
        <w:rPr>
          <w:rFonts w:ascii="Arial" w:cs="Arial" w:eastAsia="Arial" w:hAnsi="Arial"/>
          <w:i/>
          <w:iCs/>
          <w:color w:val="888888"/>
          <w:sz w:val="22"/>
          <w:szCs w:val="22"/>
        </w:rPr>
        <w:t xml:space="preserve">(Right-click → Update Field in Word to generate page numbers)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1.  Introduction</w:t>
      </w:r>
    </w:p>
    <w:p>
      <w:pPr>
        <w:spacing w:after="120" w:before="0"/>
        <w:jc w:val="both"/>
      </w:pPr>
      <w:r>
        <w:rPr>
          <w:rFonts w:ascii="Arial" w:cs="Arial" w:eastAsia="Arial" w:hAnsi="Arial"/>
          <w:b w:val="false"/>
          <w:bCs w:val="false"/>
          <w:i w:val="false"/>
          <w:iCs w:val="false"/>
          <w:color w:val="404040"/>
          <w:sz w:val="24"/>
          <w:szCs w:val="24"/>
        </w:rPr>
        <w:t xml:space="preserve">This Software Requirements Specification (SRS) defines all functional and non-functional requirements for the C++ Packet Filtering Firewall — a command-line application that inspects simulated network packets, enforces configurable security rules using five core data structures (LinkedList, BST, HashMap, Stack, Queue), detects anomalous traffic patterns, and logs all decisions to persistent files. This document simultaneously satisfies CLO-2 of CSC-291 (Software Engineering Concepts) and supports the DSA, DBMS, and Information Security subjects.</w:t>
      </w:r>
    </w:p>
    <w:p>
      <w:pPr>
        <w:pStyle w:val="Heading2"/>
        <w:spacing w:after="80" w:before="240"/>
      </w:pPr>
      <w:r>
        <w:rPr>
          <w:rFonts w:ascii="Arial" w:cs="Arial" w:eastAsia="Arial" w:hAnsi="Arial"/>
          <w:b/>
          <w:bCs/>
          <w:color w:val="2E75B6"/>
          <w:sz w:val="28"/>
          <w:szCs w:val="28"/>
        </w:rPr>
        <w:t xml:space="preserve">1.1  Purpose</w:t>
      </w:r>
    </w:p>
    <w:p>
      <w:pPr>
        <w:spacing w:after="120" w:before="0"/>
        <w:jc w:val="both"/>
      </w:pPr>
      <w:r>
        <w:rPr>
          <w:rFonts w:ascii="Arial" w:cs="Arial" w:eastAsia="Arial" w:hAnsi="Arial"/>
          <w:b w:val="false"/>
          <w:bCs w:val="false"/>
          <w:i w:val="false"/>
          <w:iCs w:val="false"/>
          <w:color w:val="404040"/>
          <w:sz w:val="24"/>
          <w:szCs w:val="24"/>
        </w:rPr>
        <w:t xml:space="preserve">The goal of this SRS is to clearly identify all functional and non-functional requirements for the C++ Packet Filtering Firewall. It provides a precise specification that guides implementation, ensures all stakeholders share a common understanding of the project's objectives, and serves as the acceptance baseline for testing. Stakeholders include: the implementing developer, the course supervisor, testers, and documentation writers.</w:t>
      </w:r>
    </w:p>
    <w:p>
      <w:pPr>
        <w:pStyle w:val="Heading2"/>
        <w:spacing w:after="80" w:before="240"/>
      </w:pPr>
      <w:r>
        <w:rPr>
          <w:rFonts w:ascii="Arial" w:cs="Arial" w:eastAsia="Arial" w:hAnsi="Arial"/>
          <w:b/>
          <w:bCs/>
          <w:color w:val="2E75B6"/>
          <w:sz w:val="28"/>
          <w:szCs w:val="28"/>
        </w:rPr>
        <w:t xml:space="preserve">1.2  Scope</w:t>
      </w:r>
    </w:p>
    <w:p>
      <w:pPr>
        <w:spacing w:after="120" w:before="0"/>
        <w:jc w:val="both"/>
      </w:pPr>
      <w:r>
        <w:rPr>
          <w:rFonts w:ascii="Arial" w:cs="Arial" w:eastAsia="Arial" w:hAnsi="Arial"/>
          <w:b w:val="false"/>
          <w:bCs w:val="false"/>
          <w:i w:val="false"/>
          <w:iCs w:val="false"/>
          <w:color w:val="404040"/>
          <w:sz w:val="24"/>
          <w:szCs w:val="24"/>
        </w:rPr>
        <w:t xml:space="preserve">The firewall accepts simulated network packets (C++ structs), evaluates them against a configurable rule set, applies ALLOW or BLOCK decisions, detects SYN flood and port scan attacks, maintains real-time packet history and burst buffering, and logs every decision to a CSV file. Rules and packet logs persist in MongoDB collections (rules, trafficlog, blacklist, whitelist, threats). The flat-file backup (rules.conf / firewall.log) is retained as a secondary fallback. The system does not implement live packet capture, stateful TCP tracking, deep packet inspection, IPv6, or a GUI (planned future increment).</w:t>
      </w:r>
    </w:p>
    <w:p>
      <w:pPr>
        <w:pStyle w:val="Heading2"/>
        <w:spacing w:after="80" w:before="240"/>
      </w:pPr>
      <w:r>
        <w:rPr>
          <w:rFonts w:ascii="Arial" w:cs="Arial" w:eastAsia="Arial" w:hAnsi="Arial"/>
          <w:b/>
          <w:bCs/>
          <w:color w:val="2E75B6"/>
          <w:sz w:val="28"/>
          <w:szCs w:val="28"/>
        </w:rPr>
        <w:t xml:space="preserve">1.3  Modules</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1.3.1  Packet Filtering Engine:</w:t>
      </w:r>
    </w:p>
    <w:p>
      <w:pPr>
        <w:pStyle w:val="ListParagraph"/>
        <w:numPr>
          <w:ilvl w:val="0"/>
          <w:numId w:val="2"/>
        </w:numPr>
        <w:spacing w:after="60" w:before="0"/>
      </w:pPr>
      <w:r>
        <w:rPr>
          <w:rFonts w:ascii="Arial" w:cs="Arial" w:eastAsia="Arial" w:hAnsi="Arial"/>
          <w:color w:val="404040"/>
          <w:sz w:val="24"/>
          <w:szCs w:val="24"/>
        </w:rPr>
        <w:t xml:space="preserve">UC-1: Stateless IP-based packet filtering</w:t>
      </w:r>
    </w:p>
    <w:p>
      <w:pPr>
        <w:pStyle w:val="ListParagraph"/>
        <w:numPr>
          <w:ilvl w:val="0"/>
          <w:numId w:val="2"/>
        </w:numPr>
        <w:spacing w:after="60" w:before="0"/>
      </w:pPr>
      <w:r>
        <w:rPr>
          <w:rFonts w:ascii="Arial" w:cs="Arial" w:eastAsia="Arial" w:hAnsi="Arial"/>
          <w:color w:val="404040"/>
          <w:sz w:val="24"/>
          <w:szCs w:val="24"/>
        </w:rPr>
        <w:t xml:space="preserve">UC-2: Port-number and protocol filtering</w:t>
      </w:r>
    </w:p>
    <w:p>
      <w:pPr>
        <w:pStyle w:val="ListParagraph"/>
        <w:numPr>
          <w:ilvl w:val="0"/>
          <w:numId w:val="2"/>
        </w:numPr>
        <w:spacing w:after="60" w:before="0"/>
      </w:pPr>
      <w:r>
        <w:rPr>
          <w:rFonts w:ascii="Arial" w:cs="Arial" w:eastAsia="Arial" w:hAnsi="Arial"/>
          <w:color w:val="404040"/>
          <w:sz w:val="24"/>
          <w:szCs w:val="24"/>
        </w:rPr>
        <w:t xml:space="preserve">UC-3: Default-deny and default-allow policy</w:t>
      </w:r>
    </w:p>
    <w:p>
      <w:pPr>
        <w:pStyle w:val="ListParagraph"/>
        <w:numPr>
          <w:ilvl w:val="0"/>
          <w:numId w:val="2"/>
        </w:numPr>
        <w:spacing w:after="60" w:before="0"/>
      </w:pPr>
      <w:r>
        <w:rPr>
          <w:rFonts w:ascii="Arial" w:cs="Arial" w:eastAsia="Arial" w:hAnsi="Arial"/>
          <w:color w:val="404040"/>
          <w:sz w:val="24"/>
          <w:szCs w:val="24"/>
        </w:rPr>
        <w:t xml:space="preserve">UC-4: Inbound and outbound direction filtering</w:t>
      </w:r>
    </w:p>
    <w:p>
      <w:pPr>
        <w:pStyle w:val="ListParagraph"/>
        <w:numPr>
          <w:ilvl w:val="0"/>
          <w:numId w:val="2"/>
        </w:numPr>
        <w:spacing w:after="60" w:before="0"/>
      </w:pPr>
      <w:r>
        <w:rPr>
          <w:rFonts w:ascii="Arial" w:cs="Arial" w:eastAsia="Arial" w:hAnsi="Arial"/>
          <w:color w:val="404040"/>
          <w:sz w:val="24"/>
          <w:szCs w:val="24"/>
        </w:rPr>
        <w:t xml:space="preserve">UC-5: IP range / CIDR subnet filtering (planned)</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1.3.2  Rule Management Module:</w:t>
      </w:r>
    </w:p>
    <w:p>
      <w:pPr>
        <w:pStyle w:val="ListParagraph"/>
        <w:numPr>
          <w:ilvl w:val="0"/>
          <w:numId w:val="2"/>
        </w:numPr>
        <w:spacing w:after="60" w:before="0"/>
      </w:pPr>
      <w:r>
        <w:rPr>
          <w:rFonts w:ascii="Arial" w:cs="Arial" w:eastAsia="Arial" w:hAnsi="Arial"/>
          <w:color w:val="404040"/>
          <w:sz w:val="24"/>
          <w:szCs w:val="24"/>
        </w:rPr>
        <w:t xml:space="preserve">UC-1: Add, remove, update, and list firewall rules (CRUD)</w:t>
      </w:r>
    </w:p>
    <w:p>
      <w:pPr>
        <w:pStyle w:val="ListParagraph"/>
        <w:numPr>
          <w:ilvl w:val="0"/>
          <w:numId w:val="2"/>
        </w:numPr>
        <w:spacing w:after="60" w:before="0"/>
      </w:pPr>
      <w:r>
        <w:rPr>
          <w:rFonts w:ascii="Arial" w:cs="Arial" w:eastAsia="Arial" w:hAnsi="Arial"/>
          <w:color w:val="404040"/>
          <w:sz w:val="24"/>
          <w:szCs w:val="24"/>
        </w:rPr>
        <w:t xml:space="preserve">UC-2: Rule priority ordering — first-match wins</w:t>
      </w:r>
    </w:p>
    <w:p>
      <w:pPr>
        <w:pStyle w:val="ListParagraph"/>
        <w:numPr>
          <w:ilvl w:val="0"/>
          <w:numId w:val="2"/>
        </w:numPr>
        <w:spacing w:after="60" w:before="0"/>
      </w:pPr>
      <w:r>
        <w:rPr>
          <w:rFonts w:ascii="Arial" w:cs="Arial" w:eastAsia="Arial" w:hAnsi="Arial"/>
          <w:color w:val="404040"/>
          <w:sz w:val="24"/>
          <w:szCs w:val="24"/>
        </w:rPr>
        <w:t xml:space="preserve">UC-3: Rule persistence — save and load from rules.conf</w:t>
      </w:r>
    </w:p>
    <w:p>
      <w:pPr>
        <w:pStyle w:val="ListParagraph"/>
        <w:numPr>
          <w:ilvl w:val="0"/>
          <w:numId w:val="2"/>
        </w:numPr>
        <w:spacing w:after="60" w:before="0"/>
      </w:pPr>
      <w:r>
        <w:rPr>
          <w:rFonts w:ascii="Arial" w:cs="Arial" w:eastAsia="Arial" w:hAnsi="Arial"/>
          <w:color w:val="404040"/>
          <w:sz w:val="24"/>
          <w:szCs w:val="24"/>
        </w:rPr>
        <w:t xml:space="preserve">UC-4: Whitelist and blacklist management</w:t>
      </w:r>
    </w:p>
    <w:p>
      <w:pPr>
        <w:pStyle w:val="ListParagraph"/>
        <w:numPr>
          <w:ilvl w:val="0"/>
          <w:numId w:val="2"/>
        </w:numPr>
        <w:spacing w:after="60" w:before="0"/>
      </w:pPr>
      <w:r>
        <w:rPr>
          <w:rFonts w:ascii="Arial" w:cs="Arial" w:eastAsia="Arial" w:hAnsi="Arial"/>
          <w:color w:val="404040"/>
          <w:sz w:val="24"/>
          <w:szCs w:val="24"/>
        </w:rPr>
        <w:t xml:space="preserve">UC-5: Rule conflict detection and warning</w:t>
      </w:r>
    </w:p>
    <w:p>
      <w:pPr>
        <w:pStyle w:val="ListParagraph"/>
        <w:numPr>
          <w:ilvl w:val="0"/>
          <w:numId w:val="2"/>
        </w:numPr>
        <w:spacing w:after="60" w:before="0"/>
      </w:pPr>
      <w:r>
        <w:rPr>
          <w:rFonts w:ascii="Arial" w:cs="Arial" w:eastAsia="Arial" w:hAnsi="Arial"/>
          <w:color w:val="404040"/>
          <w:sz w:val="24"/>
          <w:szCs w:val="24"/>
        </w:rPr>
        <w:t xml:space="preserve">UC-6: Update rule action at runtime</w:t>
      </w:r>
    </w:p>
    <w:p>
      <w:pPr>
        <w:pStyle w:val="ListParagraph"/>
        <w:numPr>
          <w:ilvl w:val="0"/>
          <w:numId w:val="2"/>
        </w:numPr>
        <w:spacing w:after="60" w:before="0"/>
      </w:pPr>
      <w:r>
        <w:rPr>
          <w:rFonts w:ascii="Arial" w:cs="Arial" w:eastAsia="Arial" w:hAnsi="Arial"/>
          <w:color w:val="404040"/>
          <w:sz w:val="24"/>
          <w:szCs w:val="24"/>
        </w:rPr>
        <w:t xml:space="preserve">UC-7: Enable or disable individual rules</w:t>
      </w:r>
    </w:p>
    <w:p>
      <w:pPr>
        <w:pStyle w:val="ListParagraph"/>
        <w:numPr>
          <w:ilvl w:val="0"/>
          <w:numId w:val="2"/>
        </w:numPr>
        <w:spacing w:after="60" w:before="0"/>
      </w:pPr>
      <w:r>
        <w:rPr>
          <w:rFonts w:ascii="Arial" w:cs="Arial" w:eastAsia="Arial" w:hAnsi="Arial"/>
          <w:color w:val="404040"/>
          <w:sz w:val="24"/>
          <w:szCs w:val="24"/>
        </w:rPr>
        <w:t xml:space="preserve">UC-8: Flush all rules at once</w:t>
      </w:r>
    </w:p>
    <w:p>
      <w:pPr>
        <w:pStyle w:val="ListParagraph"/>
        <w:numPr>
          <w:ilvl w:val="0"/>
          <w:numId w:val="2"/>
        </w:numPr>
        <w:spacing w:after="60" w:before="0"/>
      </w:pPr>
      <w:r>
        <w:rPr>
          <w:rFonts w:ascii="Arial" w:cs="Arial" w:eastAsia="Arial" w:hAnsi="Arial"/>
          <w:color w:val="404040"/>
          <w:sz w:val="24"/>
          <w:szCs w:val="24"/>
        </w:rPr>
        <w:t xml:space="preserve">UC-9: Import rules from a file path</w:t>
      </w:r>
    </w:p>
    <w:p>
      <w:pPr>
        <w:pStyle w:val="ListParagraph"/>
        <w:numPr>
          <w:ilvl w:val="0"/>
          <w:numId w:val="2"/>
        </w:numPr>
        <w:spacing w:after="60" w:before="0"/>
      </w:pPr>
      <w:r>
        <w:rPr>
          <w:rFonts w:ascii="Arial" w:cs="Arial" w:eastAsia="Arial" w:hAnsi="Arial"/>
          <w:color w:val="404040"/>
          <w:sz w:val="24"/>
          <w:szCs w:val="24"/>
        </w:rPr>
        <w:t xml:space="preserve">UC-10: Export rule set to a named file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1.3.3  Logging and History Module:</w:t>
      </w:r>
    </w:p>
    <w:p>
      <w:pPr>
        <w:pStyle w:val="ListParagraph"/>
        <w:numPr>
          <w:ilvl w:val="0"/>
          <w:numId w:val="2"/>
        </w:numPr>
        <w:spacing w:after="60" w:before="0"/>
      </w:pPr>
      <w:r>
        <w:rPr>
          <w:rFonts w:ascii="Arial" w:cs="Arial" w:eastAsia="Arial" w:hAnsi="Arial"/>
          <w:color w:val="404040"/>
          <w:sz w:val="24"/>
          <w:szCs w:val="24"/>
        </w:rPr>
        <w:t xml:space="preserve">UC-1: Traffic event logging to firewall.log (CSV)</w:t>
      </w:r>
    </w:p>
    <w:p>
      <w:pPr>
        <w:pStyle w:val="ListParagraph"/>
        <w:numPr>
          <w:ilvl w:val="0"/>
          <w:numId w:val="2"/>
        </w:numPr>
        <w:spacing w:after="60" w:before="0"/>
      </w:pPr>
      <w:r>
        <w:rPr>
          <w:rFonts w:ascii="Arial" w:cs="Arial" w:eastAsia="Arial" w:hAnsi="Arial"/>
          <w:color w:val="404040"/>
          <w:sz w:val="24"/>
          <w:szCs w:val="24"/>
        </w:rPr>
        <w:t xml:space="preserve">UC-2: Packet history using Stack — LIFO last N events</w:t>
      </w:r>
    </w:p>
    <w:p>
      <w:pPr>
        <w:pStyle w:val="ListParagraph"/>
        <w:numPr>
          <w:ilvl w:val="0"/>
          <w:numId w:val="2"/>
        </w:numPr>
        <w:spacing w:after="60" w:before="0"/>
      </w:pPr>
      <w:r>
        <w:rPr>
          <w:rFonts w:ascii="Arial" w:cs="Arial" w:eastAsia="Arial" w:hAnsi="Arial"/>
          <w:color w:val="404040"/>
          <w:sz w:val="24"/>
          <w:szCs w:val="24"/>
        </w:rPr>
        <w:t xml:space="preserve">UC-3: Packet queue for burst handling — FIFO buffer</w:t>
      </w:r>
    </w:p>
    <w:p>
      <w:pPr>
        <w:pStyle w:val="ListParagraph"/>
        <w:numPr>
          <w:ilvl w:val="0"/>
          <w:numId w:val="2"/>
        </w:numPr>
        <w:spacing w:after="60" w:before="0"/>
      </w:pPr>
      <w:r>
        <w:rPr>
          <w:rFonts w:ascii="Arial" w:cs="Arial" w:eastAsia="Arial" w:hAnsi="Arial"/>
          <w:color w:val="404040"/>
          <w:sz w:val="24"/>
          <w:szCs w:val="24"/>
        </w:rPr>
        <w:t xml:space="preserve">UC-4: Query log by source IP address</w:t>
      </w:r>
    </w:p>
    <w:p>
      <w:pPr>
        <w:pStyle w:val="ListParagraph"/>
        <w:numPr>
          <w:ilvl w:val="0"/>
          <w:numId w:val="2"/>
        </w:numPr>
        <w:spacing w:after="60" w:before="0"/>
      </w:pPr>
      <w:r>
        <w:rPr>
          <w:rFonts w:ascii="Arial" w:cs="Arial" w:eastAsia="Arial" w:hAnsi="Arial"/>
          <w:color w:val="404040"/>
          <w:sz w:val="24"/>
          <w:szCs w:val="24"/>
        </w:rPr>
        <w:t xml:space="preserve">UC-5: Query log by action type (BLOCK / ALLOW)</w:t>
      </w:r>
    </w:p>
    <w:p>
      <w:pPr>
        <w:pStyle w:val="ListParagraph"/>
        <w:numPr>
          <w:ilvl w:val="0"/>
          <w:numId w:val="2"/>
        </w:numPr>
        <w:spacing w:after="60" w:before="0"/>
      </w:pPr>
      <w:r>
        <w:rPr>
          <w:rFonts w:ascii="Arial" w:cs="Arial" w:eastAsia="Arial" w:hAnsi="Arial"/>
          <w:color w:val="404040"/>
          <w:sz w:val="24"/>
          <w:szCs w:val="24"/>
        </w:rPr>
        <w:t xml:space="preserve">UC-6: Query log by time window (last N minutes)</w:t>
      </w:r>
    </w:p>
    <w:p>
      <w:pPr>
        <w:pStyle w:val="ListParagraph"/>
        <w:numPr>
          <w:ilvl w:val="0"/>
          <w:numId w:val="2"/>
        </w:numPr>
        <w:spacing w:after="60" w:before="0"/>
      </w:pPr>
      <w:r>
        <w:rPr>
          <w:rFonts w:ascii="Arial" w:cs="Arial" w:eastAsia="Arial" w:hAnsi="Arial"/>
          <w:color w:val="404040"/>
          <w:sz w:val="24"/>
          <w:szCs w:val="24"/>
        </w:rPr>
        <w:t xml:space="preserve">UC-7: Display live traffic statistics</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1.3.4  Threat Detection Module:</w:t>
      </w:r>
    </w:p>
    <w:p>
      <w:pPr>
        <w:pStyle w:val="ListParagraph"/>
        <w:numPr>
          <w:ilvl w:val="0"/>
          <w:numId w:val="2"/>
        </w:numPr>
        <w:spacing w:after="60" w:before="0"/>
      </w:pPr>
      <w:r>
        <w:rPr>
          <w:rFonts w:ascii="Arial" w:cs="Arial" w:eastAsia="Arial" w:hAnsi="Arial"/>
          <w:color w:val="404040"/>
          <w:sz w:val="24"/>
          <w:szCs w:val="24"/>
        </w:rPr>
        <w:t xml:space="preserve">UC-1: SYN flood detection and auto-block</w:t>
      </w:r>
    </w:p>
    <w:p>
      <w:pPr>
        <w:pStyle w:val="ListParagraph"/>
        <w:numPr>
          <w:ilvl w:val="0"/>
          <w:numId w:val="2"/>
        </w:numPr>
        <w:spacing w:after="60" w:before="0"/>
      </w:pPr>
      <w:r>
        <w:rPr>
          <w:rFonts w:ascii="Arial" w:cs="Arial" w:eastAsia="Arial" w:hAnsi="Arial"/>
          <w:color w:val="404040"/>
          <w:sz w:val="24"/>
          <w:szCs w:val="24"/>
        </w:rPr>
        <w:t xml:space="preserve">UC-2: Port scan detection and auto-block</w:t>
      </w:r>
    </w:p>
    <w:p>
      <w:pPr>
        <w:pStyle w:val="ListParagraph"/>
        <w:numPr>
          <w:ilvl w:val="0"/>
          <w:numId w:val="2"/>
        </w:numPr>
        <w:spacing w:after="60" w:before="0"/>
      </w:pPr>
      <w:r>
        <w:rPr>
          <w:rFonts w:ascii="Arial" w:cs="Arial" w:eastAsia="Arial" w:hAnsi="Arial"/>
          <w:color w:val="404040"/>
          <w:sz w:val="24"/>
          <w:szCs w:val="24"/>
        </w:rPr>
        <w:t xml:space="preserve">UC-3: Alert stack for threat event history</w:t>
      </w:r>
    </w:p>
    <w:p>
      <w:pPr>
        <w:pStyle w:val="ListParagraph"/>
        <w:numPr>
          <w:ilvl w:val="0"/>
          <w:numId w:val="2"/>
        </w:numPr>
        <w:spacing w:after="60" w:before="0"/>
      </w:pPr>
      <w:r>
        <w:rPr>
          <w:rFonts w:ascii="Arial" w:cs="Arial" w:eastAsia="Arial" w:hAnsi="Arial"/>
          <w:color w:val="404040"/>
          <w:sz w:val="24"/>
          <w:szCs w:val="24"/>
        </w:rPr>
        <w:t xml:space="preserve">UC-4: Configure detection thresholds</w:t>
      </w:r>
    </w:p>
    <w:p>
      <w:pPr>
        <w:pStyle w:val="ListParagraph"/>
        <w:numPr>
          <w:ilvl w:val="0"/>
          <w:numId w:val="2"/>
        </w:numPr>
        <w:spacing w:after="60" w:before="0"/>
      </w:pPr>
      <w:r>
        <w:rPr>
          <w:rFonts w:ascii="Arial" w:cs="Arial" w:eastAsia="Arial" w:hAnsi="Arial"/>
          <w:color w:val="404040"/>
          <w:sz w:val="24"/>
          <w:szCs w:val="24"/>
        </w:rPr>
        <w:t xml:space="preserve">UC-5: Reset threat detection counters manually</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1.3.5  CLI Administration Module:</w:t>
      </w:r>
    </w:p>
    <w:p>
      <w:pPr>
        <w:pStyle w:val="ListParagraph"/>
        <w:numPr>
          <w:ilvl w:val="0"/>
          <w:numId w:val="2"/>
        </w:numPr>
        <w:spacing w:after="60" w:before="0"/>
      </w:pPr>
      <w:r>
        <w:rPr>
          <w:rFonts w:ascii="Arial" w:cs="Arial" w:eastAsia="Arial" w:hAnsi="Arial"/>
          <w:color w:val="404040"/>
          <w:sz w:val="24"/>
          <w:szCs w:val="24"/>
        </w:rPr>
        <w:t xml:space="preserve">UC-1: Execute all admin commands via interactive CLI</w:t>
      </w:r>
    </w:p>
    <w:p>
      <w:pPr>
        <w:pStyle w:val="ListParagraph"/>
        <w:numPr>
          <w:ilvl w:val="0"/>
          <w:numId w:val="2"/>
        </w:numPr>
        <w:spacing w:after="60" w:before="0"/>
      </w:pPr>
      <w:r>
        <w:rPr>
          <w:rFonts w:ascii="Arial" w:cs="Arial" w:eastAsia="Arial" w:hAnsi="Arial"/>
          <w:color w:val="404040"/>
          <w:sz w:val="24"/>
          <w:szCs w:val="24"/>
        </w:rPr>
        <w:t xml:space="preserve">UC-2: Validate IP address format</w:t>
      </w:r>
    </w:p>
    <w:p>
      <w:pPr>
        <w:pStyle w:val="ListParagraph"/>
        <w:numPr>
          <w:ilvl w:val="0"/>
          <w:numId w:val="2"/>
        </w:numPr>
        <w:spacing w:after="60" w:before="0"/>
      </w:pPr>
      <w:r>
        <w:rPr>
          <w:rFonts w:ascii="Arial" w:cs="Arial" w:eastAsia="Arial" w:hAnsi="Arial"/>
          <w:color w:val="404040"/>
          <w:sz w:val="24"/>
          <w:szCs w:val="24"/>
        </w:rPr>
        <w:t xml:space="preserve">UC-3: Validate port number range (0–65535)</w:t>
      </w:r>
    </w:p>
    <w:p>
      <w:pPr>
        <w:pStyle w:val="ListParagraph"/>
        <w:numPr>
          <w:ilvl w:val="0"/>
          <w:numId w:val="2"/>
        </w:numPr>
        <w:spacing w:after="60" w:before="0"/>
      </w:pPr>
      <w:r>
        <w:rPr>
          <w:rFonts w:ascii="Arial" w:cs="Arial" w:eastAsia="Arial" w:hAnsi="Arial"/>
          <w:color w:val="404040"/>
          <w:sz w:val="24"/>
          <w:szCs w:val="24"/>
        </w:rPr>
        <w:t xml:space="preserve">UC-4: Simulate test packet (send-packet)</w:t>
      </w:r>
    </w:p>
    <w:p>
      <w:pPr>
        <w:pStyle w:val="ListParagraph"/>
        <w:numPr>
          <w:ilvl w:val="0"/>
          <w:numId w:val="2"/>
        </w:numPr>
        <w:spacing w:after="60" w:before="0"/>
      </w:pPr>
      <w:r>
        <w:rPr>
          <w:rFonts w:ascii="Arial" w:cs="Arial" w:eastAsia="Arial" w:hAnsi="Arial"/>
          <w:color w:val="404040"/>
          <w:sz w:val="24"/>
          <w:szCs w:val="24"/>
        </w:rPr>
        <w:t xml:space="preserve">UC-5: Display contextual help for any command</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1.3.6  GUI Dashboard Module (Planned — Future Increment):</w:t>
      </w:r>
    </w:p>
    <w:p>
      <w:pPr>
        <w:pStyle w:val="ListParagraph"/>
        <w:numPr>
          <w:ilvl w:val="0"/>
          <w:numId w:val="2"/>
        </w:numPr>
        <w:spacing w:after="60" w:before="0"/>
      </w:pPr>
      <w:r>
        <w:rPr>
          <w:rFonts w:ascii="Arial" w:cs="Arial" w:eastAsia="Arial" w:hAnsi="Arial"/>
          <w:color w:val="404040"/>
          <w:sz w:val="24"/>
          <w:szCs w:val="24"/>
        </w:rPr>
        <w:t xml:space="preserve">UC-1: Live packet feed table</w:t>
      </w:r>
    </w:p>
    <w:p>
      <w:pPr>
        <w:pStyle w:val="ListParagraph"/>
        <w:numPr>
          <w:ilvl w:val="0"/>
          <w:numId w:val="2"/>
        </w:numPr>
        <w:spacing w:after="60" w:before="0"/>
      </w:pPr>
      <w:r>
        <w:rPr>
          <w:rFonts w:ascii="Arial" w:cs="Arial" w:eastAsia="Arial" w:hAnsi="Arial"/>
          <w:color w:val="404040"/>
          <w:sz w:val="24"/>
          <w:szCs w:val="24"/>
        </w:rPr>
        <w:t xml:space="preserve">UC-2: Rule list with enable/disable toggle</w:t>
      </w:r>
    </w:p>
    <w:p>
      <w:pPr>
        <w:pStyle w:val="ListParagraph"/>
        <w:numPr>
          <w:ilvl w:val="0"/>
          <w:numId w:val="2"/>
        </w:numPr>
        <w:spacing w:after="60" w:before="0"/>
      </w:pPr>
      <w:r>
        <w:rPr>
          <w:rFonts w:ascii="Arial" w:cs="Arial" w:eastAsia="Arial" w:hAnsi="Arial"/>
          <w:color w:val="404040"/>
          <w:sz w:val="24"/>
          <w:szCs w:val="24"/>
        </w:rPr>
        <w:t xml:space="preserve">UC-3: Traffic statistics charts</w:t>
      </w:r>
    </w:p>
    <w:p>
      <w:pPr>
        <w:pStyle w:val="ListParagraph"/>
        <w:numPr>
          <w:ilvl w:val="0"/>
          <w:numId w:val="2"/>
        </w:numPr>
        <w:spacing w:after="60" w:before="0"/>
      </w:pPr>
      <w:r>
        <w:rPr>
          <w:rFonts w:ascii="Arial" w:cs="Arial" w:eastAsia="Arial" w:hAnsi="Arial"/>
          <w:color w:val="404040"/>
          <w:sz w:val="24"/>
          <w:szCs w:val="24"/>
        </w:rPr>
        <w:t xml:space="preserve">UC-4: Threat alert notifications panel</w:t>
      </w:r>
    </w:p>
    <w:p>
      <w:pPr>
        <w:pStyle w:val="Heading2"/>
        <w:spacing w:after="80" w:before="240"/>
      </w:pPr>
      <w:r>
        <w:rPr>
          <w:rFonts w:ascii="Arial" w:cs="Arial" w:eastAsia="Arial" w:hAnsi="Arial"/>
          <w:b/>
          <w:bCs/>
          <w:color w:val="2E75B6"/>
          <w:sz w:val="28"/>
          <w:szCs w:val="28"/>
        </w:rPr>
        <w:t xml:space="preserve">1.3.7  MongoDB Persistence Module:</w:t>
      </w:r>
    </w:p>
    <w:p>
      <w:pPr>
        <w:numPr>
          <w:ilvl w:val="0"/>
          <w:numId w:val="1"/>
        </w:numPr>
        <w:spacing w:after="60" w:before="0"/>
      </w:pPr>
      <w:r>
        <w:rPr>
          <w:rFonts w:ascii="Arial" w:cs="Arial" w:eastAsia="Arial" w:hAnsi="Arial"/>
          <w:b w:val="false"/>
          <w:color w:val="404040"/>
          <w:sz w:val="24"/>
          <w:szCs w:val="24"/>
        </w:rPr>
        <w:t xml:space="preserve">UC-1: Persist all firewall rules to a MongoDB collection with full CRUD</w:t>
      </w:r>
    </w:p>
    <w:p>
      <w:pPr>
        <w:numPr>
          <w:ilvl w:val="0"/>
          <w:numId w:val="1"/>
        </w:numPr>
        <w:spacing w:after="60" w:before="0"/>
      </w:pPr>
      <w:r>
        <w:rPr>
          <w:rFonts w:ascii="Arial" w:cs="Arial" w:eastAsia="Arial" w:hAnsi="Arial"/>
          <w:b w:val="false"/>
          <w:color w:val="404040"/>
          <w:sz w:val="24"/>
          <w:szCs w:val="24"/>
        </w:rPr>
        <w:t xml:space="preserve">UC-2: Persist every packet decision log entry as a MongoDB document</w:t>
      </w:r>
    </w:p>
    <w:p>
      <w:pPr>
        <w:numPr>
          <w:ilvl w:val="0"/>
          <w:numId w:val="1"/>
        </w:numPr>
        <w:spacing w:after="60" w:before="0"/>
      </w:pPr>
      <w:r>
        <w:rPr>
          <w:rFonts w:ascii="Arial" w:cs="Arial" w:eastAsia="Arial" w:hAnsi="Arial"/>
          <w:b w:val="false"/>
          <w:color w:val="404040"/>
          <w:sz w:val="24"/>
          <w:szCs w:val="24"/>
        </w:rPr>
        <w:t xml:space="preserve">UC-3: Persist blacklist and whitelist entries as MongoDB documents</w:t>
      </w:r>
    </w:p>
    <w:p>
      <w:pPr>
        <w:numPr>
          <w:ilvl w:val="0"/>
          <w:numId w:val="1"/>
        </w:numPr>
        <w:spacing w:after="60" w:before="0"/>
      </w:pPr>
      <w:r>
        <w:rPr>
          <w:rFonts w:ascii="Arial" w:cs="Arial" w:eastAsia="Arial" w:hAnsi="Arial"/>
          <w:b w:val="false"/>
          <w:color w:val="404040"/>
          <w:sz w:val="24"/>
          <w:szCs w:val="24"/>
        </w:rPr>
        <w:t xml:space="preserve">UC-4: Persist threat detection events (SYN flood, port scan) to MongoDB</w:t>
      </w:r>
    </w:p>
    <w:p>
      <w:pPr>
        <w:numPr>
          <w:ilvl w:val="0"/>
          <w:numId w:val="1"/>
        </w:numPr>
        <w:spacing w:after="60" w:before="0"/>
      </w:pPr>
      <w:r>
        <w:rPr>
          <w:rFonts w:ascii="Arial" w:cs="Arial" w:eastAsia="Arial" w:hAnsi="Arial"/>
          <w:b w:val="false"/>
          <w:color w:val="404040"/>
          <w:sz w:val="24"/>
          <w:szCs w:val="24"/>
        </w:rPr>
        <w:t xml:space="preserve">UC-5: Query log collection by source IP, action, or time window via MongoDB</w:t>
      </w:r>
    </w:p>
    <w:p>
      <w:pPr>
        <w:numPr>
          <w:ilvl w:val="0"/>
          <w:numId w:val="1"/>
        </w:numPr>
        <w:spacing w:after="60" w:before="0"/>
      </w:pPr>
      <w:r>
        <w:rPr>
          <w:rFonts w:ascii="Arial" w:cs="Arial" w:eastAsia="Arial" w:hAnsi="Arial"/>
          <w:b w:val="false"/>
          <w:color w:val="404040"/>
          <w:sz w:val="24"/>
          <w:szCs w:val="24"/>
        </w:rPr>
        <w:t xml:space="preserve">UC-6: Aggregate top blocked IPs directly from MongoDB using aggregation pipeline</w:t>
      </w:r>
    </w:p>
    <w:p>
      <w:pPr>
        <w:numPr>
          <w:ilvl w:val="0"/>
          <w:numId w:val="1"/>
        </w:numPr>
        <w:spacing w:after="60" w:before="0"/>
      </w:pPr>
      <w:r>
        <w:rPr>
          <w:rFonts w:ascii="Arial" w:cs="Arial" w:eastAsia="Arial" w:hAnsi="Arial"/>
          <w:b w:val="false"/>
          <w:color w:val="404040"/>
          <w:sz w:val="24"/>
          <w:szCs w:val="24"/>
        </w:rPr>
        <w:t xml:space="preserve">UC-7: Hybrid persistence — flat-file (rules.conf / firewall.log) remains as backup; MongoDB is the primary store</w:t>
      </w:r>
    </w:p>
    <w:p>
      <w:pPr>
        <w:spacing w:after="0" w:before="80"/>
      </w:pPr>
      <w:r>
        <w:rPr>
          <w:sz w:val="4"/>
          <w:szCs w:val="4"/>
        </w:rPr>
        <w:t xml:space="preserve"/>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1.4  Overview</w:t>
      </w:r>
    </w:p>
    <w:p>
      <w:pPr>
        <w:spacing w:after="120" w:before="0"/>
        <w:jc w:val="both"/>
      </w:pPr>
      <w:r>
        <w:rPr>
          <w:rFonts w:ascii="Arial" w:cs="Arial" w:eastAsia="Arial" w:hAnsi="Arial"/>
          <w:b w:val="false"/>
          <w:bCs w:val="false"/>
          <w:i w:val="false"/>
          <w:iCs w:val="false"/>
          <w:color w:val="404040"/>
          <w:sz w:val="24"/>
          <w:szCs w:val="24"/>
        </w:rPr>
        <w:t xml:space="preserve">Section 2 covers overall description. Section 3 contains Use Case Diagrams (all modules). Section 4 contains all Functional Requirements — Use Case Lists (4.1), Tabular Use Cases (4.2), and FR Specification Tables (4.3 — 30 FRs per module). Section 5 covers Non-Functional Requirements. Section 6 covers External Interface Requirements. Sections 7–9 cover Conclusion, References, and Plagiarism Report.</w:t>
      </w:r>
    </w:p>
    <w:p>
      <w:pPr>
        <w:pStyle w:val="Heading2"/>
      </w:pPr>
      <w:r>
        <w:t>1.5  Increment Definitions</w:t>
      </w:r>
    </w:p>
    <w:p>
      <w:r>
        <w:t xml:space="preserve">The project is built using the Incremental Process Model (Pressman Ch.2). Each increment is a standalone working system. The table below formally defines what each increment delivers, which modules and FRs it covers, and which DSA structures are active.</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r>
        <w:tc>
          <w:tcPr>
            <w:tcW w:w="3000" w:type="dxa"/>
            <w:shd w:val="clear" w:color="auto" w:fill="2E75B6"/>
          </w:tcPr>
          <w:p>
            <w:r>
              <w:rPr>
                <w:b/>
                <w:color w:val="FFFFFF"/>
              </w:rPr>
              <w:t xml:space="preserve">Increment</w:t>
            </w:r>
          </w:p>
        </w:tc>
        <w:tc>
          <w:tcPr>
            <w:tcW w:w="6360" w:type="dxa"/>
          </w:tcPr>
          <w:p>
            <w:r>
              <w:t xml:space="preserve">Scope &amp; Deliverables</w:t>
            </w:r>
          </w:p>
        </w:tc>
      </w:tr>
      <w:tr>
        <w:tc>
          <w:tcPr>
            <w:tcW w:w="3000" w:type="dxa"/>
            <w:shd w:val="clear" w:color="auto" w:fill="DEEAF1"/>
          </w:tcPr>
          <w:p>
            <w:r>
              <w:rPr/>
              <w:t xml:space="preserve">Increment 1 — Core Engine</w:t>
            </w:r>
          </w:p>
        </w:tc>
        <w:tc>
          <w:tcPr>
            <w:tcW w:w="6360" w:type="dxa"/>
          </w:tcPr>
          <w:p>
            <w:r>
              <w:t xml:space="preserve">Modules: Packet Filtering Engine (M1), partial Rule Management (M2). FRs: FR-01 to FR-30 (M1), FR-01 to FR-10 (M2). DSA: LinkedList (rule storage, CRUD). CLI commands: add-rule, del-rule, list-rules, send-packet. Milestone: Basic packet filtering working.</w:t>
            </w:r>
          </w:p>
        </w:tc>
      </w:tr>
      <w:tr>
        <w:tc>
          <w:tcPr>
            <w:tcW w:w="3000" w:type="dxa"/>
            <w:shd w:val="clear" w:color="auto" w:fill="DEEAF1"/>
          </w:tcPr>
          <w:p>
            <w:r>
              <w:rPr/>
              <w:t xml:space="preserve">Increment 2 — Fast Lookup</w:t>
            </w:r>
          </w:p>
        </w:tc>
        <w:tc>
          <w:tcPr>
            <w:tcW w:w="6360" w:type="dxa"/>
          </w:tcPr>
          <w:p>
            <w:r>
              <w:t xml:space="preserve">Modules: Full Rule Management (M2). FRs: FR-11 to FR-30 (M2). DSA adds: BST (O(log n) rule matching), HashMap x2 (blacklist, whitelist). CLI adds: block-ip, allow-ip, set-policy. Milestone: O(log n) packet evaluation working.</w:t>
            </w:r>
          </w:p>
        </w:tc>
      </w:tr>
      <w:tr>
        <w:tc>
          <w:tcPr>
            <w:tcW w:w="3000" w:type="dxa"/>
            <w:shd w:val="clear" w:color="auto" w:fill="DEEAF1"/>
          </w:tcPr>
          <w:p>
            <w:r>
              <w:rPr/>
              <w:t xml:space="preserve">Increment 3 — Buffers &amp; History</w:t>
            </w:r>
          </w:p>
        </w:tc>
        <w:tc>
          <w:tcPr>
            <w:tcW w:w="6360" w:type="dxa"/>
          </w:tcPr>
          <w:p>
            <w:r>
              <w:t xml:space="preserve">Modules: Logging and History (M3). FRs: FR-01 to FR-30 (M3). DSA adds: Stack (LIFO history), Queue (FIFO buffer). All 5 DSA structures now active. CLI adds: show-history, show-stats. Milestone: Full DSA demonstration complete.</w:t>
            </w:r>
          </w:p>
        </w:tc>
      </w:tr>
      <w:tr>
        <w:tc>
          <w:tcPr>
            <w:tcW w:w="3000" w:type="dxa"/>
            <w:shd w:val="clear" w:color="auto" w:fill="DEEAF1"/>
          </w:tcPr>
          <w:p>
            <w:r>
              <w:rPr/>
              <w:t xml:space="preserve">Increment 4 — Persistence &amp; Logging</w:t>
            </w:r>
          </w:p>
        </w:tc>
        <w:tc>
          <w:tcPr>
            <w:tcW w:w="6360" w:type="dxa"/>
          </w:tcPr>
          <w:p>
            <w:r>
              <w:t xml:space="preserve">Modules: Full Logging (M3 file I/O), CLI Administration (M5). FRs: All of M5. Features: firewall.log CSV, rules.conf save/load, query commands. CLI adds: save, load, query --ip/--action/--last. Milestone: Persistent configuration and audit log.</w:t>
            </w:r>
          </w:p>
        </w:tc>
      </w:tr>
      <w:tr>
        <w:tc>
          <w:tcPr>
            <w:tcW w:w="3000" w:type="dxa"/>
            <w:shd w:val="clear" w:color="auto" w:fill="DEEAF1"/>
          </w:tcPr>
          <w:p>
            <w:r>
              <w:rPr/>
              <w:t xml:space="preserve">Increment 5 — Threat Detection</w:t>
            </w:r>
          </w:p>
        </w:tc>
        <w:tc>
          <w:tcPr>
            <w:tcW w:w="6360" w:type="dxa"/>
          </w:tcPr>
          <w:p>
            <w:r>
              <w:t xml:space="preserve">Modules: Threat Detection (M4). FRs: FR-01 to FR-30 (M4). Features: SYN flood detection, port scan detection, auto-blacklisting, alert stack. CLI adds: show-alerts, set-threshold, reset-threats. Milestone: Full security system complete.</w:t>
            </w:r>
          </w:p>
        </w:tc>
      </w:tr>
      <w:tr>
        <w:tc>
          <w:tcPr>
            <w:tcW w:w="3000" w:type="dxa"/>
            <w:shd w:val="clear" w:color="auto" w:fill="DEEAF1"/>
          </w:tcPr>
          <w:p>
            <w:r>
              <w:rPr/>
              <w:t xml:space="preserve">Increment 6 — GUI Dashboard (Planned/Future)</w:t>
            </w:r>
          </w:p>
        </w:tc>
        <w:tc>
          <w:tcPr>
            <w:tcW w:w="6360" w:type="dxa"/>
          </w:tcPr>
          <w:p>
            <w:r>
              <w:t xml:space="preserve">Module: GUI Dashboard (M6). FRs: FR-01 to FR-30 (M6). Framework: Qt5/Qt6. Features: live packet feed, rule toggle table, statistics charts, threat alert panel. Note: Planned future increment; engine already MVC-ready.</w:t>
            </w:r>
          </w:p>
        </w:tc>
      </w:tr>
    </w:tbl>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2.  Overall Description</w:t>
      </w:r>
    </w:p>
    <w:p>
      <w:pPr>
        <w:spacing w:after="120" w:before="0"/>
        <w:jc w:val="both"/>
      </w:pPr>
      <w:r>
        <w:rPr>
          <w:rFonts w:ascii="Arial" w:cs="Arial" w:eastAsia="Arial" w:hAnsi="Arial"/>
          <w:b w:val="false"/>
          <w:bCs w:val="false"/>
          <w:i w:val="false"/>
          <w:iCs w:val="false"/>
          <w:color w:val="404040"/>
          <w:sz w:val="24"/>
          <w:szCs w:val="24"/>
        </w:rPr>
        <w:t xml:space="preserve">This section provides a high-level overview of the C++ Packet Filtering Firewall, covering product context, user classes, operating environment, and design constraints.</w:t>
      </w:r>
    </w:p>
    <w:p>
      <w:pPr>
        <w:pStyle w:val="Heading2"/>
        <w:spacing w:after="80" w:before="240"/>
      </w:pPr>
      <w:r>
        <w:rPr>
          <w:rFonts w:ascii="Arial" w:cs="Arial" w:eastAsia="Arial" w:hAnsi="Arial"/>
          <w:b/>
          <w:bCs/>
          <w:color w:val="2E75B6"/>
          <w:sz w:val="28"/>
          <w:szCs w:val="28"/>
        </w:rPr>
        <w:t xml:space="preserve">2.1  Product Perspective</w:t>
      </w:r>
    </w:p>
    <w:p>
      <w:pPr>
        <w:spacing w:after="120" w:before="0"/>
        <w:jc w:val="both"/>
      </w:pPr>
      <w:r>
        <w:rPr>
          <w:rFonts w:ascii="Arial" w:cs="Arial" w:eastAsia="Arial" w:hAnsi="Arial"/>
          <w:b w:val="false"/>
          <w:bCs w:val="false"/>
          <w:i w:val="false"/>
          <w:iCs w:val="false"/>
          <w:color w:val="404040"/>
          <w:sz w:val="24"/>
          <w:szCs w:val="24"/>
        </w:rPr>
        <w:t xml:space="preserve">The C++ Packet Filtering Firewall is a standalone academic system simulating a stateless network firewall. It is the primary DSA major project, extended to integrate SE, DBMS, and InfoSec concepts. Unlike enterprise systems (Palo Alto NGFW, FortiGate), it operates on simulated packets rather than live network interfaces. It is architecturally designed using a Pipes-and-Filters + Layered hybrid with MVC separation so the CLI can be replaced by a GUI without touching the engine.</w:t>
      </w:r>
    </w:p>
    <w:p>
      <w:pPr>
        <w:pStyle w:val="Heading2"/>
        <w:spacing w:after="80" w:before="240"/>
      </w:pPr>
      <w:r>
        <w:rPr>
          <w:rFonts w:ascii="Arial" w:cs="Arial" w:eastAsia="Arial" w:hAnsi="Arial"/>
          <w:b/>
          <w:bCs/>
          <w:color w:val="2E75B6"/>
          <w:sz w:val="28"/>
          <w:szCs w:val="28"/>
        </w:rPr>
        <w:t xml:space="preserve">2.2  User Classes and Characteristics</w:t>
      </w:r>
    </w:p>
    <w:p>
      <w:pPr>
        <w:spacing w:after="120" w:before="0"/>
        <w:jc w:val="both"/>
      </w:pPr>
      <w:r>
        <w:rPr>
          <w:rFonts w:ascii="Arial" w:cs="Arial" w:eastAsia="Arial" w:hAnsi="Arial"/>
          <w:b w:val="false"/>
          <w:bCs w:val="false"/>
          <w:i w:val="false"/>
          <w:iCs w:val="false"/>
          <w:color w:val="404040"/>
          <w:sz w:val="24"/>
          <w:szCs w:val="24"/>
        </w:rPr>
        <w:t xml:space="preserve">Network Administrator: Primary CLI user. Configures rules, manages blacklists/whitelists, monitors statistics, and queries logs. Requires basic networking knowledge (IP addresses, ports, TCP/UDP).</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Security Analyst: Queries the traffic log to investigate suspicious activity. Uses query commands to filter by IP, time, or action.</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Developer / DSA Evaluator: Reviews source code and internal data structure implementations for correctness during the project viva.</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Academic Supervisor / Examiner: Assesses SRS and documentation for completeness and alignment with CLO-2.</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2.3  Operating Environment</w:t>
      </w:r>
    </w:p>
    <w:p>
      <w:pPr>
        <w:spacing w:after="120" w:before="0"/>
        <w:jc w:val="both"/>
      </w:pPr>
      <w:r>
        <w:rPr>
          <w:rFonts w:ascii="Arial" w:cs="Arial" w:eastAsia="Arial" w:hAnsi="Arial"/>
          <w:b w:val="false"/>
          <w:bCs w:val="false"/>
          <w:i w:val="false"/>
          <w:iCs w:val="false"/>
          <w:color w:val="404040"/>
          <w:sz w:val="24"/>
          <w:szCs w:val="24"/>
        </w:rPr>
        <w:t xml:space="preserve">Hardware: Any modern desktop/laptop with ≥2 GB RAM and dual-core CPU. No dedicated network hardware required.</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Operating System: Linux (Ubuntu 20.04+, GCC 9+) and Windows (MinGW GCC 9+ or MSVC). Only C++17 standard library used — no platform-specific APIs in the core engine.</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Persistence: Two plain-text files — firewall.log (CSV, append-only) and rules.conf (human-readable config), both in the working directory.</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Context Diagram:</w:t>
      </w:r>
    </w:p>
    <w:p>
      <w:pPr>
        <w:spacing w:after="120" w:before="120"/>
        <w:ind w:left="360"/>
      </w:pPr>
      <w:r>
        <w:rPr>
          <w:rFonts w:ascii="Arial" w:cs="Arial" w:eastAsia="Arial" w:hAnsi="Arial"/>
          <w:i/>
          <w:iCs/>
          <w:color w:val="555555"/>
          <w:sz w:val="22"/>
          <w:szCs w:val="22"/>
        </w:rPr>
        <w:t xml:space="preserve">{Draw a DFD Level 0 Context Diagram. Central process: C++ Firewall System. External entities: (1) Administrator — sends CLI commands, receives statistics/history/confirmations; (2) Network — sends incoming packets, receives BLOCK/ALLOW decisions; (3) File System — provides rules.conf on startup, receives firewall.log entries and saved rules.conf. Data flows labeled on each arrow.}</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2.4  Design and Implementation Constraints</w:t>
      </w:r>
    </w:p>
    <w:p>
      <w:pPr>
        <w:spacing w:after="120" w:before="0"/>
        <w:jc w:val="both"/>
      </w:pPr>
      <w:r>
        <w:rPr>
          <w:rFonts w:ascii="Arial" w:cs="Arial" w:eastAsia="Arial" w:hAnsi="Arial"/>
          <w:b w:val="false"/>
          <w:bCs w:val="false"/>
          <w:i w:val="false"/>
          <w:iCs w:val="false"/>
          <w:color w:val="404040"/>
          <w:sz w:val="24"/>
          <w:szCs w:val="24"/>
        </w:rPr>
        <w:t xml:space="preserve">CON-1: Implemented entirely in C++17 standard library only. No external libraries for core data structures.</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CON-2: All five data structures (LinkedList, BST, HashMap, Stack, Queue) are custom implementations — STL containers may not replace them.</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CON-3: Operates on simulated packets (C++ structs). No live packet capture via libpcap or raw sockets.</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CON-4: Primary persistence uses MongoDB (mongocxx driver, C++17). Flat-file backup (rules.conf / firewall.log) retained as fallback when MongoDB is unavailable.</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CON-5: Single-threaded. Concurrent access is not supported.</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CON-6: IPv4 only. All IPs are dotted-decimal strings.</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3.  Use Case Diagrams</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1: Packet Filtering Engine</w:t>
      </w:r>
    </w:p>
    <w:p>
      <w:pPr>
        <w:spacing w:after="120" w:before="120"/>
        <w:ind w:left="360"/>
      </w:pPr>
      <w:r>
        <w:rPr>
          <w:rFonts w:ascii="Arial" w:cs="Arial" w:eastAsia="Arial" w:hAnsi="Arial"/>
          <w:i/>
          <w:iCs/>
          <w:color w:val="555555"/>
          <w:sz w:val="22"/>
          <w:szCs w:val="22"/>
        </w:rPr>
        <w:t xml:space="preserve">{Draw a UML Use Case Diagram for Module 1: Packet Filtering Engine. System boundary: 'Firewall Engine'. Primary Actor: Network (left of boundary). Secondary Actor: System/RuleEngine (inside boundary). Use Cases: (1) Filter Packet by Source IP, (2) Filter Packet by Port and Protocol, (3) Apply Direction-Based Filtering, (4) Apply Default Policy, (5) Check Whitelist [always allow]. Relationships: All five use cases &lt;&lt;include&gt;&gt; Log Decision. Filter Packet by Source IP &lt;&lt;extend&gt;&gt; Detect Threat (leads to Module 4). Filter Packet by Source IP &lt;&lt;include&gt;&gt; Check Blacklist [always block].}</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2: Rule Management Module</w:t>
      </w:r>
    </w:p>
    <w:p>
      <w:pPr>
        <w:spacing w:after="120" w:before="120"/>
        <w:ind w:left="360"/>
      </w:pPr>
      <w:r>
        <w:rPr>
          <w:rFonts w:ascii="Arial" w:cs="Arial" w:eastAsia="Arial" w:hAnsi="Arial"/>
          <w:i/>
          <w:iCs/>
          <w:color w:val="555555"/>
          <w:sz w:val="22"/>
          <w:szCs w:val="22"/>
        </w:rPr>
        <w:t xml:space="preserve">{Draw a UML Use Case Diagram for Module 2: Rule Management. System boundary: 'Rule Management System'. Primary Actor: Administrator. Secondary Actors: File System, RuleEngine. Use Cases: Add Rule, Delete Rule, Update Rule Action, Enable/Disable Rule, List All Rules, Set Default Policy, Block IP (add to blacklist), Allow IP (add to whitelist), Remove from Blacklist, Remove from Whitelist, Save Rules to File, Load Rules from File, Flush All Rules, Detect Rule Conflict. Relationships: Add Rule &lt;&lt;include&gt;&gt; Validate IP. Add Rule &lt;&lt;include&gt;&gt; Validate Port. Save Rules &lt;&lt;include&gt;&gt; Serialise LinkedList. Load Rules &lt;&lt;include&gt;&gt; Rebuild BST.}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3: Logging and History Module</w:t>
      </w:r>
    </w:p>
    <w:p>
      <w:pPr>
        <w:spacing w:after="120" w:before="120"/>
        <w:ind w:left="360"/>
      </w:pPr>
      <w:r>
        <w:rPr>
          <w:rFonts w:ascii="Arial" w:cs="Arial" w:eastAsia="Arial" w:hAnsi="Arial"/>
          <w:i/>
          <w:iCs/>
          <w:color w:val="555555"/>
          <w:sz w:val="22"/>
          <w:szCs w:val="22"/>
        </w:rPr>
        <w:t xml:space="preserve">{Draw a UML Use Case Diagram for Module 3: Logging and History. System boundary: 'Logging System'. Primary Actor: Administrator. Secondary Actors: System (PacketProcessor, FileLogger, Stack, Queue). Use Cases: View Packet History (show-history), View Traffic Statistics (show-stats), Query Log by IP, Query Log by Action, Query Log by Time Window, Clear Overflow Counter, View Queue Depth. Relationships: All query use cases &lt;&lt;include&gt;&gt; Read CSV Log File. View Traffic Statistics &lt;&lt;extend&gt;&gt; Display Top Blocked IPs (from HashMap::topN).}</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4: Threat Detection Module</w:t>
      </w:r>
    </w:p>
    <w:p>
      <w:pPr>
        <w:spacing w:after="120" w:before="120"/>
        <w:ind w:left="360"/>
      </w:pPr>
      <w:r>
        <w:rPr>
          <w:rFonts w:ascii="Arial" w:cs="Arial" w:eastAsia="Arial" w:hAnsi="Arial"/>
          <w:i/>
          <w:iCs/>
          <w:color w:val="555555"/>
          <w:sz w:val="22"/>
          <w:szCs w:val="22"/>
        </w:rPr>
        <w:t xml:space="preserve">{Draw a UML Use Case Diagram for Module 4: Threat Detection. System boundary: 'Threat Detection Engine'. Primary Actor: Network (attacker). Secondary Actors: System (TrafficMonitor), Administrator. Use Cases: Detect SYN Flood Attack, Detect Port Scan Attack, Auto-Block Attacker IP, Log Threat Event, View Threat Alert History, Configure SYN Threshold, Configure Port Scan Threshold, Reset Detection Counters. Relationships: Detect SYN Flood &lt;&lt;include&gt;&gt; Increment SYN Counter in HashMap. Detect Port Scan &lt;&lt;include&gt;&gt; Track Port Diversity in HashMap. Both detections &lt;&lt;include&gt;&gt; Auto-Block Attacker IP. Auto-Block &lt;&lt;include&gt;&gt; Log Threat Event.}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5: CLI Administration Module</w:t>
      </w:r>
    </w:p>
    <w:p>
      <w:pPr>
        <w:spacing w:after="120" w:before="120"/>
        <w:ind w:left="360"/>
      </w:pPr>
      <w:r>
        <w:rPr>
          <w:rFonts w:ascii="Arial" w:cs="Arial" w:eastAsia="Arial" w:hAnsi="Arial"/>
          <w:i/>
          <w:iCs/>
          <w:color w:val="555555"/>
          <w:sz w:val="22"/>
          <w:szCs w:val="22"/>
        </w:rPr>
        <w:t xml:space="preserve">{Draw a UML Use Case Diagram for Module 5: CLI Administration. System boundary: 'Admin CLI'. Primary Actor: Administrator. Secondary Actor: System (AdminCLI, CommandDispatcher). Use Cases (all connected to Administrator): Execute add-rule, Execute del-rule, Execute update-rule, Execute list-rules, Execute block-ip, Execute allow-ip, Execute set-policy, Execute show-stats, Execute show-history, Execute query, Execute send-packet (test simulation), Execute save, Execute load, Execute help, Execute exit. All commands &lt;&lt;extend&gt;&gt; Validate Input.}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Module 6: GUI Dashboard Module (Planned — Future Increment)</w:t>
      </w:r>
    </w:p>
    <w:p>
      <w:pPr>
        <w:spacing w:after="120" w:before="120"/>
        <w:ind w:left="360"/>
      </w:pPr>
      <w:r>
        <w:rPr>
          <w:rFonts w:ascii="Arial" w:cs="Arial" w:eastAsia="Arial" w:hAnsi="Arial"/>
          <w:i/>
          <w:iCs/>
          <w:color w:val="555555"/>
          <w:sz w:val="22"/>
          <w:szCs w:val="22"/>
        </w:rPr>
        <w:t xml:space="preserve">{Draw a UML Use Case Diagram for Module 6: GUI Dashboard (planned increment). System boundary: 'GUI Dashboard (Planned)'. Primary Actor: Administrator. Secondary Actor: System (MVC Controller). Use Cases: View Live Packet Feed Table, View Active Rule List with Toggles, View Traffic Statistics Charts, View Threat Alert Notifications, Add Rule via GUI Form, Delete Rule via GUI Button, Export Statistics Report, Switch Dark/Light Mode. Note: All use cases labelled &lt;&lt;planned&gt;&gt;. All &lt;&lt;include&gt;&gt; Authenticate Session.}</w:t>
      </w:r>
    </w:p>
    <w:p>
      <w:pPr>
        <w:spacing w:after="0" w:before="80"/>
      </w:pPr>
      <w:r>
        <w:rPr>
          <w:sz w:val="4"/>
          <w:szCs w:val="4"/>
        </w:rPr>
        <w:t xml:space="preserve"/>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4.  Functional Requirements</w:t>
      </w:r>
    </w:p>
    <w:p>
      <w:pPr>
        <w:spacing w:after="120" w:before="0"/>
        <w:jc w:val="both"/>
      </w:pPr>
      <w:r>
        <w:rPr>
          <w:rFonts w:ascii="Arial" w:cs="Arial" w:eastAsia="Arial" w:hAnsi="Arial"/>
          <w:b w:val="false"/>
          <w:bCs w:val="false"/>
          <w:i w:val="false"/>
          <w:iCs w:val="false"/>
          <w:color w:val="404040"/>
          <w:sz w:val="24"/>
          <w:szCs w:val="24"/>
        </w:rPr>
        <w:t xml:space="preserve">This section describes the functional requirements organised by module. Section 4.1 presents Use Case Lists in tabular format. Section 4.2 presents fully detailed tabular Use Case specifications. Section 4.3 presents individual Functional Requirement specification tables (30 FRs per module).</w:t>
      </w:r>
    </w:p>
    <w:p>
      <w:pPr>
        <w:pStyle w:val="Heading2"/>
        <w:spacing w:after="80" w:before="240"/>
      </w:pPr>
      <w:r>
        <w:rPr>
          <w:rFonts w:ascii="Arial" w:cs="Arial" w:eastAsia="Arial" w:hAnsi="Arial"/>
          <w:b/>
          <w:bCs/>
          <w:color w:val="2E75B6"/>
          <w:sz w:val="28"/>
          <w:szCs w:val="28"/>
        </w:rPr>
        <w:t xml:space="preserve">4.1  Use Case(s) (List):</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1: Packet Filtering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M1-UC1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Filter incoming packet by source IP address using HashMap blacklist/whitelist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M1-UC2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Filter packet by destination port number (0–65535)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M1-UC3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Filter packet by protocol type (TCP / UDP / ICMP / 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M1-UC4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Apply direction-based filtering (INBOUND / OUTBOUND /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M1-UC5</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Apply default-deny or default-allow policy when no rule matches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2: Rule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Add a new firewall rule specifying IP, port, protocol, direction, action, and priority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Delete an existing rule by rule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Update the action field of an existing rule by rule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Enable or disable an individual rule without deleting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M2-UC5</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List all active rules sorted by priority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M2-UC6</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Manage IP blacklist — add, remove, and view blacklisted 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M2-UC7</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Manage IP whitelist — add, remove, and view whitelisted 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M2-UC8</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Set the global default policy (DEFAULT_DENY or DEFAULT_ALLOW)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M2-UC9</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Save active rule set to rules.conf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M2-UC10</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Load rule set from rules.conf on startup or on demand</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3: Logging and History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Log every packet decision to firewall.log in CSV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Maintain packet history using Stack (show-history — LIFO last N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Buffer incoming packets using Queue (FIFO, configurable capacity)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Query log by source IP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M3-UC5</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Query log by action type (BLOCK or ALLOW)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M3-UC6</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Query log by time window (last N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M3-UC7</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live traffic statistics (show-stats)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4: Threat Detection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M4-UC1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Detect SYN flood attack by monitoring SYN packet rate per source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M4-UC2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Detect port scan by monitoring distinct destination ports per source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M4-UC3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Automatically blacklist attacker IP on any threat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M4-UC4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Log threat detection event with timestamp, IP, and threat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M4-UC5</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Configure detection thresholds (SYN rate, port scan count, window duration)</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5: CLI Administration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M5-UC1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Execute all 19 administrator commands via interactive CLI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M5-UC2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Validate IP address format before any IP-consuming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M5-UC3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Validate port number range (0–65535) before any port-consuming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M5-UC4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Simulate a test packet to verify rule correctness (send-packet command)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M5-UC5</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contextual help for any command (help [command])</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Module 6: GUI Dashboard Module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M6-UC1</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live incoming packet feed in a real-time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M6-UC2</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active rule list with enable/disable toggle per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M6-UC3</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traffic statistics with live-updating bar charts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60"/>
              <w:start w:type="dxa" w:w="120"/>
              <w:bottom w:type="dxa" w:w="60"/>
              <w:end w:type="dxa" w:w="120"/>
            </w:tcMar>
          </w:tcPr>
          <w:p>
            <w:r>
              <w:rPr>
                <w:rFonts w:ascii="Arial" w:cs="Arial" w:eastAsia="Arial" w:hAnsi="Arial"/>
                <w:b/>
                <w:bCs/>
                <w:color w:val="FFFFFF"/>
                <w:sz w:val="22"/>
                <w:szCs w:val="22"/>
              </w:rPr>
              <w:t xml:space="preserve">M6-UC4</w:t>
            </w:r>
          </w:p>
        </w:tc>
        <w:tc>
          <w:tcPr>
            <w:tcW w:type="dxa" w:w="7560"/>
            <w:tcBorders>
              <w:top w:val="single" w:color="AAAAAA" w:sz="1"/>
              <w:left w:val="single" w:color="AAAAAA" w:sz="1"/>
              <w:bottom w:val="single" w:color="AAAAAA" w:sz="1"/>
              <w:right w:val="single" w:color="AAAAAA" w:sz="1"/>
            </w:tcBorders>
            <w:shd w:fill="F2F2F2" w:val="clear"/>
            <w:tcMar>
              <w:top w:type="dxa" w:w="60"/>
              <w:start w:type="dxa" w:w="120"/>
              <w:bottom w:type="dxa" w:w="60"/>
              <w:end w:type="dxa" w:w="120"/>
            </w:tcMar>
          </w:tcPr>
          <w:p>
            <w:r>
              <w:rPr>
                <w:rFonts w:ascii="Arial" w:cs="Arial" w:eastAsia="Arial" w:hAnsi="Arial"/>
                <w:color w:val="404040"/>
                <w:sz w:val="22"/>
                <w:szCs w:val="22"/>
              </w:rPr>
              <w:t xml:space="preserve">Display threat alert notifications with timestamp and IP</w:t>
            </w:r>
          </w:p>
        </w:tc>
      </w:tr>
    </w:tbl>
    <w:p>
      <w:pPr>
        <w:spacing w:after="0" w:before="80"/>
      </w:pPr>
      <w:r>
        <w:rPr>
          <w:sz w:val="4"/>
          <w:szCs w:val="4"/>
        </w:rPr>
        <w:t xml:space="preserve"/>
      </w:r>
    </w:p>
    <w:p>
      <w:r>
        <w:br w:type="page"/>
      </w:r>
    </w:p>
    <w:p>
      <w:pPr>
        <w:pStyle w:val="Heading2"/>
        <w:spacing w:after="80" w:before="240"/>
      </w:pPr>
      <w:r>
        <w:rPr>
          <w:rFonts w:ascii="Arial" w:cs="Arial" w:eastAsia="Arial" w:hAnsi="Arial"/>
          <w:b/>
          <w:bCs/>
          <w:color w:val="2E75B6"/>
          <w:sz w:val="28"/>
          <w:szCs w:val="28"/>
        </w:rPr>
        <w:t xml:space="preserve">4.2  Use Case(s) (Tabular):</w:t>
      </w:r>
    </w:p>
    <w:p>
      <w:pPr>
        <w:spacing w:after="120" w:before="0"/>
        <w:jc w:val="both"/>
      </w:pPr>
      <w:r>
        <w:rPr>
          <w:rFonts w:ascii="Arial" w:cs="Arial" w:eastAsia="Arial" w:hAnsi="Arial"/>
          <w:b w:val="false"/>
          <w:bCs w:val="false"/>
          <w:i w:val="false"/>
          <w:iCs w:val="false"/>
          <w:color w:val="404040"/>
          <w:sz w:val="24"/>
          <w:szCs w:val="24"/>
        </w:rPr>
        <w:t xml:space="preserve">In this section the complete tabular representation of all Use Cases is presented for each module.</w:t>
      </w:r>
    </w:p>
    <w:p>
      <w:pPr>
        <w:spacing w:after="0" w:before="80"/>
      </w:pPr>
      <w:r>
        <w:rPr>
          <w:sz w:val="4"/>
          <w:szCs w:val="4"/>
        </w:rPr>
        <w:t xml:space="preserve"/>
      </w:r>
    </w:p>
    <w:p>
      <w:pPr>
        <w:pStyle w:val="Heading3"/>
        <w:spacing w:after="60" w:before="180"/>
      </w:pPr>
      <w:r>
        <w:rPr>
          <w:rFonts w:ascii="Arial" w:cs="Arial" w:eastAsia="Arial" w:hAnsi="Arial"/>
          <w:b/>
          <w:bCs/>
          <w:color w:val="1F7A6E"/>
          <w:sz w:val="26"/>
          <w:szCs w:val="26"/>
        </w:rPr>
        <w:t xml:space="preserve">Module 1:  Packet Filtering Engine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4.2.1.1  UC-1: Filter Packet by Source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Filter Packet by Source IP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(source of packets)  |  Secondary: System (PacketProcessor, RuleEngine, HashMap)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inspects each incoming packet's source IP address and checks it against the whitelist and blacklist HashMaps in O(1) average time, then against the BST rule set in O(log 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new Packet object arrives at PacketProcessor::process().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 engine is running.  PRE-2: At least the blacklist HashMap is initialised.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Packet is ALLOWED or BLOCKED.  POST-2: Log entry appended to firewall.log.  POST-3: Packet pushed onto history Stack.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Packet arrives at PacketProcessor.  2. whitelist.contains(sourceIP) → if true, ALLOW immediately.  3. blacklist.contains(sourceIP) → if true, BLOCK immediately.  4. BST::findBestMatch() traversed in-order.  5. First matching rule action applied.  6. Default policy applied if no rule matches.  7. Event logged, packet pushed to Stack.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Rule has wildcard sourceIP (*) → matches all source IPs.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Packet::isValid() returns false (malformed IP) → packet dropped with INVALID log entry.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Whitelist checked before blacklist.  BR-2: Blacklist checked before BST traversal.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90% of packets evaluated via O(1) HashMap check before reaching BST.</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4.2.1.2  UC-2: Filter Packet by Port and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Filter Packet by Destination Port and Protocol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  Secondary: System (RuleEngine, BST)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matches incoming packets against rules specifying destination port and/or protocol type. The BST is traversed in priority order; the first matching rule determines the action.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 calls RuleEngine::evaluate() after whitelist/blacklist checks pass.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Rules exist in the BST with non-wildcard port or protocol fields.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with highest priority matching port and protocol is applied.  POST-2: Rule hitCount incremented.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BST::findBestMatch() begins in-order traversal.  2. Rule::matches() checks destPort and protocol for each node.  3. First matching rule returned.  4. Rule action (ALLOW/BLOCK) applied.  5. hitCount incremented, decision logged.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destPort = -1 (wildcard) → matches any port.  AF-2: protocol = ANY → matches any protocol.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No rule matches + DEFAULT_DENY → BLOCK applied.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First-match wins (lowest priority number = highest precedence).  BR-2: destPort -1 is stored as integer -1 meaning ANY.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BST is balanced on average; O(log n) evaluation for 1000+ rules.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4.2.1.3  UC-3: Apply Default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Apply Global Default 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(RuleEngine)  |  Secondary: Administrator (sets policy via CLI)</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When no whitelist, blacklist, or rule matches a packet, the system applies the global default policy: DEFAULT_DENY drops the packet; DEFAULT_ALLOW passes it.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RuleEngine::evaluate() returns nullptr from BST::findBestMatch().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No matching rule found in BST.  PRE-2: defaultPolicy has been set (default: DEFAULT_DENY).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Packet blocked or allowed per default policy.  POST-2: Log entry with matchedRuleID = DEFAULT_POLICY.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BST search returns nullptr.  2. RuleEngine returns defaultPolicy action.  3. PacketProcessor logs event and pushes to Stack.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Admin changes policy via set-policy → effective immediately on next packet.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DEFAULT_DENY is the secure default. Admin must explicitly change to DEFAULT_ALLOW.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Most deployments will use DEFAULT_DENY for maximum security.</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4.2.1.4  UC-4: Inbound and Outbound Direction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Apply Direction-Based Filtering (INBOUND / OUTBOUND / BOTH)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  Secondary: System (RuleEngine)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Rules carry a direction field (INBOUND / OUTBOUND / BOTH). During BST evaluation Rule::matches() rejects rules whose direction does not match the packet's direction, ensuring inbound-only rules do not affect outbound traffic.</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PacketProcessor::process() called with Packet whose direction field is set.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Packet has direction field set to INBOUND or OUTBOUND.  PRE-2: At least one directional rule exists in BST.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Only rules matching the packet's direction are considered during evaluation.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Packet arrives with direction = INBOUND.  2. BST traversal calls Rule::matches() for each node.  3. Rules with direction = OUTBOUND return false.  4. First INBOUND or BOTH rule matching other fields is applied.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Rule direction = BOTH → matches any direction.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Packet direction uninitialised → treated as INBOUND by default.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BLOCK OUT TCP *:25 blocks outbound SMTP without affecting inbound.  BR-2: BOTH is the default direction for new rules.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70% of admin-defined rules specify direction explicitly.</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4.2.1.5  UC-5: Apply Default-Deny / Default-Allow Policy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Switch Global Default Policy via CLI</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changes the global default policy at runtime using the set-policy command. The change takes effect immediately on the next packet evaluated.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set-policy DENY or set-policy ALLOW at CLI prompt.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Administrator is authenticated at CLI prompt.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defaultPolicy updated in RuleEngine.  POST-2: Confirmation message displayed.  POST-3: Subsequent unmatched packets follow new 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set-policy DENY.  2. AdminCLI::cmdSetPolicy() called.  3. engine.setDefaultPolicy(DEFAULT_DENY).  4. Output: Default policy set to DENY.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policy string → Error: policy must be DENY or 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System always starts with DEFAULT_DENY at startup.  BR-2: Policy change is not persisted automatically — admin must run save command.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Policy is changed rarely (&lt; 1% of admin operations).</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2:  Rule Management Module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4.2.2.1  UC-1: Add a Firewall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a New Firewall Rule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LinkedList, BST, HashMap)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creates a new rule specifying sourceIP, destPort, protocol, direction, action, and priority. The rule is simultaneously inserted into the LinkedList (ordered list) and BST (priority-keyed tree).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add-rule command at CLI prompt.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Administrator at CLI prompt.  PRE-2: IP and port inputs pass validation.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inserted into LinkedList and BST.  POST-2: Unique ruleID auto-assigned.  POST-3: Rule immediately active for new packets.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add-rule BLOCK IN TCP 192.168.1.5 22 10 Block-SSH.  2. AdminCLI tokenises and validates input.  3. Rule object created with auto ruleID.  4. RuleEngine::addRule() → LinkedList::insert() + BST::insert().  5. Confirmation: Rule #007 added. Priority 10.</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Priority omitted → next available priority assigned.  AF-2: sourceIP = * → wildcard rule.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IP → error, no rule added.  E-2: Port out of range → error, no rule added.  E-3: Equal priority → ruleID used as tiebreaker.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ruleID is auto-incremented.  BR-2: Priority 1 = highest precedence.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85% of rule additions succeed on first attempt.</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4.2.2.2  UC-2: Delete a Firewall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Delete an Existing Firewall Rule by ID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LinkedList, BST)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removes a rule by its ruleID. The system removes it from both the LinkedList and BST simultaneously, maintaining data structure consistency.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del-rule &lt;ruleID&gt;.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 with specified ID exists in both data structures.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removed from LinkedList (O(n) scan) and BST (O(log n) with in-order successor).  POST-2: Confirmation displayed.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del-rule 007.  2. LinkedList::remove(007) unlinks the node.  3. BST::removeNode(007) replaces with in-order successor.  4. Output: Rule #007 deleted.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Rule ID not found → Error: rule #007 not found.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Deletion requires exact integer ruleID.  BR-2: Deletion does not shift other ruleIDs.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80% of deletions succeed on first attempt.</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4.2.2.3  UC-3: Update Rule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Update the Action of an Existing Rule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LinkedList, BST)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changes a rule's action (ALLOW / BLOCK / LOG_ONLY) without deleting and re-adding it. Both LinkedList and BST nodes are updated in place.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update-rule &lt;ruleID&gt; &lt;newAction&gt;.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 with specified ID exists.  PRE-2: newAction is a valid action string.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action updated in both data structures.  POST-2: Rule immediately applies new action to future packets.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update-rule 003 ALLOW.  2. LinkedList::find(003) returns pointer.  3. rule.action = ALLOW.  4. BST node updated in place (same priority key — no rebalancing needed).  5. Output: Rule #003 updated to 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action string → Error: action must be ALLOW, BLOCK, or LOG_ONLY.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Priority is not changeable via update-rule. Delete and re-add if priority change needed.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Update used when temporarily opening or closing a port without priority change.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4.2.2.4  UC-4: Enable or Disable 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Enable or Disable an Individual Rule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toggles a rule's enabled flag without deleting it. Disabled rules are skipped by Rule::matches() during BST evaluation, effectively deactivating them while preserving their configuration.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enable-rule &lt;ruleID&gt; or disable-rule &lt;ruleID&gt;.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 with specified ID exists.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enabled field toggled.  POST-2: Disabled rules are ignored during packet evaluation.  POST-3: Rule still visible in list-rules with [DISABLED] label.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disable-rule 005.  2. LinkedList::find(005) returns pointer.  3. rule.enabled = false.  4. BST node updated.  5. Output: Rule #005 disabled.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Admin re-enables with enable-rule 005 → rule.enabled = true.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Rule ID not found → error message.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Disabled rules count in list-rules but not in active rule evaluation.  BR-2: Disabling is non-destructive — re-enable restores full functionality.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Used during maintenance windows to temporarily suspend specific rules.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4.2.2.5  UC-5: List All Active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 All Rules Sorted by Priority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LinkedList)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displays all active rules in a formatted table sorted by priority (ascending priority number = highest priority first). The LinkedList is traversed sequentially; results are already in priority order if maintained sorted.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list-rules.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At least one rule exists.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rules displayed in formatted table with columns: ID, Priority, Action, Direction, Protocol, Source IP, Dest Port, Hits, Status, Description.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list-rules.  2. LinkedList::printAll() iterates from head to tail.  3. Each Rule::toString() formatted into table row.  4. Disabled rules shown with [DISABLED] in Status column.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No rules loaded → Output: No active rules. Use add-rule to add rules.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Rules displayed in ascending priority number order (priority 1 first).  BR-2: hitCount column shows how many packets each rule has matched.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list-rules executes in O(n) time.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4.2.2.6  UC-6: Manage IP Blacklist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UC-6</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 Remove / View Blacklisted IPs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HashMap blacklist)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manages the blacklist HashMap. Blacklisted IPs are blocked on every packet before any rule evaluation is attempted, achieving O(1) block for known malicious sources.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block-ip &lt;ip&gt; or remove-block &lt;ip&gt;.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IP input passes validateIP() check.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IP inserted into or removed from blacklist HashMap.  POST-2: Future packets from that IP are immediately blocked (or no longer auto-blocked).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block-ip 203.0.113.5.  2. validateIP passes.  3. engine.addToBlacklist("203.0.113.5").  4. blacklist HashMap inserts key with value 1.  5. Output: IP 203.0.113.5 added to blacklist.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IP already in blacklist → idempotent, confirmation still shown.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IP format → error, no change.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Blacklisted IPs are checked O(1) before BST traversal — the fastest possible block path.  BR-2: A whitelisted IP cannot simultaneously be blacklisted.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Most blocked IPs added via auto-block from threat detection, not manually.</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4.2.2.7  UC-7: Manage IP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UC-7</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 Remove / View Whitelisted IPs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 HashMap whitelist)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manages the whitelist HashMap. Whitelisted IPs bypass ALL block rules and the blacklist, receiving unconditional ALLOW decisions. Used for trusted internal hosts.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allow-ip &lt;ip&gt; or remove-allow &lt;ip&gt;.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IP input passes validateIP() check.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IP inserted into or removed from whitelist HashMap.  POST-2: Whitelist is checked first on every subsequent packet — matching IPs always receive 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allow-ip 10.0.0.1.  2. validateIP passes.  3. engine.addToWhitelist("10.0.0.1").  4. Output: IP 10.0.0.1 added to whitelist.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IP already whitelisted → idempotent.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IP is currently blacklisted → Error: cannot whitelist a blacklisted IP. Remove from blacklist first.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Whitelist overrides all rules and the blacklist.  BR-2: Maximum recommended whitelist size: 10,000 IPs before performance impact.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Typically used for internal server IPs and administrator workstations.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4.2.2.8  UC-8: Set Global Default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UC-8</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Set the Global Default Packet 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(RuleEngine)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sets the global default policy to either DEFAULT_DENY (block unmatched packets) or DEFAULT_ALLOW (pass unmatched packets). This policy is the last resort when no whitelist, blacklist, or rule matches.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set-policy DENY or set-policy 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Valid policy string provided (DENY or ALLOW).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engine.defaultPolicy updated.  POST-2: Next unmatched packet follows new 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set-policy DENY.  2. engine.setDefaultPolicy(DEFAULT_DENY).  3. Output: Default policy set to DENY.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policy string → error message.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System starts with DEFAULT_DENY.  BR-2: Policy change not auto-persisted — run save to persist.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Policy is changed rarely by experienced administrators.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4.2.2.9  UC-9: Save Rules to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UC-9</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Save Active Rule Set to rules.conf</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(FileLogger, LinkedList), File System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serialises the complete active rule set (all rules from the LinkedList) to rules.conf in a defined plain-text format. The blacklist, whitelist, and default policy are also persisted.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save, or system auto-saves on exit.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rules.conf is writable in the working directory.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rules.conf overwritten with current rule set and policy.  POST-2: Confirmation: Saved N rules to rules.conf.</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save.  2. FileLogger::saveRules() opens rules.conf for writing.  3. LinkedList iterated; each Rule::toConfigLine() written.  4. DEFAULT_POLICY line appended.  5. Blacklist and whitelist entries written.  6. File closed.  7. Confirmation printed.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Auto-save on exit triggered by exit command.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File write permission denied → Error: cannot write to rules.conf.</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Every save overwrites the entire file (not append).  BR-2: Blacklist and whitelist entries are saved in separate labelled sections.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55% of users explicitly save after rule changes.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4.2.2.10  UC-10: Load Rules from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UC-10</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Load Rules from rules.conf on Startup or On Demand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(at startup)  |  Administrator (on demand via load command)  |  Secondary: FileLogger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reads rules.conf, parses each line into a Rule object, and rebuilds the LinkedList, BST, and blacklist/whitelist HashMaps from scratch. The default policy is also restored.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Application starts, or administrator types load.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rules.conf exists and is readable.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valid rules loaded into LinkedList and BST.  POST-2: Blacklist and whitelist HashMaps populated.  POST-3: defaultPolicy restored.  POST-4: Summary: Loaded N rules from rules.conf.</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FileLogger::loadRules() opens rules.conf.  2. Each non-comment line parsed by Rule::fromConfigLine().  3. RuleEngine::addRule() called for each Rule (inserts into LinkedList + BST).  4. Blacklist/whitelist entries added to HashMaps.  5. DEFAULT_POLICY line sets defaultPolicy.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rules.conf missing at startup → empty rule set, Warning displayed.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Malformed line → line skipped, Warning: skipping malformed line N in rules.conf.</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Lines starting with # are comments — skipped.  BR-2: DEFAULT_POLICY must be the final non-comment line.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Rules load in under 2 seconds for files with up to 10,000 rules.</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3:  Logging and History Module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4.2.3.1  UC-1: Log Traffic Event to CSV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Every Packet Decision to firewall.log (CSV)</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(FileLogger,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Every firewall decision is appended as a new CSV row to firewall.log with 10 fields. The log is the audit trail for all network activity and is written with immediate flush to prevent loss on crash.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PacketProcessor::process() calls FileLogger::logEvent() after every packet decision.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firewall.log is writable.  PRE-2: FileLogger::logStream is open.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One CSV row appended containing: timestamp, packetID, sourceIP, destIP, destPort, protocol, direction, action, matchedRuleID, threatType.  POST-2: File flushed immediately.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PacketProcessor calls logger.logEvent(packet, BLOCK, 003).  2. FileLogger formats 10-field CSV row.  3. Row appended to logStream.  4. logStream.flush() called immediately.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Threat detected → threatType field populated (SYN_FLOOD or PORT_SCAN).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Disk full → Error to stderr; system continues (non-fatal).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Log is append-only. No delete command exposed.  BR-2: Each write is immediately flushed for crash safety.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Each log write completes in &lt; 5 ms under normal disk conditions.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4.2.3.2  UC-2: View Packet History via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Maintain and Display Packet History Using Stack (LIFO)</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(Stack,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After each packet is processed it is pushed onto the circular-array Stack. The show-history command displays the most recent N packets in LIFO order (most recent first).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 pushes each processed packet. Admin types show-history [n].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At least one packet has been processed.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show-history displays up to N most recent packets newest-first.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Packet processed → history.push(packet).  2. Stack top pointer advances circularly.  3. Admin types: show-history 10.  4. Stack::printTop(10) prints 10 entries top-to-bottom.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Stack full → oldest entry overwritten (circular buffer).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show-history on empty Stack → Error: history stack is empty.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capacity = 100.  BR-2: n argument defaults to 10 if not specified.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show-history executes in O(n) — n entries printed.</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4.2.3.3  UC-3: Buffer Packets Using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Buffer Incoming Packets Using Queue (FIFO)</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  Secondary: System (Queue,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Incoming packets are enqueued into a circular-array Queue before processing. This buffers burst traffic and preserves arrival order (FIFO). Overflow packets are counted without crashing.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PacketProcessor::process() enqueues each packet at the start.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Queue initialised with configured capacity (default 1000).</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Packet enqueued and dequeued for processing.  POST-2: overflowCount incremented if queue was full.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Packet arrives → packetQueue.enqueue(packet).  2. If not full → enqueue succeeds.  3. packetQueue.dequeue() returns packet for evaluation.  4. Processing continues normally.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Queue full → enqueue returns false → overflowCount++, packet dropped, log entry written.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Dequeue on empty queue → runtime_error caught in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Queue capacity configurable at startup (default 1000).  BR-2: Overflow is non-fatal.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Under normal simulation load queue never exceeds 50% capacity.</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4.2.3.4  UC-4: Query Log by Source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firewall.log Filtered by Source IP Address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(FileLogger)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queries the log file to see all events for a specific source IP. FileLogger reads the CSV sequentially and returns all rows where the sourceIP field matches.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query --ip &lt;ip&gt;.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firewall.log exists and is readable.  PRE-2: IP input passes validateIP().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matching CSV rows displayed to console in chronological order.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query --ip 192.168.1.100.  2. validateIP passes.  3. FileLogger::queryByIP("192.168.1.100") opens log file.  4. Each row parsed; sourceIP field compared.  5. Matching rows printed.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No rows match → Output: No log entries found for IP 192.168.1.100.</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Log file not found → Error: firewall.log not found.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Query is read-only. Log is never modified.  BR-2: Large files (&gt;100,000 rows) may be slow — documented limitation.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Equivalent to SQL: SELECT * FROM TrafficLog WHERE sourceIP = '...'.</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4.2.3.5  UC-5: Query Log by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firewall.log Filtered by Action Type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(FileLogger)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queries the log for all events of a specific action type (BLOCK or ALLOW). Useful for auditing total blocked traffic or verifying allowed traffic.</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query --action &lt;BLOCK|ALLOW&gt;.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firewall.log readable.  PRE-2: Action string is BLOCK, ALLOW, or LOG_ONLY.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rows where action field matches displayed.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query --action BLOCK.  2. FileLogger::queryByAction("BLOCK") scans log.  3. Matching rows printed.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Query LOG_ONLY to see packets that were logged but not dropped.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action string → error message.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Case-insensitive matching (BLOCK = block).  BR-2: Query is read-only.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Equivalent to SQL: SELECT * FROM TrafficLog WHERE action = 'BLOCK'.</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4.2.3.6  UC-6: Query Log by 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UC-6</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firewall.log Filtered by Time Window (Last N Minutes)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(FileLogger)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retrieves log entries from the last N minutes. FileLogger parses the timestamp field of each row and includes only rows whose timestamp is within the window.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query --last &lt;minutes&gt;.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firewall.log readable.  PRE-2: minutes is a positive integer.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rows from last N minutes displayed.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query --last 60.  2. Current time computed.  3. FileLogger::queryLastN(60) scans log.  4. Rows with timestamp &gt;= (now - 60 min) printed.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Non-integer minutes → error message.  E-2: Log file not found → error.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Timestamp format is ISO 8601.  BR-2: Clock used is system clock at the time of log write.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Equivalent to SQL: SELECT * FROM TrafficLog WHERE timestamp &gt; NOW() - INTERVAL N MINUTES.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4.2.3.7  UC-7: Display Live Traffic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UC-7</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Live Traffic Statistics (show-stats)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(FirewallStats, HashMap)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displays a live snapshot of runtime statistics: total processed, blocked, allowed, SYN floods detected, port scans detected, queue overflow count, queue depth, blacklist/whitelist sizes, active rule count, and uptime.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show-stats.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All statistics displayed in formatted two-column label:value table.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show-stats.  2. AdminCLI::cmdShowStats() reads FirewallStats struct.  3. Calls HashMap::topN(5) for top blocked IPs.  4. Formatted table printed.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Statistics are in-memory counters — O(1) read.  BR-2: Top blocked IPs require HashMap::topN(5) — O(n) over blacklist entries.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show-stats executes in &lt; 100 ms.</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4:  Threat Detection Module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4.2.4.1  UC-1: Detect SYN Flood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Detect SYN Flood Attack and Auto-Block Source IP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(attacker)  |  Secondary: System (TrafficMonitor, HashMap synCounters)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monitors the rate of TCP SYN packets from each source IP using a HashMap counter. If any source exceeds the configured threshold within the monitoring window, the IP is auto-blacklisted and a threat is logged.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 calls TrafficMonitor::inspect() for every TCP SYN packet.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packet.protocol == TCP and packet.isSYN == true.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synCounters HashMap incremented for source IP.  POST-2: If count &gt; synThreshold: IP added to blacklist, FLOOD_DETECTED logged, stats.synFloodsDetected++.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TCP SYN packet from 203.0.113.5.  2. synCounters.increment("203.0.113.5").  3. synCounters.get("203.0.113.5") = 101 &gt; threshold 100.  4. engine.addToBlacklist("203.0.113.5").  5. logger.logThreat("203.0.113.5", SYN_FLOOD).  6. Return SYN_FLOOD to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Monitoring window expires → resetWindow() clears all SYN counters.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IP already blacklisted → addToBlacklist() is idempotent (no error).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synThreshold = 100 SYN packets per 10-second window.  BR-2: Auto-block is permanent until manually removed via remove-block.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flood detection adds &lt; 1 ms overhead per packet (O(1) HashMap operation).</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4.2.4.2  UC-2: Detect Port Scan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Detect Port Scan Attack and Auto-Block Source IP</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Network (attacker)  |  Secondary: System (TrafficMonitor, HashMap portScanSets)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tracks distinct destination ports contacted by each source IP. If a source exceeds the portScanThreshold within the monitoring window, it is declared a port scanner and auto-blacklisted.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TrafficMonitor::inspect() called for every inbound packet.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Packet is inbound.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portScanSets updated.  POST-2: If distinct ports &gt; threshold: IP blacklisted, PORT_SCAN logged.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Source IP 45.77.0.1 contacts 21 distinct ports in 10 sec.  2. countDistinctPorts("45.77.0.1") = 21 &gt; threshold 20.  3. engine.addToBlacklist("45.77.0.1").  4. PORT_SCAN threat logged.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Window resets → port scan counters cleared.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portScanThreshold = 20 distinct ports per 10-second window.  BR-2: Each unique IP:port combination counted once per window.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detection completes in O(1) per packet using HashMap.</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4.2.4.3  UC-3: Auto-Block Attacker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Automatically Blacklist Attacker IP on Threat Detection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(TrafficMonitor → RuleEngine)  |  Secondary: Administrator (receives alert)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When a threat (SYN flood or port scan) is detected, the system automatically calls engine.addToBlacklist() to permanently block the attacker's IP for all future packets.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TrafficMonitor::inspect() returns SYN_FLOOD or PORT_SCAN.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Threat type is not NONE.  PRE-2: Source IP is not already blacklisted.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Attacker IP added to blacklist HashMap.  POST-2: All future packets from that IP blocked in O(1) before any rule evaluation.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TrafficMonitor returns SYN_FLOOD.  2. PacketProcessor calls engine.addToBlacklist(sourceIP).  3. blacklist.insert(sourceIP, 1).  4. Confirmation logged.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IP already blacklisted → no-op (idempotent).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Auto-block is immediate and permanent within the session.  BR-2: To unblock: admin must run remove-block &lt;ip&gt;.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Auto-block protects the system without requiring administrator intervention during an active attack.</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4.2.4.4  UC-4: Log Threat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Threat Detection Event to firewall.log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(FileLogger, TrafficMonitor)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Every detected threat generates a dedicated log entry with action = BLOCK, matchedRuleID = AUTO_BLOCK, and threatType = SYN_FLOOD or PORT_SCAN. This maintains the audit trail for threat events.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PacketProcessor calls logger.logThreat() after a threat is detected.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Threat type is SYN_FLOOD or PORT_SCAN.  PRE-2: firewall.log is writable.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Threat log entry appended to firewall.log with all 10 CSV fields.  POST-2: stats.synFloodsDetected or stats.portScansDetected incremented.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SYN_FLOOD detected for 203.0.113.5.  2. logger.logThreat("203.0.113.5", SYN_FLOOD).  3. CSV row written with action = BLOCK, threatType = SYN_FLOOD, matchedRuleID = AUTO_BLOCK.</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Log file write fails → error to stderr; system continues.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Threat log entries are indistinguishable in format from regular log entries except in the threatType field.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events are rare; log overhead is negligible.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4.2.4.5  UC-5: Configure Detection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Configure SYN Flood and Port Scan Detection Thresholds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(TrafficMonitor)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adjusts the SYN rate threshold, port scan diversity threshold, and monitoring window duration via CLI commands. Changes take effect immediately on the next packet processed.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set-threshold syn &lt;value&gt; or set-threshold portscan &lt;value&gt;.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Value is a positive integer.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TrafficMonitor thresholds updated.  POST-2: Confirmation displayed.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set-threshold syn 200.  2. monitor.synThreshold = 200.  3. Output: SYN flood threshold set to 200 packets per window.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Non-positive value → error message.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synThreshold = 100.  BR-2: Default portScanThreshold = 20.  BR-3: Default windowSeconds = 10.</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Thresholds should be tuned to match expected legitimate traffic volumes.</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5:  CLI Administration Module</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4.2.5.1  UC-1: Execute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Execute Administrator Commands via Interactive CLI</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(AdminCLI, CommandDispatcher)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CLI module provides an interactive command loop. The administrator types commands at the firewall&gt; prompt. AdminCLI tokenises input, dispatches to the appropriate handler, and displays results.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 presses Enter after typing a command at the firewall&gt; prompt.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Firewall application is running.  PRE-2: AdminCLI::run() loop is active.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Command executed.  POST-2: Result or error message displayed.  POST-3: Prompt reappears.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block-ip 10.1.2.3.  2. AdminCLI::dispatch() tokenises input.  3. cmdBlockIP({"10.1.2.3"}) called.  4. validateIP passes.  5. engine.addToBlacklist.  6. Output: IP 10.1.2.3 added to blacklist.  7. Prompt reappears.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Unrecognised command → Unknown command. Type help for list.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IP → descriptive error; command aborted.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All input validation before any engine operation.  BR-2: Empty input → prompt reappears silently.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Average command execution &lt; 5 ms.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4.2.5.2  UC-2: Validate IP Address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Validate IP Address Format Before Any IP-Consuming Operation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(AdminCLI::validateIP())  |  Secondary: Administrator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validates every IP address input before passing it to any engine function. Validation checks for exactly 4 octets, each in the range 0–255, in dotted-decimal notation.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Any CLI command that accepts an IP address argument calls validateIP() before processing.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User has provided an IP address string.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Returns true if valid → command proceeds.  POST-2: Returns false with specific error message → command aborted.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block-ip 999.1.1.1.  2. validateIP("999.1.1.1") called.  3. Parses octets → 999 &gt; 255.  4. Returns false.  5. Error: Invalid IP address: octet 999 exceeds 0–255 range.  6. Command aborted.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IP = * (wildcard) → accepted as valid for add-rule sourceIP field.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Non-numeric octet → Error: non-numeric octet 'abc'.  E-2: Too few octets → Error: expected 4 octets, got 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Only dotted-decimal IPv4 format accepted.  BR-2: Wildcard * accepted only in rule sourceIP field.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Malformed IPs should be caught before reaching the engine 100% of the time.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4.2.5.3  UC-3: Validate Port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Validate Port Number Range Before Any Port-Consuming Operation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System (AdminCLI::validatePort())  |  Secondary: Administrator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validates every port number input before passing it to any engine function. Valid ports are integers 0–65535. The value -1 is also accepted as a wildcard in rule destPort fields.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Any CLI command accepting a port number calls validatePort() before processing.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User provided a port string.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Returns true if valid → command proceeds.  POST-2: Returns false with specific error → command aborted.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add-rule BLOCK IN TCP * 99999.  2. validatePort("99999") called.  3. 99999 &gt; 65535 → returns false.  4. Error: port must be 0–65535, got 99999.</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Port = -1 (wildcard) → accepted for rule destPort field.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Non-integer string → Error: port must be a valid integer.  E-2: Negative value other than -1 → error.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 range 0–65535.  BR-2: -1 accepted only for rule destPort (wildcard means any port).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validation prevents engine from receiving out-of-range values 100% of the time.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4.2.5.4  UC-4: Simulate Test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Simulate a Test Packet to Verify Rule Correctness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(PacketSimulator,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creates a test packet with specified attributes to verify that a newly added rule produces the expected decision without needing real network traffic.</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send-packet &lt;sourceIP&gt; &lt;destPort&gt; &lt;protocol&gt; [direction].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sourceIP and destPort pass validation.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Packet processed through full pipeline.  POST-2: Decision and matched rule ID printed.  POST-3: Event logged to firewall.log.</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send-packet 192.168.1.5 22 TCP IN.  2. PacketSimulator creates Packet struct with these fields.  3. PacketProcessor::process() called.  4. Decision: Packet #1105 from 192.168.1.5:22 TCP INBOUND → BLOCKED by Rule #001.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E-1: Invalid IP or port → validate and reject before simulation.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Test packets logged identically to real packets (for audit completeness).  BR-2: packetID auto-assigned sequentially.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Used primarily during rule testing and academic demonstration.</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4.2.5.5  UC-5: Display Contextual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Contextual Help for Any Command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(AdminCLI)</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help command with no arguments lists all available commands with one-line descriptions. help &lt;command&gt; displays the full syntax, parameter descriptions, and an example for that specific command.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types help or help &lt;command&gt;.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Help text displayed to console.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Admin types: help add-rule.  2. AdminCLI::cmdHelp({"add-rule"}) called.  3. Formatted help block printed:
   Usage: add-rule &lt;action&gt; &lt;dir&gt; &lt;proto&gt; &lt;ip&gt; &lt;port&gt; [priority] [description]
   Example: add-rule BLOCK IN TCP 1.2.3.4 22 10 Block-SSH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help with no argument → lists all 19 commands with one-line descriptions.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Help text is always available regardless of engine state.  BR-2: help exit displays usage of exit command.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new administrator shall complete their first rule within 5 minutes using only help.</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6:  GUI Dashboard Module (Planned — Future Increment)</w:t>
      </w:r>
    </w:p>
    <w:p>
      <w:pPr>
        <w:spacing w:after="120" w:before="0"/>
      </w:pPr>
      <w:r>
        <w:rPr>
          <w:rFonts w:ascii="Arial" w:cs="Arial" w:hAnsi="Arial"/>
          <w:sz w:val="22"/>
        </w:rPr>
        <w:t xml:space="preserve">CLARIFICATION — INCREMENT NUMBERING: The SDS correctly designates Increment 5 as Threat Detection (Module 4). This GUI module is Increment 6 (future/optional). The engine is MVC-ready but GUI delivery is outside the current 5-increment scope. All FRs in this module are &lt;&lt;planned&gt;&gt; forward requirements only.</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4.2.6.1  UC-1: View Live Packet Feed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UC-1</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Live Incoming Packet Feed in Real-Time Table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(GUI Controller, PacketProcessor)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dashboard displays a scrolling real-time table of processed packets, showing the most recent N packets with columns: packetID, timestamp, sourceIP, destPort, protocol, direction, action, matched rule. New packets appear at the top automatically.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opens the GUI dashboard application (planned future increment).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GUI application is running.  PRE-2: Firewall engine is active and processing packets.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Live packet feed visible and auto-updating in the dashboard table.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GUI polls PacketProcessor for new entries from history Stack.  2. New entries prepended to table.  3. Table auto-scrolls to top.  4. Colour coding: BLOCK = red row, ALLOW = green row.</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No packets processed yet → empty table with placeholder message.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Table displays most recent 100 packets (matching Stack capacity).  BR-2: &lt;&lt;planned&gt;&gt; — not implemented in current CLI version.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Planned for Increment 5. Engine is designed with MVC separation to support this.</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4.2.6.2  UC-2: View Rule List with Enable/Disable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UC-2</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Active Rule List with Enable/Disable Toggle per Rule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(GUI Controller, RuleEngine)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displays all firewall rules in a table with a toggle switch per row. The administrator can enable or disable individual rules with a single click without typing CLI commands.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navigates to the Rules tab in the GUI dashboard.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GUI is running.  PRE-2: At least one rule is loaded.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Rule list displayed with toggle switches.  POST-2: Toggle change reflected immediately in the engine.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GUI fetches rule list from engine.listRules().  2. Table rendered with one row per rule.  3. Toggle switch reflects rule.enabled state.  4. Admin clicks toggle → GUI calls engine.disableRule(ruleID) or engine.enableRule(ruleID).  5. Table refreshes.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 not implemented in current CLI version.  BR-2: Toggle changes are not auto-saved; admin must click Save button.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Planned for Increment 5.</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4.2.6.3  UC-3: View Traffic Statistics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UC-3</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Traffic Statistics with Live-Updating Bar Charts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(GUI Controller, FirewallStats)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displays a statistics panel with live-updating bar charts showing: packets per minute, BLOCK vs ALLOW ratio, top 5 blocked IPs, queue depth over time, and threat detection history.</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Administrator navigates to the Statistics tab in the GUI dashboard.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GUI is running.  PRE-2: At least some packets have been processed.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Charts rendered and auto-updating every second.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GUI polls FirewallStats struct every 1 second.  2. Bar charts re-rendered with new data.  3. Top 5 blocked IPs calculated from HashMap::topN(5).</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 not implemented in current CLI version.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Planned for Increment 5. Statistics are already computed by the engine.</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4.2.6.4  UC-4: View Threat Alert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Use Case ID</w:t>
            </w:r>
          </w:p>
        </w:tc>
        <w:tc>
          <w:tcPr>
            <w:tcW w:type="dxa" w:w="6960"/>
            <w:tcBorders>
              <w:top w:val="single" w:color="AAAAAA" w:sz="1"/>
              <w:left w:val="single" w:color="AAAAAA" w:sz="1"/>
              <w:bottom w:val="single" w:color="AAAAAA" w:sz="1"/>
              <w:right w:val="single" w:color="AAAAAA" w:sz="1"/>
            </w:tcBorders>
            <w:shd w:fill="1F3864" w:val="clear"/>
            <w:tcMar>
              <w:top w:type="dxa" w:w="80"/>
              <w:start w:type="dxa" w:w="120"/>
              <w:bottom w:type="dxa" w:w="80"/>
              <w:end w:type="dxa" w:w="120"/>
            </w:tcMar>
            <w:vAlign w:val="top"/>
          </w:tcPr>
          <w:p>
            <w:r>
              <w:rPr>
                <w:rFonts w:ascii="Arial" w:cs="Arial" w:eastAsia="Arial" w:hAnsi="Arial"/>
                <w:b/>
                <w:bCs/>
                <w:color w:val="FFFFFF"/>
                <w:sz w:val="22"/>
                <w:szCs w:val="22"/>
              </w:rPr>
              <w:t xml:space="preserve">UC-4</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Use Case Name</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Real-Time Threat Alert Notifications Panel</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Primary: Administrator  |  Secondary: System (GUI Controller, TrafficMonitor)</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Description</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displays a notifications panel that shows real-time threat alerts as they are detected. Each alert shows: timestamp, attacker IP, threat type (SYN_FLOOD / PORT_SCAN), and auto-block confirmation.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Trigger</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TrafficMonitor detects a threat and GUI notification panel updates.</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Level</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Preconditions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PRE-1: GUI is running.  PRE-2: TrafficMonitor is active.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Postconditions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POST-1: Alert notification appears in panel within 1 second of threat detection.</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Normal Flow</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 SYN_FLOOD detected for 203.0.113.5.  2. GUI polls threat log.  3. New threat entry found.  4. Alert notification rendered: [10:31:00] SYN FLOOD from 203.0.113.5 — IP AUTO-BLOCKED.  5. Notification badge counter incremented.</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Alternative Flows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AF-1: Multiple threats in quick succession → all listed in panel newest-first.</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Exceptions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 not implemented in current CLI version.  BR-2: Alert panel should be visible from any GUI tab.</w:t>
            </w:r>
          </w:p>
        </w:tc>
      </w:tr>
      <w:tr>
        <w:tc>
          <w:tcPr>
            <w:tcW w:type="dxa" w:w="2400"/>
            <w:tcBorders>
              <w:top w:val="single" w:color="AAAAAA" w:sz="1"/>
              <w:left w:val="single" w:color="AAAAAA" w:sz="1"/>
              <w:bottom w:val="single" w:color="AAAAAA" w:sz="1"/>
              <w:right w:val="single" w:color="AAAAAA" w:sz="1"/>
            </w:tcBorders>
            <w:shd w:fill="D6E4F0" w:val="clear"/>
            <w:tcMar>
              <w:top w:type="dxa" w:w="80"/>
              <w:start w:type="dxa" w:w="120"/>
              <w:bottom w:type="dxa" w:w="80"/>
              <w:end w:type="dxa" w:w="120"/>
            </w:tcMar>
            <w:vAlign w:val="top"/>
          </w:tcPr>
          <w:p>
            <w:r>
              <w:rPr>
                <w:rFonts w:ascii="Arial" w:cs="Arial" w:eastAsia="Arial" w:hAnsi="Arial"/>
                <w:b/>
                <w:bCs/>
                <w:color w:val="404040"/>
                <w:sz w:val="22"/>
                <w:szCs w:val="22"/>
              </w:rPr>
              <w:t xml:space="preserve">Assumptions</w:t>
            </w:r>
          </w:p>
        </w:tc>
        <w:tc>
          <w:tcPr>
            <w:tcW w:type="dxa" w:w="6960"/>
            <w:tcBorders>
              <w:top w:val="single" w:color="AAAAAA" w:sz="1"/>
              <w:left w:val="single" w:color="AAAAAA" w:sz="1"/>
              <w:bottom w:val="single" w:color="AAAAAA" w:sz="1"/>
              <w:right w:val="single" w:color="AAAAAA"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Planned for Increment 5.</w:t>
            </w:r>
          </w:p>
        </w:tc>
      </w:tr>
    </w:tbl>
    <w:p>
      <w:pPr>
        <w:pStyle w:val="Heading3"/>
        <w:spacing w:after="60" w:before="180"/>
      </w:pPr>
      <w:r>
        <w:rPr>
          <w:rFonts w:ascii="Arial" w:cs="Arial" w:eastAsia="Arial" w:hAnsi="Arial"/>
          <w:b/>
          <w:bCs/>
          <w:color w:val="2E75B6"/>
          <w:sz w:val="26"/>
          <w:szCs w:val="26"/>
        </w:rPr>
        <w:t xml:space="preserve">Module 7: MongoDB Persistence Module</w:t>
      </w:r>
    </w:p>
    <w:tbl>
      <w:tblPr>
        <w:tblW w:w="9360" w:type="dxa"/>
        <w:tblBorders>
          <w:insideH w:val="single" w:sz="4" w:color="CCCCCC"/>
          <w:insideV w:val="single" w:sz="4" w:color="CCCCCC"/>
        </w:tblBorders>
      </w:tblPr>
      <w:tblGrid>
        <w:gridCol w:w="1800"/>
        <w:gridCol w:w="7560"/>
      </w:tblGrid>
      <w:tr>
        <w:tc>
          <w:tcPr>
            <w:tcW w:w="180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Use Case ID</w:t>
            </w:r>
          </w:p>
        </w:tc>
        <w:tc>
          <w:tcPr>
            <w:tcW w:w="7560" w:type="dxa"/>
            <w:tcBorders>
              <w:top w:val="single" w:sz="4" w:color="CCCCCC" w:space="0"/>
              <w:left w:val="single" w:sz="4" w:color="CCCCCC" w:space="0"/>
              <w:bottom w:val="single" w:sz="4" w:color="CCCCCC" w:space="0"/>
              <w:right w:val="single" w:sz="4" w:color="CCCCCC" w:space="0"/>
            </w:tcBorders>
            <w:shd w:fill="1F3864" w:color="auto" w:val="clear"/>
            <w:tcMar>
              <w:top w:w="80" w:type="dxa"/>
              <w:start w:w="120" w:type="dxa"/>
              <w:bottom w:w="80" w:type="dxa"/>
              <w:end w:w="120" w:type="dxa"/>
            </w:tcMar>
          </w:tcPr>
          <w:p>
            <w:pPr>
              <w:spacing w:after="0" w:before="0"/>
            </w:pPr>
            <w:r>
              <w:rPr>
                <w:rFonts w:ascii="Arial" w:cs="Arial" w:hAnsi="Arial"/>
                <w:b/>
                <w:bCs/>
                <w:color w:val="FFFFFF"/>
                <w:sz w:val="20"/>
                <w:szCs w:val="20"/>
              </w:rPr>
              <w:t xml:space="preserve">Description</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M7-UC1</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Connect to a local MongoDB instance (mongodb://localhost:27017) on startup; disconnect on exit</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M7-UC2</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Save every new firewall rule as a BSON document in the rules collection</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M7-UC3</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Delete a rule document from MongoDB when the rule is removed via CLI</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M7-UC4</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Update a rule document in MongoDB when action or enabled state changes</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M7-UC5</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Load all rules from the rules collection on startup to rebuild in-memory data structures</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M7-UC6</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one trafficlog document per packet decision (supplements CSV append)</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M7-UC7</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one blacklist document per block-ip; remove on remove-block</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M7-UC8</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one whitelist document per allow-ip; remove on remove-allow</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M7-UC9</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one threat document per detected SYN flood or port scan event</w:t>
            </w:r>
          </w:p>
        </w:tc>
      </w:tr>
      <w:tr>
        <w:tc>
          <w:tcPr>
            <w:tcW w:w="180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M7-UC10</w:t>
            </w:r>
          </w:p>
        </w:tc>
        <w:tc>
          <w:tcPr>
            <w:tcW w:w="756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Query trafficlog by source IP, action, or time window using MongoDB filter</w:t>
            </w:r>
          </w:p>
        </w:tc>
      </w:tr>
    </w:tbl>
    <w:p>
      <w:pPr>
        <w:spacing w:after="0" w:before="80"/>
      </w:pPr>
      <w:r>
        <w:rPr>
          <w:sz w:val="4"/>
          <w:szCs w:val="4"/>
        </w:rPr>
        <w:t xml:space="preserve"/>
      </w:r>
    </w:p>
    <w:p>
      <w:pPr>
        <w:spacing w:after="0" w:before="80"/>
      </w:pPr>
      <w:r>
        <w:rPr>
          <w:sz w:val="4"/>
          <w:szCs w:val="4"/>
        </w:rPr>
        <w:t xml:space="preserve"/>
      </w:r>
    </w:p>
    <w:p>
      <w:r>
        <w:br w:type="page"/>
      </w:r>
    </w:p>
    <w:p>
      <w:pPr>
        <w:pStyle w:val="Heading2"/>
        <w:spacing w:after="80" w:before="240"/>
      </w:pPr>
      <w:r>
        <w:rPr>
          <w:rFonts w:ascii="Arial" w:cs="Arial" w:eastAsia="Arial" w:hAnsi="Arial"/>
          <w:b/>
          <w:bCs/>
          <w:color w:val="2E75B6"/>
          <w:sz w:val="28"/>
          <w:szCs w:val="28"/>
        </w:rPr>
        <w:t xml:space="preserve">4.3  Functional Requirement(s):</w:t>
      </w:r>
    </w:p>
    <w:p>
      <w:pPr>
        <w:spacing w:after="120" w:before="0"/>
        <w:jc w:val="both"/>
      </w:pPr>
      <w:r>
        <w:rPr>
          <w:rFonts w:ascii="Arial" w:cs="Arial" w:eastAsia="Arial" w:hAnsi="Arial"/>
          <w:b w:val="false"/>
          <w:bCs w:val="false"/>
          <w:i w:val="false"/>
          <w:iCs w:val="false"/>
          <w:color w:val="404040"/>
          <w:sz w:val="24"/>
          <w:szCs w:val="24"/>
        </w:rPr>
        <w:t xml:space="preserve">This section specifies all Functional Requirements in individual tabular format (30 per module, 180 total). Each table follows the Pressman requirement specification format. GLOBAL FR NUMBERING: For unambiguous cross-referencing, FRs are globally numbered: Module 1 = GFR-001 to GFR-030, Module 2 = GFR-031 to GFR-060, Module 3 = GFR-061 to GFR-090, Module 4 = GFR-091 to GFR-120, Module 5 = GFR-121 to GFR-150, Module 6 = GFR-151 to GFR-180. Each FR table includes an Acceptance Criterion field specifying how the requirement is verified.</w:t>
      </w:r>
    </w:p>
    <w:p>
      <w:pPr>
        <w:spacing w:after="0" w:before="80"/>
      </w:pPr>
      <w:r>
        <w:rPr>
          <w:sz w:val="4"/>
          <w:szCs w:val="4"/>
        </w:rPr>
        <w:t xml:space="preserve"/>
      </w:r>
    </w:p>
    <w:p>
      <w:pPr>
        <w:pStyle w:val="Heading3"/>
        <w:spacing w:after="60" w:before="180"/>
      </w:pPr>
      <w:r>
        <w:rPr>
          <w:rFonts w:ascii="Arial" w:cs="Arial" w:eastAsia="Arial" w:hAnsi="Arial"/>
          <w:b/>
          <w:bCs/>
          <w:color w:val="1F7A6E"/>
          <w:sz w:val="26"/>
          <w:szCs w:val="26"/>
        </w:rPr>
        <w:t xml:space="preserve">Module 1:  Packet Filtering Engine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IP-Based Stateless Packet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inspect every incoming packet's source IP address and compare it against the blacklist HashMap in O(1) average time. If a match is found, the packet shall be immediately dropped and a BLOCK event logged.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firewall functionality / DSA HashMap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IP-based filtering is the foundational function of any Layer-3 firewall. HashMap provides O(1) average lookup making it the fastest possible block path for known malicious IPs.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Whitelist checked before blacklist. BR-2: Blacklist checked before BST traversal. BR-3: HashMap uses djb2 hash with separate chaining and load factor ≤ 0.75.</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Port-Number and Protocol-Based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filtering rules based on destination port (0–65535) and protocol type (TCP/UDP/ICMP/ANY). Rules combining IP + port + protocol shall be matched via BST traversal in priority order achieving O(log n) lookup.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firewall functionality / DSA BST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Port-level filtering enables blocking specific services (Telnet:23, SSH:22, RDP:3389). BST provides ordered access so highest-priority rule is always matched first.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destPort = -1 is wildcard matching any port. BR-2: protocol = ANY matches any protocol. BR-3: First-match wins.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Default-Deny Policy Enforcement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DEFAULT_DENY policy: any packet not matched by whitelist, blacklist, or any rule shall be blocked. DEFAULT_DENY shall be the active policy at startup.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Information Security — principle of least privilege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Default-deny is the industry-standard security baseline ensuring unknown traffic is blocked unless explicitly permitted. This directly implements the Confidentiality pillar of the CIA Triad.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DEFAULT_DENY active at startup. BR-2: Log entry written with matchedRuleID = DEFAULT_POLICY.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Default-Allow Policy Support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DEFAULT_ALLOW policy: any packet not matched by blacklist or block rules shall be passed. The administrator may switch between DEFAULT_DENY and DEFAULT_ALLOW at runtime via CLI.</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Default-allow is needed for open-access deployments where only specific traffic is blocked. Having both policies makes the firewall applicable to both secure and permissive network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DEFAULT_ALLOW means unmatched packets receive ALLOW decision. BR-2: Policy switch takes effect immediately on next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Inbound Traffic Direction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filter inbound packets (packets entering the protected network) against rules whose direction field is INBOUND or BOTH. Rules with direction = OUTBOUND shall be skipped for inbound packets.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Direction-aware filtering ensures that inbound-only rules do not interfere with outbound traffic, enabling precise access-control policies such as blocking inbound SSH while allowing outbound SSH.</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Packet direction = INBOUND. BR-2: Rules with direction OUTBOUND return false in Rule::matches().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Outbound Traffic Direction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filter outbound packets (packets leaving the protected network) against rules whose direction field is OUTBOUND or BOTH. Rules with direction = INBOUND shall be skipped for outbound packets.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Outbound filtering prevents data exfiltration and blocks insecure outbound protocols (e.g., Telnet:23, plaintext FTP:21) from being used by internal hosts.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Packet direction = OUTBOUND. BR-2: Example: BLOCK OUT TCP *:25 blocks outbound SMTP (anti-spam).</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Bidirectional Rule Matching (BOTH direction)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Rules with direction = BOTH shall match packets of any direction (INBOUND or OUTBOUND). This is the default direction for newly created rules when no direction is specified.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BOTH-direction rules simplify administration by creating one rule that applies to all traffic for a given IP/port/protocol combination, reducing rule set size.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BOTH is the default direction when omitted in add-rule. BR-2: BOTH rules are evaluated for every packet regardless of direction.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 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 Priority Override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check the whitelist HashMap before any blacklist or rule evaluation. A packet whose source IP is in the whitelist shall receive an unconditional ALLOW decision regardless of any blacklist entry or blocking rule.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 / InfoSec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Whitelist-first evaluation ensures that trusted internal hosts (e.g., admin workstations) are never accidentally blocked by broad blocking rules, maintaining availability for legitimate users (CIA Availability pillar).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Whitelist overrides blacklist. BR-2: An IP cannot be simultaneously in whitelist and 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Blacklist Immediate Block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check the blacklist HashMap immediately after the whitelist check. A packet whose source IP is in the blacklist shall receive an unconditional BLOCK decision without any BST rule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 / InfoSec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Blacklist-before-BST evaluation achieves O(1) block for known malicious IPs without incurring O(log n) BST traversal cost, making the system highly efficient for deployments with large blacklists.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Blacklist checked in O(1) using HashMap. BR-2: Log entry matchedRuleID = 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Wildcard Source IP Rule Matching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rules with sourceIP = '*' (wildcard) that match packets from any source IP address. Wildcard rules shall be evaluated by the BST and matched only after non-wildcard, higher-priority rules are checked.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Wildcard rules enable broad policies such as BLOCK ALL TCP *:23 (block all Telnet from any source). This is the most common rule type in production firewalls.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sourceIP = '*' stored as string asterisk. BR-2: Rule::matches() returns true for any sourceIP when rule.sourceIP == '*'.</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 Struct Validation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validate every incoming Packet struct via Packet::isValid() before processing. A packet with a malformed source IP (invalid octets), destination port outside 0–65535, or uninitialised fields shall be rejected with an INVALID log entry and no further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requirement / NFR-REL-1</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Input validation prevents undefined behaviour in rule matching caused by garbage packet data. This is a fundamental defensive programming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isValid() checks IP format (4 octets 0-255) and port range (0-65535). BR-2: Invalid packets counted in statistics.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LOG_ONLY Action Support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a third rule action: LOG_ONLY. Packets matching a LOG_ONLY rule shall be allowed through but have their event logged with action = LOG_ONLY. This enables passive monitoring without blocking.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 / Security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LOG_ONLY rules enable security analysts to monitor traffic patterns without disrupting service, equivalent to IDS (Intrusion Detection System) mode. This is valuable during rule testing and network baselining.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LOG_ONLY packets are passed (not dropped). BR-2: Log entry action field = LOG_ONLY. BR-3: hitCount still incremented for LOG_ONLY rules.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ICMP Protocol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filtering ICMP packets (ping, traceroute) as a distinct protocol type. Rules specifying protocol = ICMP shall match only ICMP packets. The rule BLOCK IN ICMP * -1 shall block all inbound ping requests.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 / InfoSec</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ICMP filtering is needed to prevent ICMP-based attacks (ping flood, ping of death, ICMP redirect attacks) and to hide the network topology from external reconnaissance.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ICMP packets have no meaningful destPort; destPort field = -1 (any) for ICMP rules. BR-2: Protocol::ICMP is a distinct enum value.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UDP Protocol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filtering UDP packets as a distinct protocol type. Rules specifying protocol = UDP shall match only UDP packets. Example: BLOCK IN UDP * 53 blocks all inbound DNS queries.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UDP filtering enables blocking of UDP-based services (DNS:53, NTP:123, TFTP:69) that may be exploited for amplification attacks. UDP rules require separate treatment from TCP since UDP has no connection state.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Protocol::UDP is a distinct enum value. BR-2: UDP packets have no SYN flag (isSYN always false).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ANY Protocol Wildcard Matching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rules with protocol = ANY that match packets of any protocol type (TCP, UDP, or ICMP). ANY is the default protocol for newly created rules when no protocol is specified.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Project requirements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ANY-protocol rules simplify broad IP-based blocks: BLOCK IN ANY 10.0.0.1 -1 blocks all traffic from that IP regardless of protocol.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Protocol::ANY is the default when protocol omitted. BR-2: Rule::matches() returns true for any protocol when rule.protocol == ANY.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 Processing Pipeline Execution Order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evaluate every packet in the following fixed order: (1) Packet validation, (2) Queue enqueue, (3) Queue dequeue, (4) Threat detection, (5) Whitelist check, (6) Blacklist check, (7) BST rule matching, (8) Default policy, (9) Log event, (10) Push to history Stack.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Architecture requirement / DSA pipeline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fixed, documented pipeline order ensures deterministic and auditable behaviour. Each stage serves a distinct purpose and the order is optimised: cheapest checks (HashMap O(1)) before expensive ones (BST O(log 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Pipeline order is non-configurable. BR-2: Each stage may short-circuit the pipeline (e.g., whitelist match skips steps 6-8).</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through 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Auto-Increment Packet ID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assign a unique auto-incremented integer packetID to every processed packet, starting from 1 at application startup. The packetID shall appear in all log entries and history Stack displays.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unique packetID enables cross-referencing between log entries, history Stack output, and threat reports, making forensic investigation and audit possible.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packetID starts at 1 on startup and increments by 1 per packet. BR-2: Not persisted across restarts (resets to 1 on next launch).</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 Timestamp Recording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record an ISO 8601 formatted timestamp for every processed packet at the moment it is dequeued for evaluation. The timestamp shall be included in all log entries.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requirement / DBMS data integrity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Timestamps are essential for time-based log queries (query --last N), incident timeline reconstruction, and compliance auditing. ISO 8601 is the standard format for interoperability.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Timestamp format: YYYY-MM-DDTHH:MM:SSZ. BR-2: System clock (std::time()) used. BR-3: Timestamp recorded at dequeue time, not arrival time.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Statistics Counter Maintenance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maintain real-time in-memory counters: totalProcessed, totalBlocked, totalAllowed, totalLoggedOnly, queueOverflows, synFloodsDetected, portScansDetected, invalidPacketsDropped. Counters shall be updated atomically on each packet decision.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In-memory counters provide O(1) access to aggregate statistics without reading the log file. This makes show-stats instant regardless of log file size.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All counters initialised to 0 at startup. BR-2: Not persisted across restarts.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 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Source IP Extraction from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extract the source IP address string from the Packet::sourceIP field before any evaluation step. The extracted IP shall be used for whitelist, blacklist, and rule matching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filtering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Explicit extraction ensures all three evaluation paths (whitelist, blacklist, BST) use the same IP value, preventing subtle bugs caused by inconsistent field access.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sourceIP is a std::string in dotted-decimal format. BR-2: Extraction is O(1) field read.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Destination Port Extraction from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extract the destination port integer from the Packet::destPort field before rule matching. The port shall be compared against rule destPort fields during BST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filtering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Separate extraction of destPort ensures clean, testable code and makes the port comparison step auditable in unit tests.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destPort is an integer 0-65535 or -1 (wildcard). BR-2: Extraction is O(1) field read.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Protocol Extraction from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extract the protocol enum value from the Packet::protocol field before rule matching. The protocol shall be compared against rule protocol fields during BST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filtering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Protocol extraction enables clean separation between packet parsing and rule evaluation, supporting future addition of new protocol types without changing the evaluation pipeline.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Protocol stored as enum Protocol {TCP, UDP, ICMP, ANY}. BR-2: Extraction is O(1) field read.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Direction Extraction from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extract the direction enum value from the Packet::direction field before rule matching. Direction defaults to INBOUND if the field is uninitialised.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filtering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Explicit direction extraction with a defined default prevents undefined evaluation behaviour for packets with uninitialised direction fields.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Direction defaults to INBOUND if uninitialised. BR-2: enum Direction {INBOUND, OUTBOUND, BOTH}.</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Flag Extraction from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extract the isSYN boolean field from the Packet struct. isSYN = true indicates a TCP SYN packet (connection initiation). This field is used exclusively by the SYN flood detection algorithm.</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isSYN field enables the TrafficMonitor to count only SYN packets (not all TCP) when detecting SYN floods, preventing false positives from normal TCP data traffic.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isSYN is valid only when protocol = TCP. BR-2: isSYN = false for all UDP and ICMP packets.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Payload Size Recording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record the Packet::payloadSize integer field in the Packet struct. While the current implementation does not filter by payload size, this field is recorded in log entries for future DPI (Deep Packet Inspection) extensions.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Future extensibility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Storing payloadSize now means the log schema does not need to change when payload-based filtering is added. This demonstrates forward-compatible design.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payloadSize stored as integer (bytes). BR-2: Current evaluation does not use payloadSize for filtering decisions.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Hit Counter Increment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increment the hitCount field of every rule that successfully matches a packet. The hitCount shall be visible in the list-rules output and shall persist for the duration of the session.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 rule effectiveness analysis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Hit counts enable administrators to identify unused rules (hitCount = 0) that can be cleaned up, and high-hit rules that may indicate ongoing attacks.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hitCount incremented atomically after rule match. BR-2: hitCount not persisted in rules.conf (resets to 0 on load).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 Contains Check Before 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check whitelist.contains(sourceIP) before blacklist.contains(sourceIP) on every packet. This ordering guarantees that whitelisted IPs are never blocked even if accidentally added to the blacklist.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Whitelist-before-blacklist ordering implements a 'trusted hosts always pass' policy, preventing administrative errors from locking out critical infrastructure (e.g., admin workstation accidentally blacklisted).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If whitelist match found, function returns ALLOW immediately without blacklist check. BR-2: This is a hard-coded pipeline order, not configurable.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 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BST In-Order Traversal for Rule Priority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use BST in-order traversal (visiting left subtree before current node before right subtree) to evaluate rules in ascending priority number order. The traversal shall return the first rule for which Rule::matches() returns true.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In-order traversal on a BST keyed by priority number produces rules in ascending numeric order (priority 1 first, then 2, then 3...). This is the correct order for first-match-wins semantics.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In-order traversal visits smallest priority number first. BR-2: Traversal stops at first match (early exit).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 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Overflow Non-Fatal Handling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handle Queue overflow (packetQueue.enqueue() returns false) without crashing. Overflow packets shall be silently dropped, overflowCount incremented, and a QUEUE_OVERFLOW log entry written.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requirement / NFR-REL-2</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Non-fatal overflow handling ensures the firewall continues operating during traffic bursts instead of crashing. This maintains availability (CIA Availability pillar) even under stress.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overflowCount visible in show-stats. BR-2: QUEUE_OVERFLOW log entry written with action = BLOCK.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IPv4 Address Format Enforcement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enforce IPv4 dotted-decimal format for all IP address fields. The system shall not accept IPv6 addresses, CIDR notation (in this version), or hostname strings. All IP comparisons shall be exact string comparisons.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Design constraint / CON-6</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Restricting to IPv4 dotted-decimal in this version ensures consistent, predictable string comparison behaviour. IPv6 and CIDR are planned extensions and are formally documented as future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 format: 4 octets 0-255 separated by dots. BR-2: Wildcard exception: '*' accepted for rule sourceIP only.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r>
        <w:br w:type="page"/>
      </w:r>
    </w:p>
    <w:p>
      <w:pPr>
        <w:pStyle w:val="Heading3"/>
        <w:spacing w:after="80" w:before="160"/>
      </w:pPr>
      <w:r>
        <w:rPr>
          <w:rFonts w:ascii="Arial" w:cs="Arial" w:hAnsi="Arial"/>
          <w:b/>
          <w:sz w:val="24"/>
        </w:rPr>
        <w:t xml:space="preserve">4.3.1  Key Acceptance Criteria — Module 1 (Packet Filtering Engine)</w:t>
      </w:r>
    </w:p>
    <w:p>
      <w:pPr>
        <w:spacing w:after="120" w:before="0"/>
      </w:pPr>
      <w:r>
        <w:rPr>
          <w:rFonts w:ascii="Arial" w:cs="Arial" w:hAnsi="Arial"/>
          <w:sz w:val="22"/>
        </w:rPr>
        <w:t xml:space="preserve">The following ACs define the exact observable outcome required to confirm each critical Module 1 FR.</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FR (Global)</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Acceptance Criterion</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GFR-001 (M1-FR01)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Blacklisted IP packet -&gt; BLOCK returned. Log: matchedRuleID=BLACKLIST. Latency &lt; 0.1ms.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GFR-002 (M1-FR02)</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Rule destPort=22, send pkt port 22 -&gt; BLOCK. Rule destPort=-1 matches any port.</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GFR-003 (M1-FR03)</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Unmatched packet -&gt; log shows matchedRuleID=DEFAULT_POLICY, action=BLOCK.</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GFR-008 (M1-FR08)</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IP in whitelist AND blacklist -&gt; ALLOW returned. Log: matchedRuleID=WHITELIST.</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GFR-010 (M1-FR10)</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Rule sourceIP=*. Packets from 5 different IPs all match. hitCount increments each time.</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GFR-011 (M1-FR11)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Packet sourceIP=999.1.1.1. isValid()=false. Log: action=BLOCK, matchedRuleID=INVALID_PKT.</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GFR-016 (M1-FR16)</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Trace process() for 1 packet. Debug output shows all 10 pipeline stages in defined order.</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GFR-028 (M1-FR28)</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Rules at priorities 5,10,15,20 all match. Rule priority=5 is applied (lowest wins).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GFR-029 (M1-FR29)</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Fill queue to capacity. Send 1 more packet. overflowCount++ visible in show-stats.</w:t>
            </w:r>
          </w:p>
        </w:tc>
      </w:tr>
    </w:tbl>
    <w:p>
      <w:pPr>
        <w:pStyle w:val="Heading3"/>
        <w:spacing w:after="80" w:before="160"/>
      </w:pPr>
      <w:r>
        <w:rPr>
          <w:rFonts w:ascii="Arial" w:cs="Arial" w:hAnsi="Arial"/>
          <w:b/>
          <w:sz w:val="24"/>
        </w:rPr>
        <w:t xml:space="preserve">4.3.2  Key Acceptance Criteria — Module 2 (Rule Management)</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FR (Global)</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Acceptance Criterion</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GFR-031 (M2-FR01)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add-rule succeeds. list-rules shows it. findBestMatch() returns it for matching packet.</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GFR-032 (M2-FR02)</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del-rule &lt;id&gt;. list-rules omits rule. Matching packet now hits next rule or DEFAULT_POLICY.</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GFR-037 (M2-FR07)</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disable-rule &lt;id&gt;. Packet that matched it now bypasses it to next rule/policy.</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GFR-039 (M2-FR09)</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save. Clear both structures. load. All rules and policy restored identically.</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GFR-059 (M2-FR29)</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Insert 100 rules via tail pointer. Verify total time O(n) not O(n^2).</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GFR-060 (M2-FR30)</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Delete BST node with 2 children. In-order traversal returns remaining rules in priority order.</w:t>
            </w:r>
          </w:p>
        </w:tc>
      </w:tr>
    </w:tbl>
    <w:p>
      <w:pPr>
        <w:pStyle w:val="Heading3"/>
        <w:spacing w:after="60" w:before="180"/>
      </w:pPr>
      <w:r>
        <w:rPr>
          <w:rFonts w:ascii="Arial" w:cs="Arial" w:eastAsia="Arial" w:hAnsi="Arial"/>
          <w:b/>
          <w:bCs/>
          <w:color w:val="1F7A6E"/>
          <w:sz w:val="26"/>
          <w:szCs w:val="26"/>
        </w:rPr>
        <w:t xml:space="preserve">Module 2:  Rule Management Module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New Rule to LinkedList and BST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add a new Rule object to both the LinkedList (tail insertion O(1)) and the BST (priority-keyed insertion O(log n)) atomically. Both structures shall reflect the new rule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dual-structure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Dual-structure storage demonstrates coordination between two data structures — a core DSA concept. LinkedList provides ordered traversal; BST provides fast priority-keyed lookup.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If LinkedList insertion succeeds and BST fails, LinkedList insertion is rolled back. BR-2: ruleID auto-assigned from nextRuleID counter.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Delete Rule from LinkedList and BST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remove a rule identified by ruleID from both the LinkedList (O(n) scan) and BST (O(log n) with in-order successor) simultaneously. If the rule is not found in either structure, a descriptive error message shall be returned.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Simultaneous removal from both structures maintains data consistency. The BST remove operation using in-order successor is a classic DSA algorithm directly testable in the viva.</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LinkedList remove scans from head (O(n)). BR-2: BST remove uses in-order successor for two-child case.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Update Rule Action in Both Structures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update a rule's action field by locating it via LinkedList::find(ruleID) and updating the action field in place. The BST node is updated in-place since action change does not affect the priority key.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In-place action update avoids the cost of delete + re-insert while maintaining BST structural integrity (the priority key is unchanged).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 actions: ALLOW, BLOCK, LOG_ONLY. BR-2: BST structure unchanged (no rebalancing needed for action update).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Auto-Assign Unique Rule ID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auto-assign a unique integer ruleID to every new rule using an auto-incrementing counter (nextRuleID), starting at 1. Administrators shall not be able to manually set ruleIDs.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Data integrity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Auto-assigned IDs prevent duplicate IDs caused by user error, ensuring reliable deletion and update operations that depend on unique ruleID matching.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nextRuleID starts at 1 and increments by 1 per rule added. BR-2: Deleted rule IDs are not reused.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Priority-Based Rule Insertion in BST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insert rules into the BST keyed on Rule::priority (integer). Lower priority numbers represent higher precedence. If two rules have equal priority, ruleID is used as tiebreaker (lower ruleID wins).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BST ordering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Priority-keyed BST insertion ensures that the in-order traversal produces rules from highest to lowest priority, directly supporting first-match-wins evaluation semantics.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BST is keyed on (priority, ruleID) as composite key. BR-2: Warn if duplicate priority detected.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Conflict Detection and Warning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detect potential rule conflicts at rule insertion time. A conflict is defined as two rules with the same sourceIP, destPort, protocol, and direction but different actions. The system shall print a warning but still insert the rule.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 SE quality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Conflict detection helps administrators identify logical errors in their rule configuration before they cause unexpected traffic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Warning format: WARNING: Rule #N may conflict with Rule #M (same match criteria, different actions). BR-2: Conflict warning does not prevent insertion.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Enable and Disable Individual Rules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enabling and disabling individual rules via the rule.enabled boolean field. Disabled rules shall be skipped by Rule::matches() during BST evaluation but remain in both data structures.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Non-destructive disable allows temporary rule suspension during maintenance windows without losing rule configuration. Re-enabling instantly restores full functionality.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Disabled rules show [DISABLED] in list-rules output. BR-2: BST still contains disabled rules (they are not removed).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 All Rules in Priority Order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list all rules (including disabled) in ascending priority order via LinkedList traversal. Output shall be a formatted table with columns: ID, Priority, Action, Direction, Protocol, Source IP, Dest Port, Status, Hits,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 DSA LinkedList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Listing via LinkedList traversal demonstrates sequential access (O(n)) as a complement to BST's search (O(log n)) — both structures serve distinct access patterns.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LinkedList maintained in sorted priority order for O(n) listing. BR-2: hitCount shows rule effectiveness.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Serialise Rules to rules.conf</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serialise all rules to rules.conf by iterating the LinkedList and calling Rule::toConfigLine() for each rule. The file shall include a DEFAULT_POLICY line and sections for blacklist and whitelist entries.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requirement / DBMS flat-file concept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File persistence demonstrates flat-file database design — a core DBMS concept. The rules.conf is analogous to a database table serialised to disk.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Line format: ruleID priority action direction protocol sourceIP destPort description. BR-2: Comments start with #.</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Parse and Load Rules from rules.conf</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parse rules.conf at startup and on the load command. Each valid rule line shall be parsed by Rule::fromConfigLine() and inserted via RuleEngine::addRule() to rebuild both LinkedList and BST.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loading on startup ensures session continuity — administrators do not need to re-enter rules after restarts. Rule::fromConfigLine() demonstrates the serialisation/deserialisation pattern.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Comments and blank lines skipped. BR-2: Malformed lines skipped with warning.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IP to Blacklist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insert an IP address into the blacklist HashMap via engine.addToBlacklist(ip). The insertion shall use O(1) average HashMap::insert(). If the IP is already present, the operation is idempotent.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O(1) blacklist insertion ensures that auto-blocking during an active SYN flood attack (hundreds of IPs per second) does not degrade system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HashMap::insert() is idempotent for duplicate keys. BR-2: Blacklisted IP cannot be simultaneously whitelisted.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 IP from Blacklist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remove an IP address from the blacklist HashMap via engine.removeFromBlacklist(ip). Future packets from that IP shall no longer be auto-blocked and shall proceed through normal rule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Blacklist removal is necessary to unblock auto-blocked IPs that are later determined to be legitimate, and to clear false positives from threat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HashMap::remove() is a no-op if key not found (no error). BR-2: Removal takes effect immediately on next packet.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IP to Whitelist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insert an IP address into the whitelist HashMap via engine.addToWhitelist(ip). Whitelisted IPs receive unconditional ALLOW on every subsequent packet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 management is essential for marking trusted infrastructure (monitoring servers, admin workstations) that should never be blocked.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If IP is in blacklist, whitelist add is rejected with error message. BR-2: Whitelist HashMap is a separate instance from blacklist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 IP from Whitelist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remove an IP address from the whitelist HashMap. Future packets from that IP shall no longer receive automatic ALLOW and shall proceed through normal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 removal is necessary when a previously trusted host becomes untrusted (e.g., a compromised internal machine).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Removal is immediate. BR-2: No-op if IP not in whitelist.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Set Default Policy at Runtime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allow the administrator to change the global default policy (DEFAULT_DENY or DEFAULT_ALLOW) at runtime via set-policy command. The change takes effect immediately on the next unmatched packet.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Policy management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Runtime policy change enables administrators to temporarily open all traffic during maintenance (DEFAULT_ALLOW) and return to secure mode (DEFAULT_DENY) without restarting the firewall.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Only DENY and ALLOW are valid policy strings. BR-2: Policy not auto-persisted — requires explicit save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 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 Blacklist and Whitelist in rules.conf</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persist blacklist and whitelist entries in rules.conf in separate labelled sections (# BLACKLIST and # WHITELIST). These entries shall be reloaded into the respective HashMaps on startup.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Persisting blacklist/whitelist entries ensures that manually blocked or whitelisted IPs survive application restarts, preventing re-exposure after reboot.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Blacklist section format: BLACKLIST &lt;ip&gt;. BR-2: Whitelist section format: WHITELIST &lt;ip&gt;.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Blacklist Contents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display all current blacklist entries via the list-blacklist command, showing each IP address and the reason (MANUAL or AUTO_BLOCK from threat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Visibility into the blacklist enables administrators to review auto-blocked IPs, identify false positives from threat detection, and manually unblock legitimate IPs.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HashMap::list() iterates all entries. BR-2: Reason field: MANUAL for manually added, AUTO_BLOCK for threat-detected.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Display Whitelist Contents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display all current whitelist entries via the list-whitelist command, showing each IP address.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Whitelist visibility allows administrators to audit trusted hosts and remove stale entries that are no longer needed.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HashMap::list() iterates all entries. BR-2: Output: one IP per line.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Flush All Rules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a flush-rules command that removes all rules from both the LinkedList and BST simultaneously. The blacklist, whitelist, and default policy shall be unaffected by flush-rules.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Bulk rule deletion enables administrators to completely reset the rule set (e.g., when applying a new security policy from scratch) without restarting the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flush-rules requires confirmation prompt: Are you sure? (y/n). BR-2: Default policy maintained after flush.</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Count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report the total number of active rules, disabled rules, and total rules in the show-stats output.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count provides administrators with a quick view of rule set size without listing all rules, useful for monitoring rule accumulation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activeRules = rules with enabled=true. BR-2: totalRules = activeRules + disabledRules.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 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BST Height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report the current BST height in the show-stats output for DSA analysis purposes.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demonstration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BST height reporting demonstrates understanding of tree structure and enables viva discussion of worst-case vs average-case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BST::height() computed recursively. BR-2: Ideal height for n rules = floor(log2(n)).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HashMap Load Factor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report the current load factor of the blacklist and whitelist HashMaps in show-stats.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demonstration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Load factor reporting demonstrates understanding of hash table performance and the rehashing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loadFactor = count / bucketCount. BR-2: Rehash triggered when loadFactor &gt; 0.75.</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Import from Named File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loading rules from an explicitly named file path via the load-file &lt;path&gt; command, in addition to the default rules.conf. The named file shall be parsed identically to rules.conf.</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Named file import enables administrators to maintain multiple rule set profiles (e.g., high-security.conf, default.conf) and switch between them.</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Named file must exist and be readable. BR-2: Import replaces current rule set (same as load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Export to Named File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saving the current rule set to an explicitly named file path via the save-file &lt;path&gt; command.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Named file export enables rule set backup and profile management without overwriting the default rules.conf.</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Named file created if not exists. BR-2: Format identical to rules.conf.</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Description Field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Every rule shall have a human-readable description string field. The description shall be displayed in list-rules output and saved in rules.conf. It shall have no effect on rule matching.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Descriptions help administrators remember the purpose of each rule, reducing the risk of accidentally deleting or modifying important rules.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Description is optional (defaults to empty string). BR-2: Multi-word descriptions enclosed in quotes in CLI.</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Duplicate Priority Warning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detect and warn when a new rule is inserted with a priority number that already exists in the BST. The warning shall be printed but the rule shall still be inserted (with ruleID as tiebreaker).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quality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Duplicate priority warnings help administrators maintain a clean, unambiguous rule set where every priority number is unique.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Warning: Priority N already used by Rule #M. New rule inserted with ruleID tiebreaker. BR-2: Both rules remain active.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 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Auto-Save on Exit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automatically save the current rule set to rules.conf when the administrator types the exit command, before the application terminates.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 data safety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Auto-save on exit prevents administrators from losing rule changes due to forgetting to run the save command. This is standard behaviour for any configuration management tool.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Auto-save runs before any cleanup. BR-2: If save fails, warning is printed but exit proceeds.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Startup Rule Load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automatically attempt to load rules.conf at application startup before the CLI prompt appears. If rules.conf does not exist, the system shall start with an empty rule set and DEFAULT_DENY policy.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Automatic startup load ensures the firewall is immediately operational with the last saved configuration without requiring a manual load command.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If rules.conf missing: Warning: rules.conf not found. Starting with empty rule set. BR-2: Startup load completes before CLI prompt appears.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LinkedList Tail Pointer Maintenance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LinkedList implementation shall maintain a tail pointer in addition to the head pointer to achieve O(1) tail insertion. The tail pointer shall be updated on every insert and delete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performance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O(1) tail insertion via tail pointer avoids O(n) traversal for every rule addition, making bulk rule loading (1000 rules from file) significantly faster.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tail updated on insert (tail = new node). BR-2: tail updated on delete (if deleted node == tail, tail = prev node).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BST In-Order Successor for Deletion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BST delete operation shall use the in-order successor (smallest node in right subtree) when deleting a node with two children. This preserves BST ordering invariant after deletion.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In-order successor deletion is the standard BST deletion algorithm. Correct implementation is a core DSA exam topic and must be demonstrable in the viva.</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inOrderSuccessor = leftmost node of right subtree. BR-2: In-order successor's value replaces deleted node's rule, then successor is deleted.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3:  Logging and History Module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Append CSV Log Entry on Every Decision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append one CSV row to firewall.log after every packet decision (ALLOW, BLOCK, or LOG_ONLY). Each row shall contain 10 fields: timestamp, packetID, sourceIP, destIP, destPort, protocol, direction, action, matchedRuleID, threatType.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per-packet log entry is mandatory for any production security system and directly maps to DBMS table row insertion concepts.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Append-only (never overwrite). BR-2: Immediate flush after each write.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Immediate Log Flush for Crash Safety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call logStream.flush() after every log entry write to ensure the entry is committed to disk immediately. No log entries shall be lost if the application crashes.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requirement / NFR-REL-6</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Immediate flush prevents log entry loss on crash, maintaining the integrity of the audit trail — a core requirement for any security logging system.</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logStream.flush() called after every write. BR-2: Performance impact is acceptable (&lt; 5 ms per write).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CSV Header Row on Log Creation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write a CSV header row as the first line of a newly created firewall.log file: timestamp,packetID,sourceIP,destIP,destPort,protocol,direction,action,matchedRuleID,threatType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DBMS / data readability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CSV header row makes the log file self-describing and enables direct import into spreadsheets or database tools without external schema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Header written only when creating a new log file (not on every startup). BR-2: Header not written if file already exists.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Type Field in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populate the threatType field of each log entry with the detected threat type (NONE, SYN_FLOOD, PORT_SCAN). For non-threat packets, threatType = 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 InfoSec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threatType field enables log queries specifically for threat events (query --action BLOCK combined with threatType filter), critical for incident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threatType = NONE. BR-2: Threat events set threatType to SYN_FLOOD or PORT_SCAN.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Matched Rule ID in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record the ruleID of the rule that matched the packet in the matchedRuleID field. Special values: WHITELIST (whitelist match), BLACKLIST (blacklist match), DEFAULT_POLICY (default policy applied), INVALID (invalid packet), QUEUE_OVERFLOW (queue overflow).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 rule effectiveness analysis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Recording which rule matched enables rule hit analysis and helps administrators identify which rules are driving traffic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Special string values used when no ruleID applies. BR-2: matchedRuleID is an integer for rule matches, string for special cases.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Push Processed Packet to History Stack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push every processed Packet object onto the history Stack after logging. The Stack shall maintain the last N packets in LIFO order (most recent at top).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Stack demonstration / operational history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Stack-based history provides O(1) push and O(1) pop, making it ideal for maintaining a recent-events buffer. This directly demonstrates the Stack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Push occurs after log write. BR-2: Circular overwrite when Stack is full.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show-history Command Displays Stack Top-N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display the top N entries from the history Stack in LIFO order (most recent first) when the show-history [n] command is executed. N defaults to 10 if not specified.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 DSA Stack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LIFO display is the natural access pattern for recent event history ('what just happened?'). Stack::printTop(n) demonstrates the Stack data structure in a practical context.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n = 10. BR-2: If n &gt; Stack count, all available entries shown.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Stack Circular Buffer Overflow Handling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When the history Stack reaches capacity (default 100), subsequent push operations shall overwrite the oldest entry using circular buffer indexing. The Stack shall never throw on push.</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 DSA implementation correctness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Circular overwrite ensures the Stack always holds the most recent N packets without dynamic memory allocation or capacity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top = (top + 1) % capacity on push. BR-2: count never exceeds capacity.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Enqueue Packet into Queue Before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enqueue every incoming Packet into the packet Queue at the start of PacketProcessor::process(). The Queue shall then be immediately dequeued to retrieve the packet for evaluation (single-threaded FIFO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Queue demonstration / buffer architecture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usage demonstrates FIFO buffering — the correct access pattern for preserving packet arrival order. The circular array Queue achieves O(1) enqueue and dequeue.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Enqueue before any evaluation. BR-2: Immediate dequeue in single-threaded mode.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Circular Array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Queue shall be implemented as a fixed-capacity circular array with front and rear index pointers. Enqueue advances rear; dequeue advances front. Both operations are O(1).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circular array Queue avoids O(n) element shifting of a naive array queue and avoids memory fragmentation of a linked list queue, making it the optimal implementation for a fixed-capacity buffer.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rear = (rear + 1) % capacity on enqueue. BR-2: front = (front + 1) % capacity on dequeue.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Overflow Count Tracking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track the number of packets dropped due to Queue overflow in the overflowCount counter, visible via show-stats.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Overflow count helps administrators identify packet bursts that exceed system processing capacity, informing decisions about Queue capacity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overflowCount incremented on every failed enqueue. BR-2: Visible as Queue Overflows in show-stats.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Log by Source IP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query --ip &lt;ip&gt; which reads firewall.log sequentially and returns all rows where the sourceIP field matches the specified IP address.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 DBMS query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IP-based log querying is the most common forensic operation (who was this attacker?). Equivalent to SQL: SELECT * FROM TrafficLog WHERE sourceIP = '...'.</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Case-sensitive IP matching. BR-2: Query is read-only.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Log by Action Type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query --action &lt;BLOCK|ALLOW|LOG_ONLY&gt; which returns all log rows where the action field matches the specified value.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 DBMS query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Action-based queries enable bulk analysis: how many packets were blocked? What was allowed? Equivalent to SQL: SELECT * FROM TrafficLog WHERE action = 'BLOCK'.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Case-insensitive matching. BR-2: Read-only.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Log by Time Window</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support query --last &lt;minutes&gt; which returns all log rows with timestamp within the last N minutes from the current system time.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 DBMS query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Time-window queries enable incident response: what happened in the last hour? Equivalent to SQL: SELECT * FROM TrafficLog WHERE timestamp &gt; NOW() - INTERVAL N MINUTES.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Timestamp comparison uses ISO 8601 string parsing. BR-2: minutes must be positive integer.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show-stats Displays All Counters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display all FirewallStats counters in a formatted two-column table via show-stats: totalProcessed, totalBlocked, totalAllowed, totalLogOnly, queueOverflows, synFloodsDetected, portScansDetected, invalidDropped, queueDepth, blacklistSize, whitelistSize, activeRules, uptime.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Comprehensive statistics provide instant security posture assessment without log file analysis. All values are O(1) reads from in-memory counters.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All counters reset on startup. BR-2: Uptime = current time - startTime.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 (Module 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Top-5 Blocked IPs from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compute and display the top 5 most-blocked source IPs via HashMap::topN(5) as part of show-stats output.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 DSA HashMap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Top-N from HashMap demonstrates a practical use of hash table values beyond simple lookup — finding maximum-value entries. Useful for identifying the most aggressive attackers.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topN(5) iterates all HashMap entries (O(n)). BR-2: Returns entries sorted by value descending.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File Path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use a configurable log file path, defaulting to firewall.log in the working directory. The path shall be settable at application startup.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Configurable log path enables deployment in environments where the log must be written to a separate partition or monitored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path: ./firewall.log. BR-2: Path set in FileLogger constructor.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Rules.conf Path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use a configurable rules.conf path, defaulting to rules.conf in the working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Configurable config path enables multiple profiles (e.g., high-security.conf vs default.conf) and deployment in standardised directory structures.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path: ./rules.conf. BR-2: Path set in FileLogger constructor.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File Creation on First Write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create firewall.log automatically on the first log write if the file does not exist. No manual file creation is required.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Auto-creation removes a setup step for new deployments, making the system operational immediately after starting.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std::ofstream with std::ios::app flag creates the file if absent. BR-2: CSV header written on creation.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Destination IP Logging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log the destination IP address (Packet::destIP) in the destIP field of every log entry.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completeness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Destination IP is essential for understanding what service was being accessed, enabling more detailed traffic analysis and incident reconstruction.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destIP stored as string in Packet struct. BR-2: Empty string if not set.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Protocol String in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convert the Protocol enum value to a human-readable string (TCP, UDP, ICMP, ANY) for the protocol field of each log entry using protocolToStr().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readability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String protocol names in the log make it directly human-readable without requiring a lookup table for enum-to-string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protocolToStr() defined in enums.cpp. BR-2: Unknown protocol → OTHER.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Action String in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convert the Action enum to string (ALLOW, BLOCK, LOG_ONLY) for the action field of each log entry.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readability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String action names enable direct log querying by action type without enum knowledge.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actionToStr() defined in enums.cpp.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Direction String in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convert the Direction enum to string (INBOUND, OUTBOUND, BOTH) for the direction field of each log entry.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readability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String direction names make log entries self-explanatory for security analysts who may not know the enum values.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directionToStr() defined in enums.cpp.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Stack isEmpty Check Before Pop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check Stack::isEmpty() before every pop() or peek() operation. If the Stack is empty and pop/peek is called, a std::runtime_error shall be thrown and caught by the caller.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 error handling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Defensive isEmpty() check prevents undefined behaviour on underflow, maintaining system stability.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throw runtime_error("Stack underflow") on empty pop. BR-2: Caller catches and prints error.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isEmpty Check Before Dequeue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check Queue::isEmpty() before every dequeue() operation. Empty dequeue shall throw std::runtime_error caught by PacketProcessor.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 error handling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Defensive isEmpty() check on Queue matches standard ADT contracts and prevents undefined memory access.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throw runtime_error("Queue underflow") on empty dequeue. BR-2: PacketProcessor catches and logs error.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Depth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report the current Queue depth (number of packets currently enqueued) in the show-stats output.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Queue depth visibility enables administrators to detect when the system is processing packets slower than they arrive, informing capacity planning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Queue::getCount() returns current count. BR-2: Visible as Queue Depth in show-stats.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Stack Capacity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report the current Stack capacity and fill level (count/capacity) in the show-stats output.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demonstration / operational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Stack fill level shows how active recent packet history is and demonstrates circular buffer capacity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Reported as History Stack: N/capacity. BR-2: Stack::getCount() and Stack::getCapacity() used.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Entry Count Tracking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maintain a totalLogged counter incremented for every successful log file write. This counter shall be displayed in show-stats as Total Log Entries.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Total log entry count enables quick verification that the logging system is working and all packets are being recorded.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totalLogged incremented after each successful logStream.flush(). BR-2: Not incremented on write failure.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Write Failure Non-Fatal Handling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handle log file write failures (e.g., disk full, permission error) by printing an error message to stderr and continuing operation. Packet processing shall not halt on log write failure.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requirement / NFR-REL-3</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firewall that stops processing packets because the disk is full is worse than one that continues processing (even without logging). Processing continuity is prioritised over logging completeness.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Write failure catches std::ofstream exceptions. BR-2: Error message: Error: cannot write to firewall.log — check disk space.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Uptime Tracking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record the application start time (std::time()) and report uptime as elapsed seconds in show-stats.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Uptime reporting is standard in any network security appliance and enables administrators to verify the firewall has been running continuously.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startTime recorded in FirewallStats at startup. BR-2: Uptime = current_time - startTime.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4:  Threat Detection Module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Packet Rate Monitoring per Source IP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increment a per-source-IP SYN counter in the synCounters HashMap for every TCP SYN packet received. The counter shall reflect the total SYN packets from that IP within the current monitoring window.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DoS detection / DSA HashMap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Per-IP SYN counters in a HashMap provide O(1) increment and lookup, enabling real-time flood detection without performance impact on normal traffic.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Increment only when packet.protocol == TCP AND packet.isSYN == true. BR-2: HashMap key = sourceIP string.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Flood Threshold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compare the SYN counter for each source IP against synThreshold after every increment. If synCounters.get(sourceIP) &gt; synThreshold, a SYN flood is declared for that 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SYN flood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Threshold comparison is O(1) after O(1) counter increment, making the total per-packet overhead for SYN flood detection O(1).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synThreshold = 100. BR-2: Configurable via set-threshold syn &lt;value&gt;.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Flood Auto-Blacklist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When SYN flood is declared for a source IP, the system shall automatically call engine.addToBlacklist(sourceIP) to permanently block all future packets from that 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automated threat response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Automated blacklisting prevents the administrator from needing to manually respond to an active flood attack, maintaining system availability (CIA Availability pillar).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Auto-blacklist is permanent within session. BR-2: Manual removal: remove-block &lt;ip&gt;.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Flood Threat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write a threat log entry to firewall.log with threatType = SYN_FLOOD and action = BLOCK when a SYN flood is detected.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 InfoSec incident logging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Threat-specific log entries enable security analysts to quickly identify and investigate flood attack events via query --action BLOCK combined with threatType analysis.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Log entry written once per flood detection (not per SYN packet). BR-2: matchedRuleID = AUTO_BLOCK.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Distinct Port Tracking per Source IP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track distinct destination ports contacted by each source IP within the monitoring window using a HashMap. Each unique IP:port combination shall be counted once per window.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port scan detection / DSA HashMap demonstration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diversity tracking in a HashMap provides O(1) insert per packet. Counting distinct ports per source IP is the standard algorithm for detecting horizontal port scanning.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Key = sourceIP + ':' + destPort (string concatenation). BR-2: HashMap::insert() is idempotent for duplicate keys.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Threshold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compare the distinct port count for each source IP against portScanThreshold. If countDistinctPorts(sourceIP) &gt; portScanThreshold, a port scan is declared.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port scan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threshold comparison enables detection without per-packet overhead beyond O(1) HashMap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portScanThreshold = 20 distinct ports per window. BR-2: Configurable via set-threshold portscan &lt;value&gt;.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Auto-Blacklist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When a port scan is declared for a source IP, the system shall automatically call engine.addToBlacklist(sourceIP).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automated threat response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auto-blocking prevents the attacker from completing reconnaissance, reducing the risk of subsequent targeted attacks.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Auto-blacklist immediate and permanent within session.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Threat Log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write a threat log entry with threatType = PORT_SCAN and action = BLOCK when a port scan is detected.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Audit trail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Dedicated PORT_SCAN log entries enable retrospective analysis of reconnaissance activity.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Single log entry per detection event.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Monitoring Window Timer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maintain a monitoring window timer (windowStart timestamp). At the start of each packet evaluation, the system shall check if the current time exceeds windowStart + windowSeconds. If so, resetWindow() shall be called.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correctness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time window prevents counter accumulation from blocking legitimate hosts. Without window reset, a host sending 101 SYN packets over 10 minutes would be falsely blocked.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windowSeconds = 10. BR-2: std::time() used for window timing.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Reset Window — Clear All Counters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resetWindow() method shall clear all synCounters and portScanSets HashMaps and reset windowStart to the current time.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correctness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Window reset enables legitimate hosts to recover clean counter state after each monitoring window expires, preventing false positives from accumulating over long sessions.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HashMap::clear() called on both synCounters and portScanSets. BR-2: windowStart = current time.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Threshold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shall be able to configure synThreshold at runtime via set-threshold syn &lt;value&gt;. The new threshold takes effect on the next packet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Configurable thresholds allow the firewall to be tuned for different network environments. A high-traffic server may need a higher SYN threshold to avoid false positives.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Value must be positive integer. BR-2: Default = 100.</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Threshold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shall be able to configure portScanThreshold at runtime via set-threshold portscan &lt;value&gt;.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Adjustable port scan threshold prevents false positives in environments where legitimate hosts (e.g., network scanners) contact many ports.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Value must be positive integer. BR-2: Default = 20.</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Window Duration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shall be able to configure windowSeconds at runtime via set-threshold window &lt;value&gt;.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Adjustable window duration enables fine-tuning: shorter windows detect faster attacks; longer windows detect slower, stealthy scans.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Value must be positive integer (seconds). BR-2: Default = 10.</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Stats Counters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maintain synFloodsDetected and portScansDetected counters in FirewallStats, incremented on every threat detection event. Both counters shall be visible in show-stats.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counters provide at-a-glance security event frequency without requiring log file analysis.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Incremented once per detection event (not per packet). BR-2: Visible in show-stats.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 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Idempotent Auto-Blacklist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engine.addToBlacklist() call from threat detection shall be idempotent — if the IP is already blacklisted (from a previous flood), no error shall occur and no duplicate entry shall be created.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Reliability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Idempotent blacklisting prevents duplicate entries and errors when multiple threat events are detected for the same IP (common during sustained attacks).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HashMap::insert() overwrites duplicate keys (no error). BR-2: No error message for duplicate blacklist add from auto-block.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ThreatType Enum 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define a ThreatType enumeration with values: NONE (no threat), SYN_FLOOD (SYN flood detected), PORT_SCAN (port scan detected). TrafficMonitor::inspect() shall return a ThreatType value.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Code design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ThreatType enum provides type-safe threat categorisation, making the code self-documenting and extensible (new threat types can be added as enum values).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enum class ThreatType {NONE, SYN_FLOOD, PORT_SCAN}. BR-2: NONE returned for all non-threat packets.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TrafficMonitor Injection into PacketProcessor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TrafficMonitor instance shall be injected into PacketProcessor via constructor injection. PacketProcessor shall call monitor.inspect(packet) at Stage 4 of the processing pipeline.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Architecture / dependency injection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Constructor injection decouples PacketProcessor from TrafficMonitor's implementation, enabling unit testing of PacketProcessor with a mock TrafficMonitor.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TrafficMonitor passed by reference to PacketProcessor constructor. BR-2: inspect() called before whitelist/blacklist checks.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 (Module 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Only on Inbound Packets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apply SYN flood and port scan detection only to inbound packets. Outbound packets from internal hosts shall not trigger threat detection counters.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accuracy / false positive prevention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Applying threat detection to outbound packets would cause the system to block internal hosts that legitimately initiate many outbound connections.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TrafficMonitor::inspect() checks packet.direction == INBOUND before applying detection. BR-2: Outbound packets return NONE immediately.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SYN Counter HashMap Separate from Blacklist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synCounters HashMap instance shall be a separate object from the blacklist and whitelist HashMaps. synCounters maps sourceIP to integer SYN count; blacklist maps sourceIP to integer 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Architecture clarity / DSA separation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Using separate HashMap instances for distinct purposes demonstrates understanding that a HashMap is a general-purpose data structure reusable for different key-value mappings.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Three separate HashMap instances: blacklist, whitelist, synCounters. BR-2: portScanSets is a fourth HashMap.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Sets HashMap Separate Instance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portScanSets HashMap instance shall be separate from all other HashMaps. portScanSets maps IP:port keys to integer 1 (presence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Architecture clarity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Separate HashMap instances keep threat detection state isolated from access control state, preventing cross-contamination between detection and blocking logic.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Key format: sourceIP + ':' + destPort (e.g., '10.0.0.1:22'). BR-2: Presence-only mapping (value always 1).</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Manual Threat Counter Reset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administrator shall be able to manually reset all threat detection counters and the monitoring window via the reset-threats command.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flexibility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Manual reset is needed after a confirmed false positive that triggered auto-blocking, enabling the administrator to restore normal detection state.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Calls resetWindow() which clears synCounters and portScanSets. BR-2: Does not unblock any already-blacklisted IPs.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Overhead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threat detection overhead per packet (TrafficMonitor::inspect() execution time) shall be less than 1 millisecond for all input cases.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Performance requirement / NFR-PER-1</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O(1) HashMap operations for both SYN counting and port scan tracking ensure that threat detection does not become the system's performance bottleneck.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All operations inside inspect() are O(1) HashMap operations. BR-2: Window check (difftime) is O(1).</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 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Alert Stack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maintain a separate alert Stack (distinct from the packet history Stack) storing the most recent N threat events. show-alerts shall display the top N alerts in LIFO order.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DSA Stack reuse / InfoSec incident tracking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dedicated alert Stack demonstrates multiple practical uses of the Stack data structure within the same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Alert Stack capacity = 50 (configurable). BR-2: Alert entries: {timestamp, sourceIP, threatType}.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 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show-alerts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provide a show-alerts command that displays the top N threat alerts from the alert Stack in LIFO order (most recent first).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Dedicated alert display enables security analysts to quickly review recent threat activity without parsing the full log file.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n = 10. BR-2: Empty alert Stack → No threat alerts recorded.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Sustained Attack Counter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track how many times the same source IP has triggered threat detection (sustained attack count) in the synCounters or portScanSets HashMaps, using a separate sustained attacks counter HashMap.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intelligence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Repeated detections from the same IP indicate a determined attacker. This information is valuable for threat intelligence and escalation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sustainedAttacks HashMap maps sourceIP to detection count. BR-2: Visible per-IP in list-blacklist output.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 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Independence from Rule Engine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(TrafficMonitor) shall be architecturally independent from the RuleEngine. TrafficMonitor shall not call any RuleEngine methods directly; it shall only return a ThreatType value to PacketProcessor.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Architecture / separation of concerns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Architectural independence enables independent unit testing of TrafficMonitor and RuleEngine, and ensures that threat detection logic does not interfere with rule evaluation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TrafficMonitor has no reference to RuleEngine. BR-2: PacketProcessor mediates between them.</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Scan Detection for TCP and UDP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apply port scan detection to both TCP and UDP inbound packets. An attacker scanning both TCP and UDP ports shall be detected even if TCP and UDP ports are counted separately.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InfoSec — comprehensive scan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Real-world port scanners (Nmap) scan both TCP and UDP. Restricting detection to TCP only would miss UDP-based reconnaissance.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portScanSets counts all IP:port combinations regardless of protocol. BR-2: Single portScanThreshold applies to combined TCP+UDP port count.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Window Start Time Initialisation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initialise windowStart to the current system time (std::time(nullptr)) when TrafficMonitor is constructed.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initialisation correctness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Correct window start time ensures that the first monitoring window begins at application startup, not at Unix epoch zero.</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windowStart = std::time(nullptr) in TrafficMonitor constructor. BR-2: windowSeconds default = 10.</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difftime Usage for Window Expiry Check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use std::difftime(current_time, windowStart) to compute elapsed seconds since window start. If difftime &gt; windowSeconds, resetWindow() is called.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Portability / correctness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std::difftime is the portable C/C++ standard for time difference computation, working correctly across platforms and handling time_t representation differences.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difftime returns double (seconds). BR-2: if (difftime(now, windowStart) &gt; windowSeconds) → resetWindow().</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Type String Conversion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provide a threatToStr() function converting ThreatType enum to string (NONE, SYN_FLOOD, PORT_SCAN) for use in log entries and CLI display.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Code design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String conversion functions centralise enum-to-string mapping, ensuring consistent representation across log files, CLI output, and alert displays.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threatToStr() defined in enums.cpp. BR-2: Unknown value → UNKNOWN.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5:  CLI Administration Module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Interactive CLI Command Loop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provide an interactive command loop that displays the firewall&gt; prompt, reads one line of input, dispatches to the appropriate handler, and repeats until the exit command is received.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Core 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An interactive loop is the standard pattern for any command-line administrative interface, providing a responsive and intuitive user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Prompt string: 'firewall&gt; ' (with trailing space). BR-2: Empty input → prompt reappears silently.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Command Tokenisation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tokenise each input line into a vector of string tokens split by whitespace. The first token is the command name; subsequent tokens are arguments.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CLI parsing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Whitespace-based tokenisation is the standard for Unix-style command interfaces and handles variable-argument commands cleanly.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std::istringstream used for tokenisation. BR-2: Multi-word descriptions enclosed in quotes treated as single token.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Command Dispatch Table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dispatch commands via a string-to-function mapping (dispatch table). Unrecognised commands shall print: Unknown command '&lt;cmd&gt;'. Type 'help' for a list of commands.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CLI architecture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dispatch table (map of command name to handler function) is cleaner and more maintainable than a long if-else chain, and is O(log n) for lookup.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Dispatch table implemented as std::map&lt;string, handler&gt;. BR-2: Unrecognised command does not crash.</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add-rule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the add-rule command: add-rule &lt;action&gt; &lt;direction&gt; &lt;protocol&gt; &lt;sourceIP&gt; &lt;destPort&gt; [priority] [description]. The command shall validate all inputs and call RuleEngine::addRule() on success.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add-rule is the most-used administrative command and must validate all 5–7 parameters before any engine call.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action: ALLOW|BLOCK|LOG_ONLY. BR-2: direction: IN|OUT|BOTH. BR-3: protocol: TCP|UDP|ICMP|ANY. BR-4: priority defaults to next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del-rule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del-rule &lt;ruleID&gt; which calls RuleEngine::removeRule(ruleID). If the rule is not found, a descriptive error message is printed.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del-rule provides direct rule deletion by ID, which is the most common rule maintenance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ruleID must be a positive integer. BR-2: Confirmation: Rule #N deleted.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update-rule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update-rule &lt;ruleID&gt; &lt;newAction&gt; which updates a rule's action field via RuleEngine::updateRule().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update-rule provides non-destructive action changes without requiring delete and re-add of the rule.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newAction: ALLOW|BLOCK|LOG_ONLY. BR-2: Confirmation: Rule #N updated to &lt;action&gt;.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list-rules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list-rules which calls RuleEngine::listRules() to display all rules in a formatted table sorted by priority.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list-rules is the primary command for inspecting the current security policy.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Table columns: ID, Priority, Action, Dir, Protocol, Source IP, Dest Port, Status, Hits, Description. BR-2: [DISABLED] label for disabled rules.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block-ip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block-ip &lt;ip&gt; which validates the IP and calls engine.addToBlacklist(ip).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block-ip is the emergency response command for immediately blocking a known malicious 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validateIP() called before addToBlacklist(). BR-2: Confirmation: IP &lt;ip&gt; added to 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allow-ip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allow-ip &lt;ip&gt; which validates the IP and calls engine.addToWhitelist(ip).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allow-ip enables rapid whitelisting of trusted hosts without editing the rule set.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validateIP() called before addToWhitelist(). BR-2: Error if IP is currently blacklisted.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remove-block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remove-block &lt;ip&gt; which removes an IP from the blacklist HashMap.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remove-block is necessary to unblock auto-blocked IPs that are later determined to be legitimate.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No error if IP not in blacklist (silent no-op). BR-2: Confirmation: IP &lt;ip&gt; removed from blacklist.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remove-allow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remove-allow &lt;ip&gt; which removes an IP from the whitelist HashMap.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remove-allow enables revoking whitelist status from a previously trusted host.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No error if IP not in whitelist. BR-2: Confirmation message.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set-policy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set-policy &lt;DENY|ALLOW&gt; which calls engine.setDefaultPolicy().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Policy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set-policy is the master security switch — changing from DEFAULT_DENY to DEFAULT_ALLOW opens all unmatched traffic.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Only DENY or ALLOW accepted. BR-2: Confirmation: Default policy set to &lt;policy&gt;.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show-stats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show-stats which displays all FirewallStats counters in a formatted two-column table.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show-stats is the primary at-a-glance security posture command.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All values right-aligned. BR-2: Top-5 blocked IPs section included.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show-history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show-history [n] which calls Stack::printTop(n). Default n = 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show-history gives instant access to the most recent packet decisions for real-time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n defaults to 10. BR-2: Error if Stack is empty.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Command with --ip Flag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query --ip &lt;ip&gt; which calls FileLogger::queryByIP(ip).</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analysis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--ip is the first responder command for investigating a specific IP address.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validateIP() called on ip argument. BR-2: No entries found message if no matches.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Command with --action Flag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query --action &lt;action&gt; which calls FileLogger::queryByAction(action).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analysis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--action enables bulk analysis of blocked or allowed traffic.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Case-insensitive action matching. BR-2: Valid values: BLOCK, ALLOW, LOG_ONLY.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Command with --last Flag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query --last &lt;minutes&gt; which calls FileLogger::queryLastN(minutes).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analysis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query --last is the incident response command for reviewing recent traffic.</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minutes must be positive integer. BR-2: Uses current system time for window.</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send-packet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send-packet &lt;sourceIP&gt; &lt;destPort&gt; &lt;protocol&gt; [direction] which creates a test Packet and calls PacketProcessor::process() to verify rule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Testing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send-packet enables rule testing without real network traffic — essential for academic demonstration.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validateIP() and validatePort() called. BR-2: Output: Packet #N from IP:port proto → ACTION by Rule #M.</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save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save which calls FileLogger::saveRules() to persist the current rule set to rules.conf.</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Explicit save command gives administrators control over when configuration changes are committed to disk.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Confirmation: Saved N rules to rules.conf. BR-2: Error on write failure.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load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load which calls FileLogger::loadRules() to reload rules from rules.conf.</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Explicit load enables reverting to the last saved configuration without restarting the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Warning if rules.conf not found. BR-2: Clears current rule set before loading.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help Command with No Arguments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help (no arguments) which lists all 19 available commands with one-line descriptions.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Full command listing ensures discoverability — administrators can learn all available commands from the system itself.</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Commands listed alphabetically. BR-2: One-line description per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help Command with Command Argument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help &lt;command&gt; which displays full syntax, parameter descriptions, and an example for the specified command.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Command-specific help reduces learning curve and prevents syntax errors.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Error if unknown command specified. BR-2: Example shown for every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exit Command with Auto-Save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exit which auto-saves the rule set to rules.conf, then terminates the AdminCLI::run() loop cleanly.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Session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Auto-save on exit prevents accidental loss of rule changes from the current session.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save runs before loop terminates. BR-2: Output: Saving rules... Goodbye.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IP Address Validation in validateIP()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AdminCLI::validateIP(string) which parses the IP, checks for exactly 4 octets each 0–255, and returns true/false with a specific error message.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Input validation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Complete IP validation prevents malformed IPs from reaching the engine and causing undefined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Accepts wildcard '*' for rule sourceIP. BR-2: Specific error messages per failure type.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Number Validation in validatePort()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AdminCLI::validatePort(string) which checks the port string is an integer in 0–65535 range (or -1 for wildcard in rule context) and returns true/false.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Input validation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Port validation prevents invalid port numbers from creating unmatchable rules or causing integer overflow.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-1 accepted only in rule destPort context. BR-2: Non-integer strings rejected.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Descriptive Error Messages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Every CLI validation failure shall produce a descriptive error message specifying exactly what is wrong (e.g., Error: octet 999 exceeds 0–255 range, not just Error: invalid input).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 / NFR-USE-1</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Specific error messages reduce debugging time and administrator frustration, directly addressing NFR-USE-1.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Error messages start with 'Error:'. BR-2: Warning messages start with 'Warning:'.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 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disable-rule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disable-rule &lt;ruleID&gt; which sets rule.enabled = false without removing the rule from the data structures.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Non-destructive disable is used for temporary rule suspension during maintenance.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Confirmation: Rule #N disabled. BR-2: Disabled rule still visible in list-rules with [DISABLED].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enable-rule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enable-rule &lt;ruleID&gt; which sets rule.enabled = true, restoring the rule to active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Re-enabling a disabled rule restores full functionality without needing to re-specify all rule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Confirmation: Rule #N enabled. BR-2: Error if rule not found.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Medium</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set-threshold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set-threshold &lt;syn|portscan|window&gt; &lt;value&gt; which updates the corresponding TrafficMonitor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detection configuration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Runtime threshold configuration enables tuning without restarting the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Valid types: syn, portscan, window. BR-2: Value must be positive integer.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show-alerts Command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system shall implement show-alerts [n] which displays the top N entries from the threat alert Stack.</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monitoring CLI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show-alerts provides a dedicated threat event view separate from the full packet history.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Default n = 10. BR-2: Empty alerts Stack → No threat alerts recorded.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r>
        <w:br w:type="page"/>
      </w:r>
    </w:p>
    <w:p>
      <w:pPr>
        <w:pStyle w:val="Heading3"/>
        <w:spacing w:after="60" w:before="180"/>
      </w:pPr>
      <w:r>
        <w:rPr>
          <w:rFonts w:ascii="Arial" w:cs="Arial" w:eastAsia="Arial" w:hAnsi="Arial"/>
          <w:b/>
          <w:bCs/>
          <w:color w:val="1F7A6E"/>
          <w:sz w:val="26"/>
          <w:szCs w:val="26"/>
        </w:rPr>
        <w:t xml:space="preserve">Module 6:  GUI Dashboard Module (Planned)  —  FR-01 to FR-30</w:t>
      </w:r>
    </w:p>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MVC Architecture for GUI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firewall engine (RuleEngine, TrafficMonitor, PacketProcessor) shall serve as the Model in an MVC architecture. The CLI is the current View. The GUI shall be a future View replacement without any changes to the Model.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 Lecture 12 architecture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MVC separation is designed now so the GUI can be added in Increment 5 without engine refactoring. This demonstrates proactive architectural planning.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Engine has no direct CLI dependencies. BR-2: All engine state accessible via public method calls.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High</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Framework Selection (Planned)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be implemented using a C++ GUI framework. Qt5/Qt6 is the recommended framework for cross-platform C++ GUI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 Increment 5 planning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Qt is the industry standard for C++ desktop GUIs, providing cross-platform support, widget library, and signal-slot mechanism suitable for live updates.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 not implemented in current version. BR-2: Engine designed to be Qt-compatible.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Live Packet Feed Table Widget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live-updating QTableWidget showing the most recent 100 processed packets, polling the history Stack via a QTimer at 1-second intervals.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Visual packet feed makes monitoring intuitive for non-CLI users and is the primary value proposition of the GUI over the CLI.</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BLOCK rows = red background. ALLOW rows = green background.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Table with Enable/Disable Toggle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all rules in a QTableWidget with a QCheckBox toggle per row. Toggle state change shall call engine.enableRule() or engine.disableRule().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Toggle switches are more intuitive than CLI commands for enable/disable operations, reducing administrator errors.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Table refreshes every 5 seconds or on manual Refresh click.</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Add Rule GUI Form</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form with input fields for all rule parameters (action, direction, protocol, sourceIP, destPort, priority, description) and an Add Rule button.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Form-based rule creation is more discoverable than memorising CLI syntax.</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All validation applied client-side before calling engine.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Traffic Statistics Chart Panel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statistics panel with QProgressBar or chart widgets showing: packet rate, BLOCK/ALLOW ratio, queue depth, and top 5 blocked IPs.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Visual charts make traffic trends immediately apparent, enabling faster situational awareness than reading numbers.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Charts update every 1 second via QTimer.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Alert Notification Panel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dedicated notification area showing the most recent threat alerts from the alert Stack, with red/orange colour coding by threat type.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Security monitoring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Visual threat notifications enable administrators to notice attacks without actively watching the CLI.</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New alert makes notification panel flash.</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Blacklist/Whitelist Management Panel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panel for viewing, adding, and removing blacklist and whitelist entries, with IP text field and Add/Remove buttons.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Access control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blacklist management is faster and less error-prone than CLI commands for bulk IP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validateIP() called before any engine operation.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Default Policy Switch Button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prominent toggle button or dropdown for switching between DEFAULT_DENY and DEFAULT_ALLOW, with colour coding (red = DENY, green = ALLOW).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Policy management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 visually prominent policy switch prevents accidental policy changes while making the current policy immediately obvious.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Confirmation dialog before switching to DEFAULT_ALLOW.</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Test Packet Sender Panel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panel with fields for sourceIP, destPort, protocol, and direction, and a Send Test Packet button that calls PacketProcessor::process() with a simulated packet.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Testing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test packet sender makes rule verification accessible to administrators unfamiliar with CLI syntax.</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Decision result displayed in popup dialog.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Query Panel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query panel with radio buttons for query type (by IP / by action / by last N minutes) and a text input for the query value.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analysis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log querying removes the need to remember CLI query syntax.</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Results displayed in scrollable text area.</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Save/Load Buttons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Save Configuration and Load Configuration buttons that call FileLogger::saveRules() and FileLogger::loadRules() respectively.</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Persistence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save/load buttons prevent the common CLI mistake of forgetting to save rules before exiting.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Confirmation dialog before load (discards unsaved changes).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Session Auto-Save on GUI Close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save prompt when the window close button is clicked, offering Save and Exit, Exit Without Saving, and Cancel options.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Session safety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Auto-save prompt prevents accidental loss of unsaved configuration changes when closing the GUI window.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Default button = Save and Exit.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Dark and Light Mode Support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support both dark mode and light mode themes, switchable from the View menu.</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 accessibility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Theme support improves usability in different environments (dark mode for low-light conditions, light mode for presentations).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Qt stylesheet switching.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Statistics Export to CSV</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an Export Statistics button that saves the current show-stats output to a timestamped CSV file.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reporting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Statistics export enables administrators to maintain performance records and share reports with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File named: stats_YYYYMMDD_HHMMSS.csv.</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Export from GUI</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 Save As... button that saves the current rule set to a user-specified file path via a file browser dialog.</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management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file browser is more user-friendly than typing full file paths in a CLI.</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File browser filtered to .conf files.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About Dialog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an About dialog displaying: project name, version, author (Haris), institution (COMSATS), course (CSC-291), and data structures used.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Documentation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About dialog is a standard application component and serves as a quick project information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Accessible from Help menu.</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Keyboard Shortcuts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provide keyboard shortcuts for frequent operations: Ctrl+S (save), Ctrl+L (load), Ctrl+H (show history), F5 (refresh statistics).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Keyboard shortcuts improve operational speed for experienced administrators.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Shortcuts displayed in menu items.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Status Bar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persistent status bar showing: current default policy, total packets processed, active rule count, and blacklist size — updated every second.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status bar provides always-visible key metrics without navigating to the statistics panel.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Default policy shown in red (DENY) or green (ALLOW).</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Tab Navigation</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use a tabbed layout with tabs: Dashboard (live feed), Rules, Blacklist/Whitelist, Statistics, Logs, Threat Alerts.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layout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Tab navigation organises the six functional areas of the firewall into clearly labelled sections.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Dashboard tab is the default on startup.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Rule Search and Filter in GUI Table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Rules tab shall provide a search box that filters the displayed rule table by any field (IP, port, action).</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 large rule sets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Search/filter is essential for managing large rule sets (100+ rules) where scrolling is impractical.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Filter applied client-side on the loaded rule list.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Drag-and-Drop Rule Priority Reordering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Rules tab shall support drag-and-drop reordering of rules, updating Rule::priority values accordingly and reinserting into the BST.</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Advanced 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Visual priority management via drag-and-drop is significantly more intuitive than remembering and typing priority numbers.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BST re-sorted after drag operation completes.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Log Auto-Scroll to Latest Entry</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Logs tab shall display the log file contents with auto-scroll to the latest entry, updating in real time.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monitoring GUI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Auto-scrolling log display mimics the behaviour of tail -f, making real-time log monitoring natural.</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Auto-scroll can be paused by scrolling up.</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FR-11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FR-24</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Threat Alert Badge Counter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red badge counter on the Threat Alerts tab label showing the number of unacknowledged threat alerts.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Attention management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Badge counters are a standard UI pattern for drawing attention to unread/unacknowledged events without being disruptive.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Badge cleared when Threat Alerts tab is opened.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FR-25</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Statistics Auto-Refresh Timer</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Statistics panel shall refresh all displayed statistics every 1 second via a QTimer.</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Real-time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1-second refresh provides near-real-time statistics without overloading the display thread.</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Timer started when Statistics tab is active.</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FR-26</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Confirmation Dialogs for Destructive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a confirmation dialog before any destructive operation: flush-rules, remove-block (bulk), load (overwrite current), exit without save.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Error prevention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Confirmation dialogs prevent accidental data loss from misclicks, a critical safety feature in administrative interfaces.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Default button = Cancel for all destructive confirmations.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FR-27</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Error Notifications via Toast Messages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display validation errors and operational errors as temporary toast notification overlays in the bottom-right corner, auto-dismissing after 3 seconds.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Usability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Toast notifications provide non-blocking error feedback that does not interrupt the administrator's workflow.</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Red toast for errors, yellow for warnings, green for successes.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FR-28</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Packet Feed Colour Coding</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live packet feed table shall colour-code rows: red background for BLOCK decisions, green background for ALLOW decisions, yellow for LOG_ONLY, orange for threat-detected packets.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Visual monitoring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Colour coding enables instant pattern recognition (is mostly red? mostly green?) without reading individual row values.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Colour coding configurable in View settings.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FR-03</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FR-29</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Window Title with Live Stats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main window title shall display: Firewall — Active Rules: N | Blacklist: N | Policy: DENY/ALLOW, updated every 5 seconds.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Operational visibility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Live stats in the window title are visible even when the window is minimised or behind other windows.</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Updated via QTimer every 5000ms.</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FR-01</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pPr>
        <w:spacing w:after="40" w:before="120"/>
      </w:pPr>
      <w:r>
        <w:rPr>
          <w:rFonts w:ascii="Arial" w:cs="Arial" w:eastAsia="Arial" w:hAnsi="Arial"/>
          <w:b/>
          <w:bCs/>
          <w:color w:val="404040"/>
          <w:sz w:val="24"/>
          <w:szCs w:val="24"/>
        </w:rPr>
        <w:t xml:space="preserve">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Identifier</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FR-30</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Session Authentication (Planned)</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Requirement</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The GUI shall require a password at startup before displaying any firewall state or accepting any commands. The password shall be configurable.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Security requirement / InfoSec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Rationale</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GUI authentication prevents unauthorised users who have physical access to the machine from modifying firewall rules via the graphical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Business Rule</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BR-1: &lt;&lt;planned&gt;&gt;. BR-2: Password stored as salted hash (not plaintext).</w:t>
            </w:r>
          </w:p>
        </w:tc>
      </w:tr>
      <w:tr>
        <w:tc>
          <w:tcPr>
            <w:tcW w:type="dxa" w:w="220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bCs/>
                <w:color w:val="404040"/>
                <w:sz w:val="22"/>
                <w:szCs w:val="22"/>
              </w:rPr>
              <w:t xml:space="preserve">Dependencies</w:t>
            </w:r>
          </w:p>
        </w:tc>
        <w:tc>
          <w:tcPr>
            <w:tcW w:type="dxa" w:w="7160"/>
            <w:tcBorders>
              <w:top w:val="single" w:color="CCCCCC" w:sz="1"/>
              <w:left w:val="single" w:color="CCCCCC" w:sz="1"/>
              <w:bottom w:val="single" w:color="CCCCCC" w:sz="1"/>
              <w:right w:val="single" w:color="CCCCCC" w:sz="1"/>
            </w:tcBorders>
            <w:shd w:fill="F2F2F2"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FR-02</w:t>
            </w:r>
          </w:p>
        </w:tc>
      </w:tr>
      <w:tr>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bCs/>
                <w:color w:val="404040"/>
                <w:sz w:val="22"/>
                <w:szCs w:val="22"/>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vAlign w:val="top"/>
          </w:tcPr>
          <w:p>
            <w:r>
              <w:rPr>
                <w:rFonts w:ascii="Arial" w:cs="Arial" w:eastAsia="Arial" w:hAnsi="Arial"/>
                <w:b w:val="false"/>
                <w:bCs w:val="false"/>
                <w:color w:val="404040"/>
                <w:sz w:val="22"/>
                <w:szCs w:val="22"/>
              </w:rPr>
              <w:t xml:space="preserve">Low</w:t>
            </w:r>
          </w:p>
        </w:tc>
      </w:tr>
    </w:tbl>
    <w:p>
      <w:pPr>
        <w:spacing w:after="0" w:before="80"/>
      </w:pPr>
      <w:r>
        <w:rPr>
          <w:sz w:val="4"/>
          <w:szCs w:val="4"/>
        </w:rPr>
        <w:t xml:space="preserve"/>
      </w:r>
    </w:p>
    <w:p>
      <w:r>
        <w:br w:type="page"/>
      </w:r>
    </w:p>
    <w:p>
      <w:pPr>
        <w:pStyle w:val="Heading2"/>
        <w:spacing w:after="120" w:before="240"/>
      </w:pPr>
      <w:r>
        <w:rPr>
          <w:rFonts w:ascii="Arial" w:cs="Arial" w:hAnsi="Arial"/>
          <w:b/>
          <w:sz w:val="28"/>
        </w:rPr>
        <w:t xml:space="preserve">4.4  Requirements Traceability Matrix (RTM)</w:t>
      </w:r>
    </w:p>
    <w:p>
      <w:pPr>
        <w:spacing w:after="120" w:before="0"/>
      </w:pPr>
      <w:r>
        <w:rPr>
          <w:rFonts w:ascii="Arial" w:cs="Arial" w:hAnsi="Arial"/>
          <w:sz w:val="22"/>
        </w:rPr>
        <w:t xml:space="preserve">The RTM maps every critical FR to its verification test, satisfying SE CLO-4. Global FR IDs (GFR-xxx) from Section 4.3 are used.</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GFR ID</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Requirement Summary</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Test ID</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Verification Method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GFR-001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IP blacklist O(1) block</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UT-01, PT-02</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HashMap::contains() on 100k IPs; verify &lt; 0.1ms each</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GFR-002</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Port / protocol filtering</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UT-09, UT-10</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Rule::matches() with wildcard destPort=-1 and protocol=ANY</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GFR-003</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DEFAULT_DENY at startup</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IT-07</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Launch; send unmatched packet; verify BLOCK in log</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GFR-008</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Whitelist overrides blacklist</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IT-08</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IP in both lists; verify ALLOW returned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GFR-009</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Blacklist checked before BST</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IT-02</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Blacklisted-IP packet; verify no BST traversal in log</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GFR-016</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10-stage pipeline order</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Trace all 10 stages in PacketProcessor::process() with 1 packet</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GFR-028</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BST in-order rule match</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UT-03</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100 rules; findBestMatch returns priority-1 rule first</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GFR-031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Add rule: LinkedList + BST</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IT-05</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add-rule command; verify in list-rules and BST findBestMatch</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GFR-032</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Delete rule: both structures</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UT-06</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del-rule; verify absent from list-rules and BST</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GFR-060</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BST inorder-successor delete</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UT-05</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Delete 2-child node; BST in-order still correct afterward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GFR-061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CSV log appended per decision</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IT-06</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10 packets processed; verify firewall.log has 10 data rows</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GFR-066</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Stack LIFO push + overwrite</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UT-07</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Push 150 into cap-100 Stack; most-recent 100 preserved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GFR-069</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Queue FIFO circular buffer</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UT-08</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Enqueue 1,001 into cap-1,000 Queue; overflowCount == 1</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GFR-091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SYN flood detection</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IT-04</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110 SYN packets from 1 IP; auto-blacklist + FLOOD_DETECTED logged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GFR-095</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Port scan detection</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IT-04b</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Packets to 25 distinct ports from 1 IP; PORT_SCAN logged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GFR-121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CLI interactive loop</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IT-05</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20 commands typed; prompt reappears correctly after each</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GFR-124</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IP address validation</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UT-11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Input 999.1.1.1; specific error message; command aborted</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GFR-150</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Auto-save on exit</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IT-09</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Add rule, type exit without save; rules.conf verified updated</w:t>
            </w:r>
          </w:p>
        </w:tc>
      </w:tr>
    </w:tbl>
    <w:p>
      <w:pPr>
        <w:pStyle w:val="Heading1"/>
        <w:pBdr>
          <w:bottom w:val="single" w:color="2E75B6" w:sz="6" w:space="2"/>
        </w:pBdr>
        <w:spacing w:after="120" w:before="360"/>
      </w:pPr>
      <w:r>
        <w:rPr>
          <w:rFonts w:ascii="Arial" w:cs="Arial" w:eastAsia="Arial" w:hAnsi="Arial"/>
          <w:b/>
          <w:bCs/>
          <w:color w:val="1F3864"/>
          <w:sz w:val="32"/>
          <w:szCs w:val="32"/>
        </w:rPr>
        <w:t xml:space="preserve">5.  Non-Functional Requirements</w:t>
      </w:r>
    </w:p>
    <w:p>
      <w:pPr>
        <w:spacing w:after="120" w:before="0"/>
        <w:jc w:val="both"/>
      </w:pPr>
      <w:r>
        <w:rPr>
          <w:rFonts w:ascii="Arial" w:cs="Arial" w:eastAsia="Arial" w:hAnsi="Arial"/>
          <w:b w:val="false"/>
          <w:bCs w:val="false"/>
          <w:i w:val="false"/>
          <w:iCs w:val="false"/>
          <w:color w:val="404040"/>
          <w:sz w:val="24"/>
          <w:szCs w:val="24"/>
        </w:rPr>
        <w:t xml:space="preserve">This section specifies all quality attributes and constraints that govern how the system performs, beyond what it does. Requirements are grouped by quality category.</w:t>
      </w:r>
    </w:p>
    <w:p>
      <w:pPr>
        <w:pStyle w:val="Heading2"/>
        <w:spacing w:after="80" w:before="240"/>
      </w:pPr>
      <w:r>
        <w:rPr>
          <w:rFonts w:ascii="Arial" w:cs="Arial" w:eastAsia="Arial" w:hAnsi="Arial"/>
          <w:b/>
          <w:bCs/>
          <w:color w:val="2E75B6"/>
          <w:sz w:val="28"/>
          <w:szCs w:val="28"/>
        </w:rPr>
        <w:t xml:space="preserve">5.1  Reliability</w:t>
      </w:r>
    </w:p>
    <w:p>
      <w:pPr>
        <w:pStyle w:val="Heading3"/>
        <w:spacing w:after="80" w:before="160"/>
      </w:pPr>
      <w:r>
        <w:rPr>
          <w:rFonts w:ascii="Arial" w:cs="Arial" w:hAnsi="Arial"/>
          <w:b/>
          <w:sz w:val="24"/>
        </w:rPr>
        <w:t xml:space="preserve">5.1.1  Measurable Acceptance Criteria</w:t>
      </w:r>
    </w:p>
    <w:p>
      <w:pPr>
        <w:spacing w:after="120" w:before="0"/>
      </w:pPr>
      <w:r>
        <w:rPr>
          <w:rFonts w:ascii="Arial" w:cs="Arial" w:hAnsi="Arial"/>
          <w:sz w:val="22"/>
        </w:rPr>
        <w:t xml:space="preserve">Each NFR is supplemented with a concrete, testable Acceptance Criterion (AC).</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800" w:type="dxa"/>
            <w:shd w:val="clear" w:color="auto" w:fill="2E75B6"/>
            <w:tcMar>
              <w:top w:type="dxa" w:w="80"/>
              <w:start w:type="dxa" w:w="120"/>
              <w:bottom w:type="dxa" w:w="80"/>
              <w:end w:type="dxa" w:w="120"/>
            </w:tcMar>
          </w:tcPr>
          <w:p>
            <w:r>
              <w:rPr>
                <w:rFonts w:ascii="Arial" w:cs="Arial" w:hAnsi="Arial"/>
                <w:b/>
                <w:bCs/>
                <w:color w:val="FFFFFF"/>
                <w:sz w:val="20"/>
              </w:rPr>
              <w:t xml:space="preserve">NFR ID</w:t>
            </w:r>
          </w:p>
        </w:tc>
        <w:tc>
          <w:tcPr>
            <w:tcW w:w="6560" w:type="dxa"/>
            <w:shd w:val="clear" w:color="auto" w:fill="2E75B6"/>
            <w:tcMar>
              <w:top w:type="dxa" w:w="80"/>
              <w:start w:type="dxa" w:w="120"/>
              <w:bottom w:type="dxa" w:w="80"/>
              <w:end w:type="dxa" w:w="120"/>
            </w:tcMar>
          </w:tcPr>
          <w:p>
            <w:r>
              <w:rPr>
                <w:rFonts w:ascii="Arial" w:cs="Arial" w:hAnsi="Arial"/>
                <w:b/>
                <w:bCs/>
                <w:color w:val="FFFFFF"/>
                <w:sz w:val="20"/>
              </w:rPr>
              <w:t xml:space="preserve">Acceptance Criterion (AC)</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1,000 crafted invalid packets (bad IP, overflow port, null fields) — 100% rejected; zero exceptions, zero crashes.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REL-2</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Enqueue 1,001 packets into cap-1,000 Queue. overflowCount == 1. System continues processing normally.</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REL-3</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Mock disk-full condition (ofstream fail). Error printed to stderr. System continues processing. Does not exit.</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REL-4</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Delete rules.conf before launch. System starts with 0 rules, DEFAULT_DENY active. Warning message within 1 second.</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REL-6</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addRule() called 1,000 times. After each call: LinkedList.size == BST.nodeCount. No structural divergence.</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REL-8</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Push 10,000 packets into Stack cap=100. No exception. Most-recent 100 always accessible via printTop().</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REL-9</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Insert 100,000 IPs into HashMap. Load factor &lt;= 0.75 before each rehash. All entries retrievable after.</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USE-3</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Test user reads help add-rule, types valid command, verifies with send-packet, reads show-history — all in under 5 minutes.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PER-1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10,000-packet throughput test with 1,000 rules loaded. Median evaluate() &lt; 1ms. 99th percentile &lt; 5ms.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PER-2</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HashMap::contains() called 100,000 times on 100,000-entry map. All individual calls complete in &lt; 0.1ms.</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PER-3</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BST with 1,000 rules. findBestMatch() visits at most ceil(log2(1000)) = 10 nodes per call.</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SEC-5</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Launch without rules.conf. Default policy must be DENY. Unmatched packet must log action=BLOCK.</w:t>
            </w:r>
          </w:p>
        </w:tc>
      </w:tr>
      <w:tr>
        <w:tc>
          <w:tcPr>
            <w:tcW w:w="2800" w:type="dxa"/>
            <w:shd w:val="clear" w:color="auto" w:fill="DEEAF1"/>
            <w:tcMar>
              <w:top w:type="dxa" w:w="80"/>
              <w:start w:type="dxa" w:w="120"/>
              <w:bottom w:type="dxa" w:w="80"/>
              <w:end w:type="dxa" w:w="120"/>
            </w:tcMar>
          </w:tcPr>
          <w:p>
            <w:r>
              <w:rPr>
                <w:rFonts w:ascii="Arial" w:cs="Arial" w:hAnsi="Arial"/>
                <w:color w:val="000000"/>
                <w:sz w:val="20"/>
              </w:rPr>
              <w:t xml:space="preserve">SCAL-1</w:t>
            </w:r>
          </w:p>
        </w:tc>
        <w:tc>
          <w:tcPr>
            <w:tcW w:w="6560" w:type="dxa"/>
            <w:shd w:val="clear" w:color="auto" w:fill="FFFFFF"/>
            <w:tcMar>
              <w:top w:type="dxa" w:w="80"/>
              <w:start w:type="dxa" w:w="120"/>
              <w:bottom w:type="dxa" w:w="80"/>
              <w:end w:type="dxa" w:w="120"/>
            </w:tcMar>
          </w:tcPr>
          <w:p>
            <w:r>
              <w:rPr>
                <w:rFonts w:ascii="Arial" w:cs="Arial" w:hAnsi="Arial"/>
                <w:color w:val="000000"/>
                <w:sz w:val="20"/>
              </w:rPr>
              <w:t xml:space="preserve">Load 10,000 rules from file. list-rules completes &lt; 10 seconds. send-packet evaluation &lt; 15ms.</w:t>
            </w:r>
          </w:p>
        </w:tc>
      </w:tr>
    </w:tbl>
    <w:p>
      <w:pPr>
        <w:spacing w:after="60" w:before="60"/>
      </w:pPr>
      <w:r>
        <w:rPr>
          <w:rFonts w:ascii="Arial" w:cs="Arial" w:eastAsia="Arial" w:hAnsi="Arial"/>
          <w:b/>
          <w:bCs/>
          <w:color w:val="1F3864"/>
          <w:sz w:val="23"/>
          <w:szCs w:val="23"/>
        </w:rPr>
        <w:t xml:space="preserve">REL-1: </w:t>
      </w:r>
      <w:r>
        <w:rPr>
          <w:rFonts w:ascii="Arial" w:cs="Arial" w:eastAsia="Arial" w:hAnsi="Arial"/>
          <w:i/>
          <w:iCs/>
          <w:color w:val="404040"/>
          <w:sz w:val="23"/>
          <w:szCs w:val="23"/>
        </w:rPr>
        <w:t xml:space="preserve">The system shall handle all invalid packet inputs (malformed IPs, out-of-range ports, null pointers) without crashing. All invalid packets shall be dropped gracefully with an appropriate INVALID log entry.</w:t>
      </w:r>
    </w:p>
    <w:p>
      <w:pPr>
        <w:spacing w:after="60" w:before="60"/>
      </w:pPr>
      <w:r>
        <w:rPr>
          <w:rFonts w:ascii="Arial" w:cs="Arial" w:eastAsia="Arial" w:hAnsi="Arial"/>
          <w:b/>
          <w:bCs/>
          <w:color w:val="1F3864"/>
          <w:sz w:val="23"/>
          <w:szCs w:val="23"/>
        </w:rPr>
        <w:t xml:space="preserve">REL-2: </w:t>
      </w:r>
      <w:r>
        <w:rPr>
          <w:rFonts w:ascii="Arial" w:cs="Arial" w:eastAsia="Arial" w:hAnsi="Arial"/>
          <w:i/>
          <w:iCs/>
          <w:color w:val="404040"/>
          <w:sz w:val="23"/>
          <w:szCs w:val="23"/>
        </w:rPr>
        <w:t xml:space="preserve">Queue overflow shall be handled non-fatally. The overflow packet is dropped, overflowCount incremented, and processing continues without interruption.</w:t>
      </w:r>
    </w:p>
    <w:p>
      <w:pPr>
        <w:spacing w:after="60" w:before="60"/>
      </w:pPr>
      <w:r>
        <w:rPr>
          <w:rFonts w:ascii="Arial" w:cs="Arial" w:eastAsia="Arial" w:hAnsi="Arial"/>
          <w:b/>
          <w:bCs/>
          <w:color w:val="1F3864"/>
          <w:sz w:val="23"/>
          <w:szCs w:val="23"/>
        </w:rPr>
        <w:t xml:space="preserve">REL-3: </w:t>
      </w:r>
      <w:r>
        <w:rPr>
          <w:rFonts w:ascii="Arial" w:cs="Arial" w:eastAsia="Arial" w:hAnsi="Arial"/>
          <w:i/>
          <w:iCs/>
          <w:color w:val="404040"/>
          <w:sz w:val="23"/>
          <w:szCs w:val="23"/>
        </w:rPr>
        <w:t xml:space="preserve">Log file write failures (e.g., disk full, permission denied) shall not crash the application. The system shall print an error to stderr and continue operation. Log entries lost due to disk failure are silently counted.</w:t>
      </w:r>
    </w:p>
    <w:p>
      <w:pPr>
        <w:spacing w:after="60" w:before="60"/>
      </w:pPr>
      <w:r>
        <w:rPr>
          <w:rFonts w:ascii="Arial" w:cs="Arial" w:eastAsia="Arial" w:hAnsi="Arial"/>
          <w:b/>
          <w:bCs/>
          <w:color w:val="1F3864"/>
          <w:sz w:val="23"/>
          <w:szCs w:val="23"/>
        </w:rPr>
        <w:t xml:space="preserve">REL-4: </w:t>
      </w:r>
      <w:r>
        <w:rPr>
          <w:rFonts w:ascii="Arial" w:cs="Arial" w:eastAsia="Arial" w:hAnsi="Arial"/>
          <w:i/>
          <w:iCs/>
          <w:color w:val="404040"/>
          <w:sz w:val="23"/>
          <w:szCs w:val="23"/>
        </w:rPr>
        <w:t xml:space="preserve">If rules.conf is missing at startup, the system shall start with an empty rule set and DEFAULT_DENY policy, displaying a clear Warning: rules.conf not found message.</w:t>
      </w:r>
    </w:p>
    <w:p>
      <w:pPr>
        <w:spacing w:after="60" w:before="60"/>
      </w:pPr>
      <w:r>
        <w:rPr>
          <w:rFonts w:ascii="Arial" w:cs="Arial" w:eastAsia="Arial" w:hAnsi="Arial"/>
          <w:b/>
          <w:bCs/>
          <w:color w:val="1F3864"/>
          <w:sz w:val="23"/>
          <w:szCs w:val="23"/>
        </w:rPr>
        <w:t xml:space="preserve">REL-5: </w:t>
      </w:r>
      <w:r>
        <w:rPr>
          <w:rFonts w:ascii="Arial" w:cs="Arial" w:eastAsia="Arial" w:hAnsi="Arial"/>
          <w:i/>
          <w:iCs/>
          <w:color w:val="404040"/>
          <w:sz w:val="23"/>
          <w:szCs w:val="23"/>
        </w:rPr>
        <w:t xml:space="preserve">Malformed lines in rules.conf shall be skipped with a per-line Warning: skipping malformed line N message. All valid lines shall be successfully loaded.</w:t>
      </w:r>
    </w:p>
    <w:p>
      <w:pPr>
        <w:spacing w:after="60" w:before="60"/>
      </w:pPr>
      <w:r>
        <w:rPr>
          <w:rFonts w:ascii="Arial" w:cs="Arial" w:eastAsia="Arial" w:hAnsi="Arial"/>
          <w:b/>
          <w:bCs/>
          <w:color w:val="1F3864"/>
          <w:sz w:val="23"/>
          <w:szCs w:val="23"/>
        </w:rPr>
        <w:t xml:space="preserve">REL-6: </w:t>
      </w:r>
      <w:r>
        <w:rPr>
          <w:rFonts w:ascii="Arial" w:cs="Arial" w:eastAsia="Arial" w:hAnsi="Arial"/>
          <w:i/>
          <w:iCs/>
          <w:color w:val="404040"/>
          <w:sz w:val="23"/>
          <w:szCs w:val="23"/>
        </w:rPr>
        <w:t xml:space="preserve">Data structure consistency shall be maintained at all times: every addRule() operation succeeds in both the LinkedList and BST atomically, or fails in both.</w:t>
      </w:r>
    </w:p>
    <w:p>
      <w:pPr>
        <w:spacing w:after="60" w:before="60"/>
      </w:pPr>
      <w:r>
        <w:rPr>
          <w:rFonts w:ascii="Arial" w:cs="Arial" w:eastAsia="Arial" w:hAnsi="Arial"/>
          <w:b/>
          <w:bCs/>
          <w:color w:val="1F3864"/>
          <w:sz w:val="23"/>
          <w:szCs w:val="23"/>
        </w:rPr>
        <w:t xml:space="preserve">REL-7: </w:t>
      </w:r>
      <w:r>
        <w:rPr>
          <w:rFonts w:ascii="Arial" w:cs="Arial" w:eastAsia="Arial" w:hAnsi="Arial"/>
          <w:i/>
          <w:iCs/>
          <w:color w:val="404040"/>
          <w:sz w:val="23"/>
          <w:szCs w:val="23"/>
        </w:rPr>
        <w:t xml:space="preserve">The system shall not lose any in-memory rule state during normal CLI operation. Only an application crash or explicit flush-rules command shall clear the rule set.</w:t>
      </w:r>
    </w:p>
    <w:p>
      <w:pPr>
        <w:spacing w:after="60" w:before="60"/>
      </w:pPr>
      <w:r>
        <w:rPr>
          <w:rFonts w:ascii="Arial" w:cs="Arial" w:eastAsia="Arial" w:hAnsi="Arial"/>
          <w:b/>
          <w:bCs/>
          <w:color w:val="1F3864"/>
          <w:sz w:val="23"/>
          <w:szCs w:val="23"/>
        </w:rPr>
        <w:t xml:space="preserve">REL-8: </w:t>
      </w:r>
      <w:r>
        <w:rPr>
          <w:rFonts w:ascii="Arial" w:cs="Arial" w:eastAsia="Arial" w:hAnsi="Arial"/>
          <w:i/>
          <w:iCs/>
          <w:color w:val="404040"/>
          <w:sz w:val="23"/>
          <w:szCs w:val="23"/>
        </w:rPr>
        <w:t xml:space="preserve">The Stack shall never throw on push, even when full. Circular overwrite ensures push() is always O(1) and exception-free.</w:t>
      </w:r>
    </w:p>
    <w:p>
      <w:pPr>
        <w:spacing w:after="60" w:before="60"/>
      </w:pPr>
      <w:r>
        <w:rPr>
          <w:rFonts w:ascii="Arial" w:cs="Arial" w:eastAsia="Arial" w:hAnsi="Arial"/>
          <w:b/>
          <w:bCs/>
          <w:color w:val="1F3864"/>
          <w:sz w:val="23"/>
          <w:szCs w:val="23"/>
        </w:rPr>
        <w:t xml:space="preserve">REL-9: </w:t>
      </w:r>
      <w:r>
        <w:rPr>
          <w:rFonts w:ascii="Arial" w:cs="Arial" w:eastAsia="Arial" w:hAnsi="Arial"/>
          <w:i/>
          <w:iCs/>
          <w:color w:val="404040"/>
          <w:sz w:val="23"/>
          <w:szCs w:val="23"/>
        </w:rPr>
        <w:t xml:space="preserve">The HashMap shall never fail to insert a new entry due to capacity issues. Automatic rehashing when load factor exceeds 0.75 ensures unlimited insertions.</w:t>
      </w:r>
    </w:p>
    <w:p>
      <w:pPr>
        <w:spacing w:after="60" w:before="60"/>
      </w:pPr>
      <w:r>
        <w:rPr>
          <w:rFonts w:ascii="Arial" w:cs="Arial" w:eastAsia="Arial" w:hAnsi="Arial"/>
          <w:b/>
          <w:bCs/>
          <w:color w:val="1F3864"/>
          <w:sz w:val="23"/>
          <w:szCs w:val="23"/>
        </w:rPr>
        <w:t xml:space="preserve">REL-10: </w:t>
      </w:r>
      <w:r>
        <w:rPr>
          <w:rFonts w:ascii="Arial" w:cs="Arial" w:eastAsia="Arial" w:hAnsi="Arial"/>
          <w:i/>
          <w:iCs/>
          <w:color w:val="404040"/>
          <w:sz w:val="23"/>
          <w:szCs w:val="23"/>
        </w:rPr>
        <w:t xml:space="preserve">The system shall correctly persist and restore all rule set state across save/load cycles. A saved rule set shall be bit-for-bit equivalent to a loaded rule set in terms of functional behaviour.</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5.2  Usability</w:t>
      </w:r>
    </w:p>
    <w:p>
      <w:pPr>
        <w:spacing w:after="100" w:before="0"/>
      </w:pPr>
      <w:r>
        <w:rPr>
          <w:rFonts w:ascii="Arial" w:cs="Arial" w:eastAsia="Arial" w:hAnsi="Arial"/>
          <w:i/>
          <w:iCs/>
          <w:color w:val="404040"/>
          <w:sz w:val="24"/>
          <w:szCs w:val="24"/>
        </w:rPr>
        <w:t xml:space="preserve">USE-1: Every CLI command shall provide a descriptive error message when input validation fails. The message shall specify exactly which field is invalid and why (e.g., 'Error: octet 999 exceeds the 0–255 range').</w:t>
      </w:r>
    </w:p>
    <w:p>
      <w:pPr>
        <w:spacing w:after="100" w:before="0"/>
      </w:pPr>
      <w:r>
        <w:rPr>
          <w:rFonts w:ascii="Arial" w:cs="Arial" w:eastAsia="Arial" w:hAnsi="Arial"/>
          <w:i/>
          <w:iCs/>
          <w:color w:val="404040"/>
          <w:sz w:val="24"/>
          <w:szCs w:val="24"/>
        </w:rPr>
        <w:t xml:space="preserve">USE-2: The help command shall display a usage summary for every command. help &lt;command&gt; shall show full syntax, parameter descriptions, and a concrete example.</w:t>
      </w:r>
    </w:p>
    <w:p>
      <w:pPr>
        <w:spacing w:after="100" w:before="0"/>
      </w:pPr>
      <w:r>
        <w:rPr>
          <w:rFonts w:ascii="Arial" w:cs="Arial" w:eastAsia="Arial" w:hAnsi="Arial"/>
          <w:i/>
          <w:iCs/>
          <w:color w:val="404040"/>
          <w:sz w:val="24"/>
          <w:szCs w:val="24"/>
        </w:rPr>
        <w:t xml:space="preserve">USE-3: A new administrator shall be able to add their first firewall rule, verify it with send-packet, and view the result in show-history within 5 minutes of starting the application, using only the help command for guidance.</w:t>
      </w:r>
    </w:p>
    <w:p>
      <w:pPr>
        <w:spacing w:after="100" w:before="0"/>
      </w:pPr>
      <w:r>
        <w:rPr>
          <w:rFonts w:ascii="Arial" w:cs="Arial" w:eastAsia="Arial" w:hAnsi="Arial"/>
          <w:i/>
          <w:iCs/>
          <w:color w:val="404040"/>
          <w:sz w:val="24"/>
          <w:szCs w:val="24"/>
        </w:rPr>
        <w:t xml:space="preserve">USE-4: All IP addresses shall be displayed in standard dotted-decimal notation. Port numbers shall appear as decimal integers. No raw hex, binary, or enum integer values shall appear in CLI output.</w:t>
      </w:r>
    </w:p>
    <w:p>
      <w:pPr>
        <w:spacing w:after="100" w:before="0"/>
      </w:pPr>
      <w:r>
        <w:rPr>
          <w:rFonts w:ascii="Arial" w:cs="Arial" w:eastAsia="Arial" w:hAnsi="Arial"/>
          <w:i/>
          <w:iCs/>
          <w:color w:val="404040"/>
          <w:sz w:val="24"/>
          <w:szCs w:val="24"/>
        </w:rPr>
        <w:t xml:space="preserve">USE-5: The list-rules command shall display rules in a clearly formatted table with consistent column widths, making every field immediately legible.</w:t>
      </w:r>
    </w:p>
    <w:p>
      <w:pPr>
        <w:spacing w:after="100" w:before="0"/>
      </w:pPr>
      <w:r>
        <w:rPr>
          <w:rFonts w:ascii="Arial" w:cs="Arial" w:eastAsia="Arial" w:hAnsi="Arial"/>
          <w:i/>
          <w:iCs/>
          <w:color w:val="404040"/>
          <w:sz w:val="24"/>
          <w:szCs w:val="24"/>
        </w:rPr>
        <w:t xml:space="preserve">USE-6: The show-stats command shall display statistics in a two-column label:value format with all values right-aligned.</w:t>
      </w:r>
    </w:p>
    <w:p>
      <w:pPr>
        <w:spacing w:after="100" w:before="0"/>
      </w:pPr>
      <w:r>
        <w:rPr>
          <w:rFonts w:ascii="Arial" w:cs="Arial" w:eastAsia="Arial" w:hAnsi="Arial"/>
          <w:i/>
          <w:iCs/>
          <w:color w:val="404040"/>
          <w:sz w:val="24"/>
          <w:szCs w:val="24"/>
        </w:rPr>
        <w:t xml:space="preserve">USE-7: Unrecognised commands shall print 'Unknown command. Type help for a list of commands.' without a stack trace or crash.</w:t>
      </w:r>
    </w:p>
    <w:p>
      <w:pPr>
        <w:spacing w:after="100" w:before="0"/>
      </w:pPr>
      <w:r>
        <w:rPr>
          <w:rFonts w:ascii="Arial" w:cs="Arial" w:eastAsia="Arial" w:hAnsi="Arial"/>
          <w:i/>
          <w:iCs/>
          <w:color w:val="404040"/>
          <w:sz w:val="24"/>
          <w:szCs w:val="24"/>
        </w:rPr>
        <w:t xml:space="preserve">USE-8: Empty input (pressing Enter with no text) shall cause the prompt to reappear silently without an error message.</w:t>
      </w:r>
    </w:p>
    <w:p>
      <w:pPr>
        <w:spacing w:after="100" w:before="0"/>
      </w:pPr>
      <w:r>
        <w:rPr>
          <w:rFonts w:ascii="Arial" w:cs="Arial" w:eastAsia="Arial" w:hAnsi="Arial"/>
          <w:i/>
          <w:iCs/>
          <w:color w:val="404040"/>
          <w:sz w:val="24"/>
          <w:szCs w:val="24"/>
        </w:rPr>
        <w:t xml:space="preserve">USE-9: The exit command shall display 'Saving rules... Goodbye.' before terminating, confirming auto-save has occurred.</w:t>
      </w:r>
    </w:p>
    <w:p>
      <w:pPr>
        <w:spacing w:after="100" w:before="0"/>
      </w:pPr>
      <w:r>
        <w:rPr>
          <w:rFonts w:ascii="Arial" w:cs="Arial" w:eastAsia="Arial" w:hAnsi="Arial"/>
          <w:i/>
          <w:iCs/>
          <w:color w:val="404040"/>
          <w:sz w:val="24"/>
          <w:szCs w:val="24"/>
        </w:rPr>
        <w:t xml:space="preserve">USE-10: Status confirmations shall use consistent phrasing: 'Rule #N added.', 'IP X.X.X.X blocked.', 'Saved N rules to rules.conf.'</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5.3  Performance</w:t>
      </w:r>
    </w:p>
    <w:p>
      <w:pPr>
        <w:spacing w:after="100" w:before="0"/>
      </w:pPr>
      <w:r>
        <w:rPr>
          <w:rFonts w:ascii="Arial" w:cs="Arial" w:eastAsia="Arial" w:hAnsi="Arial"/>
          <w:i/>
          <w:iCs/>
          <w:color w:val="404040"/>
          <w:sz w:val="24"/>
          <w:szCs w:val="24"/>
        </w:rPr>
        <w:t xml:space="preserve">PER-1: Single packet evaluation latency (from PacketProcessor::process() entry to log write) shall be under 1 millisecond for rule sets of up to 1,000 rules on any modern desktop CPU.</w:t>
      </w:r>
    </w:p>
    <w:p>
      <w:pPr>
        <w:spacing w:after="100" w:before="0"/>
      </w:pPr>
      <w:r>
        <w:rPr>
          <w:rFonts w:ascii="Arial" w:cs="Arial" w:eastAsia="Arial" w:hAnsi="Arial"/>
          <w:i/>
          <w:iCs/>
          <w:color w:val="404040"/>
          <w:sz w:val="24"/>
          <w:szCs w:val="24"/>
        </w:rPr>
        <w:t xml:space="preserve">PER-2: IP blacklist/whitelist lookup (HashMap::contains) shall complete in O(1) average time. Under load with 100,000 IPs, single lookup shall complete in under 0.1 milliseconds.</w:t>
      </w:r>
    </w:p>
    <w:p>
      <w:pPr>
        <w:spacing w:after="100" w:before="0"/>
      </w:pPr>
      <w:r>
        <w:rPr>
          <w:rFonts w:ascii="Arial" w:cs="Arial" w:eastAsia="Arial" w:hAnsi="Arial"/>
          <w:i/>
          <w:iCs/>
          <w:color w:val="404040"/>
          <w:sz w:val="24"/>
          <w:szCs w:val="24"/>
        </w:rPr>
        <w:t xml:space="preserve">PER-3: BST-based rule evaluation shall achieve O(log n) average time. For n = 1,000 rules, at most 10 comparisons per packet.</w:t>
      </w:r>
    </w:p>
    <w:p>
      <w:pPr>
        <w:spacing w:after="100" w:before="0"/>
      </w:pPr>
      <w:r>
        <w:rPr>
          <w:rFonts w:ascii="Arial" w:cs="Arial" w:eastAsia="Arial" w:hAnsi="Arial"/>
          <w:i/>
          <w:iCs/>
          <w:color w:val="404040"/>
          <w:sz w:val="24"/>
          <w:szCs w:val="24"/>
        </w:rPr>
        <w:t xml:space="preserve">PER-4: Application startup including loading 1,000 rules from rules.conf and rebuilding all data structures shall complete in under 2 seconds.</w:t>
      </w:r>
    </w:p>
    <w:p>
      <w:pPr>
        <w:spacing w:after="100" w:before="0"/>
      </w:pPr>
      <w:r>
        <w:rPr>
          <w:rFonts w:ascii="Arial" w:cs="Arial" w:eastAsia="Arial" w:hAnsi="Arial"/>
          <w:i/>
          <w:iCs/>
          <w:color w:val="404040"/>
          <w:sz w:val="24"/>
          <w:szCs w:val="24"/>
        </w:rPr>
        <w:t xml:space="preserve">PER-5: The show-stats command shall return all statistics in under 100 milliseconds regardless of log file size (all statistics are in-memory counters).</w:t>
      </w:r>
    </w:p>
    <w:p>
      <w:pPr>
        <w:spacing w:after="100" w:before="0"/>
      </w:pPr>
      <w:r>
        <w:rPr>
          <w:rFonts w:ascii="Arial" w:cs="Arial" w:eastAsia="Arial" w:hAnsi="Arial"/>
          <w:i/>
          <w:iCs/>
          <w:color w:val="404040"/>
          <w:sz w:val="24"/>
          <w:szCs w:val="24"/>
        </w:rPr>
        <w:t xml:space="preserve">PER-6: Log query commands (query --ip, query --action, query --last) shall complete in under 3 seconds for log files containing up to 100,000 entries on a standard SSD.</w:t>
      </w:r>
    </w:p>
    <w:p>
      <w:pPr>
        <w:spacing w:after="100" w:before="0"/>
      </w:pPr>
      <w:r>
        <w:rPr>
          <w:rFonts w:ascii="Arial" w:cs="Arial" w:eastAsia="Arial" w:hAnsi="Arial"/>
          <w:i/>
          <w:iCs/>
          <w:color w:val="404040"/>
          <w:sz w:val="24"/>
          <w:szCs w:val="24"/>
        </w:rPr>
        <w:t xml:space="preserve">PER-7: HashMap rehashing (triggered at load factor &gt; 0.75) shall complete transparently within an acceptable time. For 100,000 entries, rehash shall complete in under 500 milliseconds.</w:t>
      </w:r>
    </w:p>
    <w:p>
      <w:pPr>
        <w:spacing w:after="100" w:before="0"/>
      </w:pPr>
      <w:r>
        <w:rPr>
          <w:rFonts w:ascii="Arial" w:cs="Arial" w:eastAsia="Arial" w:hAnsi="Arial"/>
          <w:i/>
          <w:iCs/>
          <w:color w:val="404040"/>
          <w:sz w:val="24"/>
          <w:szCs w:val="24"/>
        </w:rPr>
        <w:t xml:space="preserve">PER-8: The Stack push() and pop() operations shall complete in O(1) time. The circular array implementation avoids any dynamic memory allocation at runtime.</w:t>
      </w:r>
    </w:p>
    <w:p>
      <w:pPr>
        <w:spacing w:after="100" w:before="0"/>
      </w:pPr>
      <w:r>
        <w:rPr>
          <w:rFonts w:ascii="Arial" w:cs="Arial" w:eastAsia="Arial" w:hAnsi="Arial"/>
          <w:i/>
          <w:iCs/>
          <w:color w:val="404040"/>
          <w:sz w:val="24"/>
          <w:szCs w:val="24"/>
        </w:rPr>
        <w:t xml:space="preserve">PER-9: The Queue enqueue() and dequeue() operations shall complete in O(1) time using circular array indexing.</w:t>
      </w:r>
    </w:p>
    <w:p>
      <w:pPr>
        <w:spacing w:after="100" w:before="0"/>
      </w:pPr>
      <w:r>
        <w:rPr>
          <w:rFonts w:ascii="Arial" w:cs="Arial" w:eastAsia="Arial" w:hAnsi="Arial"/>
          <w:i/>
          <w:iCs/>
          <w:color w:val="404040"/>
          <w:sz w:val="24"/>
          <w:szCs w:val="24"/>
        </w:rPr>
        <w:t xml:space="preserve">PER-10: Threat detection overhead per packet (TrafficMonitor::inspect()) shall not exceed 1 millisecond for any input, as all operations inside inspect() are O(1) HashMap operations.</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5.4  Security</w:t>
      </w:r>
    </w:p>
    <w:p>
      <w:pPr>
        <w:spacing w:after="100" w:before="0"/>
      </w:pPr>
      <w:r>
        <w:rPr>
          <w:rFonts w:ascii="Arial" w:cs="Arial" w:eastAsia="Arial" w:hAnsi="Arial"/>
          <w:i/>
          <w:iCs/>
          <w:color w:val="404040"/>
          <w:sz w:val="24"/>
          <w:szCs w:val="24"/>
        </w:rPr>
        <w:t xml:space="preserve">SEC-1: All CLI input strings shall be sanitised before processing. No shell injection, buffer overflow via long strings, or format string vulnerabilities shall be exploitable through CLI commands.</w:t>
      </w:r>
    </w:p>
    <w:p>
      <w:pPr>
        <w:spacing w:after="100" w:before="0"/>
      </w:pPr>
      <w:r>
        <w:rPr>
          <w:rFonts w:ascii="Arial" w:cs="Arial" w:eastAsia="Arial" w:hAnsi="Arial"/>
          <w:i/>
          <w:iCs/>
          <w:color w:val="404040"/>
          <w:sz w:val="24"/>
          <w:szCs w:val="24"/>
        </w:rPr>
        <w:t xml:space="preserve">SEC-2: The log file (firewall.log) shall be append-only. No CLI command shall expose a delete or truncate operation, preserving audit trail integrity (CIA Integrity pillar).</w:t>
      </w:r>
    </w:p>
    <w:p>
      <w:pPr>
        <w:spacing w:after="100" w:before="0"/>
      </w:pPr>
      <w:r>
        <w:rPr>
          <w:rFonts w:ascii="Arial" w:cs="Arial" w:eastAsia="Arial" w:hAnsi="Arial"/>
          <w:i/>
          <w:iCs/>
          <w:color w:val="404040"/>
          <w:sz w:val="24"/>
          <w:szCs w:val="24"/>
        </w:rPr>
        <w:t xml:space="preserve">SEC-3: A maliciously crafted Packet struct (e.g., sourceIP containing null bytes, port = INT_MAX) shall be rejected by Packet::isValid() and dropped without affecting system state.</w:t>
      </w:r>
    </w:p>
    <w:p>
      <w:pPr>
        <w:spacing w:after="100" w:before="0"/>
      </w:pPr>
      <w:r>
        <w:rPr>
          <w:rFonts w:ascii="Arial" w:cs="Arial" w:eastAsia="Arial" w:hAnsi="Arial"/>
          <w:i/>
          <w:iCs/>
          <w:color w:val="404040"/>
          <w:sz w:val="24"/>
          <w:szCs w:val="24"/>
        </w:rPr>
        <w:t xml:space="preserve">SEC-4: The rules.conf file parser shall reject any line not conforming to the defined format. It shall not execute embedded data as code.</w:t>
      </w:r>
    </w:p>
    <w:p>
      <w:pPr>
        <w:spacing w:after="100" w:before="0"/>
      </w:pPr>
      <w:r>
        <w:rPr>
          <w:rFonts w:ascii="Arial" w:cs="Arial" w:eastAsia="Arial" w:hAnsi="Arial"/>
          <w:i/>
          <w:iCs/>
          <w:color w:val="404040"/>
          <w:sz w:val="24"/>
          <w:szCs w:val="24"/>
        </w:rPr>
        <w:t xml:space="preserve">SEC-5: The system shall default to DEFAULT_DENY policy at startup, ensuring that the most secure configuration is active unless the administrator explicitly changes it (principle of least privilege).</w:t>
      </w:r>
    </w:p>
    <w:p>
      <w:pPr>
        <w:spacing w:after="100" w:before="0"/>
      </w:pPr>
      <w:r>
        <w:rPr>
          <w:rFonts w:ascii="Arial" w:cs="Arial" w:eastAsia="Arial" w:hAnsi="Arial"/>
          <w:i/>
          <w:iCs/>
          <w:color w:val="404040"/>
          <w:sz w:val="24"/>
          <w:szCs w:val="24"/>
        </w:rPr>
        <w:t xml:space="preserve">SEC-6: The system shall implement the CIA Triad as follows — Confidentiality: blocking unauthorised access to services via port rules; Integrity: SYN flood detection prevents connection table exhaustion; Availability: whitelist and Queue buffering preserve legitimate traffic during attacks.</w:t>
      </w:r>
    </w:p>
    <w:p>
      <w:pPr>
        <w:spacing w:after="100" w:before="0"/>
      </w:pPr>
      <w:r>
        <w:rPr>
          <w:rFonts w:ascii="Arial" w:cs="Arial" w:eastAsia="Arial" w:hAnsi="Arial"/>
          <w:i/>
          <w:iCs/>
          <w:color w:val="404040"/>
          <w:sz w:val="24"/>
          <w:szCs w:val="24"/>
        </w:rPr>
        <w:t xml:space="preserve">SEC-7: Auto-blocked IPs (from threat detection) shall only be removable via an explicit remove-block &lt;ip&gt; command, preventing accidental unblocking during attacks.</w:t>
      </w:r>
    </w:p>
    <w:p>
      <w:pPr>
        <w:spacing w:after="100" w:before="0"/>
      </w:pPr>
      <w:r>
        <w:rPr>
          <w:rFonts w:ascii="Arial" w:cs="Arial" w:eastAsia="Arial" w:hAnsi="Arial"/>
          <w:i/>
          <w:iCs/>
          <w:color w:val="404040"/>
          <w:sz w:val="24"/>
          <w:szCs w:val="24"/>
        </w:rPr>
        <w:t xml:space="preserve">SEC-8: The whitelist shall never be writable by the threat detection auto-block mechanism. Auto-block writes only to the blacklist, never the whitelist.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5.5  Maintainability</w:t>
      </w:r>
    </w:p>
    <w:p>
      <w:pPr>
        <w:spacing w:after="100" w:before="0"/>
      </w:pPr>
      <w:r>
        <w:rPr>
          <w:rFonts w:ascii="Arial" w:cs="Arial" w:eastAsia="Arial" w:hAnsi="Arial"/>
          <w:i/>
          <w:iCs/>
          <w:color w:val="404040"/>
          <w:sz w:val="24"/>
          <w:szCs w:val="24"/>
        </w:rPr>
        <w:t xml:space="preserve">MAIN-1: New rule filtering criteria (e.g., MAC address, VLAN ID) shall be addable by modifying only the Rule class and Rule::matches() method, without touching PacketProcessor, FileLogger, or AdminCLI.</w:t>
      </w:r>
    </w:p>
    <w:p>
      <w:pPr>
        <w:spacing w:after="100" w:before="0"/>
      </w:pPr>
      <w:r>
        <w:rPr>
          <w:rFonts w:ascii="Arial" w:cs="Arial" w:eastAsia="Arial" w:hAnsi="Arial"/>
          <w:i/>
          <w:iCs/>
          <w:color w:val="404040"/>
          <w:sz w:val="24"/>
          <w:szCs w:val="24"/>
        </w:rPr>
        <w:t xml:space="preserve">MAIN-2: The logging backend shall be replaceable (file logger → database logger) by implementing a common Logger interface, without modifying PacketProcessor.</w:t>
      </w:r>
    </w:p>
    <w:p>
      <w:pPr>
        <w:spacing w:after="100" w:before="0"/>
      </w:pPr>
      <w:r>
        <w:rPr>
          <w:rFonts w:ascii="Arial" w:cs="Arial" w:eastAsia="Arial" w:hAnsi="Arial"/>
          <w:i/>
          <w:iCs/>
          <w:color w:val="404040"/>
          <w:sz w:val="24"/>
          <w:szCs w:val="24"/>
        </w:rPr>
        <w:t xml:space="preserve">MAIN-3: Every public method shall have a Doxygen-style comment block explaining its purpose, parameters, return value, and any exceptions it may throw.</w:t>
      </w:r>
    </w:p>
    <w:p>
      <w:pPr>
        <w:spacing w:after="100" w:before="0"/>
      </w:pPr>
      <w:r>
        <w:rPr>
          <w:rFonts w:ascii="Arial" w:cs="Arial" w:eastAsia="Arial" w:hAnsi="Arial"/>
          <w:i/>
          <w:iCs/>
          <w:color w:val="404040"/>
          <w:sz w:val="24"/>
          <w:szCs w:val="24"/>
        </w:rPr>
        <w:t xml:space="preserve">MAIN-4: The cyclomatic complexity of any single function shall not exceed 10. Functions exceeding this threshold shall be refactored into smaller sub-functions.</w:t>
      </w:r>
    </w:p>
    <w:p>
      <w:pPr>
        <w:spacing w:after="100" w:before="0"/>
      </w:pPr>
      <w:r>
        <w:rPr>
          <w:rFonts w:ascii="Arial" w:cs="Arial" w:eastAsia="Arial" w:hAnsi="Arial"/>
          <w:i/>
          <w:iCs/>
          <w:color w:val="404040"/>
          <w:sz w:val="24"/>
          <w:szCs w:val="24"/>
        </w:rPr>
        <w:t xml:space="preserve">MAIN-5: The system shall use constructor injection for all inter-module dependencies (PacketProcessor receives RuleEngine, TrafficMonitor, FileLogger, Stack, Queue by reference). No global variables.</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5.6  Scalability</w:t>
      </w:r>
    </w:p>
    <w:p>
      <w:pPr>
        <w:spacing w:after="100" w:before="0"/>
      </w:pPr>
      <w:r>
        <w:rPr>
          <w:rFonts w:ascii="Arial" w:cs="Arial" w:eastAsia="Arial" w:hAnsi="Arial"/>
          <w:i/>
          <w:iCs/>
          <w:color w:val="404040"/>
          <w:sz w:val="24"/>
          <w:szCs w:val="24"/>
        </w:rPr>
        <w:t xml:space="preserve">SCAL-1: The system shall support up to 10,000 active firewall rules stored in the BST (approximately 13 tree levels). Performance at this scale: O(log 10,000) ≈ 14 comparisons per lookup.</w:t>
      </w:r>
    </w:p>
    <w:p>
      <w:pPr>
        <w:spacing w:after="100" w:before="0"/>
      </w:pPr>
      <w:r>
        <w:rPr>
          <w:rFonts w:ascii="Arial" w:cs="Arial" w:eastAsia="Arial" w:hAnsi="Arial"/>
          <w:i/>
          <w:iCs/>
          <w:color w:val="404040"/>
          <w:sz w:val="24"/>
          <w:szCs w:val="24"/>
        </w:rPr>
        <w:t xml:space="preserve">SCAL-2: The blacklist and whitelist HashMaps shall support up to 100,000 IP entries each with load factor ≤ 0.75 before automatic rehashing doubles the bucket count.</w:t>
      </w:r>
    </w:p>
    <w:p>
      <w:pPr>
        <w:spacing w:after="100" w:before="0"/>
      </w:pPr>
      <w:r>
        <w:rPr>
          <w:rFonts w:ascii="Arial" w:cs="Arial" w:eastAsia="Arial" w:hAnsi="Arial"/>
          <w:i/>
          <w:iCs/>
          <w:color w:val="404040"/>
          <w:sz w:val="24"/>
          <w:szCs w:val="24"/>
        </w:rPr>
        <w:t xml:space="preserve">SCAL-3: The log file shall support append-only growth up to 1 GB without write performance degradation (sequential appends are independent of file size).</w:t>
      </w:r>
    </w:p>
    <w:p>
      <w:pPr>
        <w:spacing w:after="100" w:before="0"/>
      </w:pPr>
      <w:r>
        <w:rPr>
          <w:rFonts w:ascii="Arial" w:cs="Arial" w:eastAsia="Arial" w:hAnsi="Arial"/>
          <w:i/>
          <w:iCs/>
          <w:color w:val="404040"/>
          <w:sz w:val="24"/>
          <w:szCs w:val="24"/>
        </w:rPr>
        <w:t xml:space="preserve">SCAL-4: The LinkedList shall support up to 10,000 rules without structural issues. list-rules execution time scales linearly O(n) with rule count.</w:t>
      </w:r>
    </w:p>
    <w:p>
      <w:pPr>
        <w:spacing w:after="100" w:before="0"/>
      </w:pPr>
      <w:r>
        <w:rPr>
          <w:rFonts w:ascii="Arial" w:cs="Arial" w:eastAsia="Arial" w:hAnsi="Arial"/>
          <w:i/>
          <w:iCs/>
          <w:color w:val="404040"/>
          <w:sz w:val="24"/>
          <w:szCs w:val="24"/>
        </w:rPr>
        <w:t xml:space="preserve">SCAL-5: The Stack and Queue shall support configurable capacities at startup. Default capacities (Stack: 100, Queue: 1,000) are sufficient for typical academic demonstration loads.</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5.7  Portability</w:t>
      </w:r>
    </w:p>
    <w:p>
      <w:pPr>
        <w:spacing w:after="100" w:before="0"/>
      </w:pPr>
      <w:r>
        <w:rPr>
          <w:rFonts w:ascii="Arial" w:cs="Arial" w:eastAsia="Arial" w:hAnsi="Arial"/>
          <w:i/>
          <w:iCs/>
          <w:color w:val="404040"/>
          <w:sz w:val="24"/>
          <w:szCs w:val="24"/>
        </w:rPr>
        <w:t xml:space="preserve">PORT-1: The system shall compile and run without modification on Linux (Ubuntu 20.04+, GCC 9+) and Windows (MinGW GCC 9+ or MSVC 2019+).</w:t>
      </w:r>
    </w:p>
    <w:p>
      <w:pPr>
        <w:spacing w:after="100" w:before="0"/>
      </w:pPr>
      <w:r>
        <w:rPr>
          <w:rFonts w:ascii="Arial" w:cs="Arial" w:eastAsia="Arial" w:hAnsi="Arial"/>
          <w:i/>
          <w:iCs/>
          <w:color w:val="404040"/>
          <w:sz w:val="24"/>
          <w:szCs w:val="24"/>
        </w:rPr>
        <w:t xml:space="preserve">PORT-2: The system shall use only C++17 standard library headers. No POSIX-only functions (e.g., unistd.h), Windows-only APIs, or platform-specific compiler extensions shall be used in the core engine.</w:t>
      </w:r>
    </w:p>
    <w:p>
      <w:pPr>
        <w:spacing w:after="100" w:before="0"/>
      </w:pPr>
      <w:r>
        <w:rPr>
          <w:rFonts w:ascii="Arial" w:cs="Arial" w:eastAsia="Arial" w:hAnsi="Arial"/>
          <w:i/>
          <w:iCs/>
          <w:color w:val="404040"/>
          <w:sz w:val="24"/>
          <w:szCs w:val="24"/>
        </w:rPr>
        <w:t xml:space="preserve">PORT-3: File paths shall use relative paths only (./firewall.log, ./rules.conf). No hardcoded absolute paths shall appear in the code.</w:t>
      </w:r>
    </w:p>
    <w:p>
      <w:pPr>
        <w:spacing w:after="100" w:before="0"/>
      </w:pPr>
      <w:r>
        <w:rPr>
          <w:rFonts w:ascii="Arial" w:cs="Arial" w:eastAsia="Arial" w:hAnsi="Arial"/>
          <w:i/>
          <w:iCs/>
          <w:color w:val="404040"/>
          <w:sz w:val="24"/>
          <w:szCs w:val="24"/>
        </w:rPr>
        <w:t xml:space="preserve">PORT-4: The system shall use std::time() and std::difftime() for all time operations (C standard library, cross-platform).</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6.  External Interface Requirements</w:t>
      </w:r>
    </w:p>
    <w:p>
      <w:pPr>
        <w:pStyle w:val="Heading2"/>
        <w:spacing w:after="80" w:before="240"/>
      </w:pPr>
      <w:r>
        <w:rPr>
          <w:rFonts w:ascii="Arial" w:cs="Arial" w:eastAsia="Arial" w:hAnsi="Arial"/>
          <w:b/>
          <w:bCs/>
          <w:color w:val="2E75B6"/>
          <w:sz w:val="28"/>
          <w:szCs w:val="28"/>
        </w:rPr>
        <w:t xml:space="preserve">6.1  User Interface Requirements</w:t>
      </w:r>
    </w:p>
    <w:p>
      <w:pPr>
        <w:spacing w:after="120" w:before="0"/>
        <w:jc w:val="both"/>
      </w:pPr>
      <w:r>
        <w:rPr>
          <w:rFonts w:ascii="Arial" w:cs="Arial" w:eastAsia="Arial" w:hAnsi="Arial"/>
          <w:b w:val="false"/>
          <w:bCs w:val="false"/>
          <w:i w:val="false"/>
          <w:iCs w:val="false"/>
          <w:color w:val="404040"/>
          <w:sz w:val="24"/>
          <w:szCs w:val="24"/>
        </w:rPr>
        <w:t xml:space="preserve">UI-1: The CLI prompt shall be the exact string 'firewall&gt; ' (with trailing space). This prompt shall appear after every command result, error message, or startup.</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UI-2: Error messages shall begin with 'Error:' and warning messages with 'Warning:'. Normal output shall carry no prefix.</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UI-3: The list-rules table columns shall be: ID (4 chars), Priority (4), Action (8), Direction (10), Protocol (6), Source IP (16), Dest Port (6), Status (10), Hits (6), Description (remaining). All values left-aligned within their column.</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UI-4: show-stats output shall use exactly two columns: left column for label, right column for value, with consistent padding.</w:t>
      </w:r>
    </w:p>
    <w:p>
      <w:pPr>
        <w:spacing w:after="0" w:before="80"/>
      </w:pPr>
      <w:r>
        <w:rPr>
          <w:sz w:val="4"/>
          <w:szCs w:val="4"/>
        </w:rPr>
        <w:t xml:space="preserve"/>
      </w:r>
    </w:p>
    <w:p>
      <w:pPr>
        <w:spacing w:after="120" w:before="0"/>
        <w:jc w:val="both"/>
      </w:pPr>
      <w:r>
        <w:rPr>
          <w:rFonts w:ascii="Arial" w:cs="Arial" w:eastAsia="Arial" w:hAnsi="Arial"/>
          <w:b w:val="false"/>
          <w:bCs w:val="false"/>
          <w:i w:val="false"/>
          <w:iCs w:val="false"/>
          <w:color w:val="404040"/>
          <w:sz w:val="24"/>
          <w:szCs w:val="24"/>
        </w:rPr>
        <w:t xml:space="preserve">UI-5: The system shall display a startup banner showing the project name, version, and count of rules loaded.</w:t>
      </w:r>
    </w:p>
    <w:p>
      <w:pPr>
        <w:spacing w:after="0" w:before="80"/>
      </w:pPr>
      <w:r>
        <w:rPr>
          <w:sz w:val="4"/>
          <w:szCs w:val="4"/>
        </w:rPr>
        <w:t xml:space="preserve"/>
      </w:r>
    </w:p>
    <w:p>
      <w:pPr>
        <w:pStyle w:val="Heading3"/>
        <w:spacing w:after="60" w:before="180"/>
      </w:pPr>
      <w:r>
        <w:rPr>
          <w:rFonts w:ascii="Arial" w:cs="Arial" w:eastAsia="Arial" w:hAnsi="Arial"/>
          <w:b/>
          <w:bCs/>
          <w:color w:val="1F7A6E"/>
          <w:sz w:val="26"/>
          <w:szCs w:val="26"/>
        </w:rPr>
        <w:t xml:space="preserve">GUI Interface Requirements (Planned):</w:t>
      </w:r>
    </w:p>
    <w:p>
      <w:pPr>
        <w:spacing w:after="120" w:before="120"/>
        <w:ind w:left="360"/>
      </w:pPr>
      <w:r>
        <w:rPr>
          <w:rFonts w:ascii="Arial" w:cs="Arial" w:eastAsia="Arial" w:hAnsi="Arial"/>
          <w:i/>
          <w:iCs/>
          <w:color w:val="555555"/>
          <w:sz w:val="22"/>
          <w:szCs w:val="22"/>
        </w:rPr>
        <w:t xml:space="preserve">{Draw a GUI wireframe mockup showing: (a) Main window with 6 tabs at top: Dashboard, Rules, Blacklist/Whitelist, Statistics, Logs, Alerts. (b) Dashboard tab showing a live packet table (columns: #, Time, Source IP, Port, Proto, Direction, Action, Rule), a status bar at bottom showing Policy/Rules/Blacklist size. (c) Rules tab showing rule table with checkboxes and Add Rule / Delete Rule buttons. (d) Statistics tab showing bar chart for BLOCK vs ALLOW ratio and top-5 blocked IPs list.}</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6.2  Software Interfaces</w:t>
      </w:r>
    </w:p>
    <w:p>
      <w:pPr>
        <w:spacing w:after="100" w:before="0"/>
      </w:pPr>
      <w:r>
        <w:rPr>
          <w:rFonts w:ascii="Arial" w:cs="Arial" w:eastAsia="Arial" w:hAnsi="Arial"/>
          <w:i/>
          <w:iCs/>
          <w:color w:val="404040"/>
          <w:sz w:val="24"/>
          <w:szCs w:val="24"/>
        </w:rPr>
        <w:t xml:space="preserve">SI-1: The system uses only the C++17 standard library. Standard headers: &lt;string&gt;, &lt;vector&gt;, &lt;list&gt;, &lt;fstream&gt;, &lt;sstream&gt;, &lt;iostream&gt;, &lt;stdexcept&gt;, &lt;ctime&gt;, &lt;algorithm&gt;, &lt;map&gt;.</w:t>
      </w:r>
    </w:p>
    <w:p>
      <w:pPr>
        <w:spacing w:after="100" w:before="0"/>
      </w:pPr>
      <w:r>
        <w:rPr>
          <w:rFonts w:ascii="Arial" w:cs="Arial" w:eastAsia="Arial" w:hAnsi="Arial"/>
          <w:i/>
          <w:iCs/>
          <w:color w:val="404040"/>
          <w:sz w:val="24"/>
          <w:szCs w:val="24"/>
        </w:rPr>
        <w:t xml:space="preserve">SI-2: File system interface uses std::ofstream with std::ios::app for log file writes and std::ifstream for config file reads. No OS-specific file API calls.</w:t>
      </w:r>
    </w:p>
    <w:p>
      <w:pPr>
        <w:spacing w:after="100" w:before="0"/>
      </w:pPr>
      <w:r>
        <w:rPr>
          <w:rFonts w:ascii="Arial" w:cs="Arial" w:eastAsia="Arial" w:hAnsi="Arial"/>
          <w:i/>
          <w:iCs/>
          <w:color w:val="404040"/>
          <w:sz w:val="24"/>
          <w:szCs w:val="24"/>
        </w:rPr>
        <w:t xml:space="preserve">SI-3: Future GUI increment will interface with the engine via the public methods of RuleEngine, PacketProcessor, FileLogger, and FirewallStats (internal C++ API). No external messaging protocol.</w:t>
      </w:r>
    </w:p>
    <w:p>
      <w:pPr>
        <w:spacing w:after="100" w:before="0"/>
      </w:pPr>
      <w:r>
        <w:rPr>
          <w:rFonts w:ascii="Arial" w:cs="Arial" w:eastAsia="Arial" w:hAnsi="Arial"/>
          <w:i/>
          <w:iCs/>
          <w:color w:val="404040"/>
          <w:sz w:val="24"/>
          <w:szCs w:val="24"/>
        </w:rPr>
        <w:t xml:space="preserve">SI-4: enums.h provides the shared type definitions (Protocol, Direction, Action, ThreatType) used across all modules. All inter-module communication uses these types.</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6.3  Hardware Interfaces</w:t>
      </w:r>
    </w:p>
    <w:p>
      <w:pPr>
        <w:spacing w:after="100" w:before="0"/>
      </w:pPr>
      <w:r>
        <w:rPr>
          <w:rFonts w:ascii="Arial" w:cs="Arial" w:eastAsia="Arial" w:hAnsi="Arial"/>
          <w:i/>
          <w:iCs/>
          <w:color w:val="404040"/>
          <w:sz w:val="24"/>
          <w:szCs w:val="24"/>
        </w:rPr>
        <w:t xml:space="preserve">HI-1: The system does not interface with any network hardware. All packet data is provided programmatically via send-packet or internal test harness. No libpcap, raw sockets, or NIC access required.</w:t>
      </w:r>
    </w:p>
    <w:p>
      <w:pPr>
        <w:spacing w:after="100" w:before="0"/>
      </w:pPr>
      <w:r>
        <w:rPr>
          <w:rFonts w:ascii="Arial" w:cs="Arial" w:eastAsia="Arial" w:hAnsi="Arial"/>
          <w:i/>
          <w:iCs/>
          <w:color w:val="404040"/>
          <w:sz w:val="24"/>
          <w:szCs w:val="24"/>
        </w:rPr>
        <w:t xml:space="preserve">HI-2: The system requires a keyboard and text display for CLI interaction. No special hardware beyond a standard PC with a terminal/console is required.</w:t>
      </w:r>
    </w:p>
    <w:p>
      <w:pPr>
        <w:spacing w:after="100" w:before="0"/>
      </w:pPr>
      <w:r>
        <w:rPr>
          <w:rFonts w:ascii="Arial" w:cs="Arial" w:eastAsia="Arial" w:hAnsi="Arial"/>
          <w:i/>
          <w:iCs/>
          <w:color w:val="404040"/>
          <w:sz w:val="24"/>
          <w:szCs w:val="24"/>
        </w:rPr>
        <w:t xml:space="preserve">HI-3: For future GUI increment: a standard graphics display (minimum 1024x768 resolution) is required for GUI rendering.</w:t>
      </w:r>
    </w:p>
    <w:p>
      <w:pPr>
        <w:spacing w:after="0" w:before="80"/>
      </w:pPr>
      <w:r>
        <w:rPr>
          <w:sz w:val="4"/>
          <w:szCs w:val="4"/>
        </w:rPr>
        <w:t xml:space="preserve"/>
      </w:r>
    </w:p>
    <w:p>
      <w:pPr>
        <w:pStyle w:val="Heading2"/>
        <w:spacing w:after="80" w:before="240"/>
      </w:pPr>
      <w:r>
        <w:rPr>
          <w:rFonts w:ascii="Arial" w:cs="Arial" w:eastAsia="Arial" w:hAnsi="Arial"/>
          <w:b/>
          <w:bCs/>
          <w:color w:val="2E75B6"/>
          <w:sz w:val="28"/>
          <w:szCs w:val="28"/>
        </w:rPr>
        <w:t xml:space="preserve">6.4  Communications Interfaces</w:t>
      </w:r>
    </w:p>
    <w:p>
      <w:pPr>
        <w:spacing w:after="100" w:before="0"/>
      </w:pPr>
      <w:r>
        <w:rPr>
          <w:rFonts w:ascii="Arial" w:cs="Arial" w:eastAsia="Arial" w:hAnsi="Arial"/>
          <w:i/>
          <w:iCs/>
          <w:color w:val="404040"/>
          <w:sz w:val="24"/>
          <w:szCs w:val="24"/>
        </w:rPr>
        <w:t xml:space="preserve">CI-1: The system does not communicate over any network in this version. All packet data is simulated internally. Network communication is a future extension.</w:t>
      </w:r>
    </w:p>
    <w:p>
      <w:pPr>
        <w:spacing w:after="100" w:before="0"/>
      </w:pPr>
      <w:r>
        <w:rPr>
          <w:rFonts w:ascii="Arial" w:cs="Arial" w:eastAsia="Arial" w:hAnsi="Arial"/>
          <w:i/>
          <w:iCs/>
          <w:color w:val="404040"/>
          <w:sz w:val="24"/>
          <w:szCs w:val="24"/>
        </w:rPr>
        <w:t xml:space="preserve">CI-2: All data exchange between the engine and file system uses standard POSIX-compatible file paths via the C++ standard library. No network sockets, pipes, or IPC mechanisms are used.</w:t>
      </w:r>
    </w:p>
    <w:p>
      <w:r>
        <w:br w:type="page"/>
      </w:r>
    </w:p>
    <w:p>
      <w:pPr>
        <w:pStyle w:val="Heading2"/>
        <w:spacing w:after="120" w:before="240"/>
      </w:pPr>
      <w:r>
        <w:rPr>
          <w:rFonts w:ascii="Arial" w:cs="Arial" w:hAnsi="Arial"/>
          <w:b/>
          <w:sz w:val="28"/>
        </w:rPr>
        <w:t xml:space="preserve">6.5  Risk Assessment</w:t>
      </w:r>
    </w:p>
    <w:p>
      <w:pPr>
        <w:spacing w:after="120" w:before="0"/>
      </w:pPr>
      <w:r>
        <w:rPr>
          <w:rFonts w:ascii="Arial" w:cs="Arial" w:hAnsi="Arial"/>
          <w:sz w:val="22"/>
        </w:rPr>
        <w:t xml:space="preserve">Risks identified following Pressman risk management framework (Ch.28). Each has a defined mitigation strategy.</w:t>
      </w:r>
    </w:p>
    <w:tbl>
      <w:tblPr>
        <w:tblW w:w="9360" w:type="dxa"/>
        <w:tblBorders>
          <w:top w:val="single" w:sz="4" w:color="B8CCE4"/>
          <w:left w:val="single" w:sz="4" w:color="B8CCE4"/>
          <w:bottom w:val="single" w:sz="4" w:color="B8CCE4"/>
          <w:right w:val="single" w:sz="4" w:color="B8CCE4"/>
          <w:insideH w:val="single" w:sz="4" w:color="B8CCE4"/>
          <w:insideV w:val="single" w:sz="4" w:color="B8CCE4"/>
        </w:tblBorders>
      </w:tblPr>
      <w:tblGrid>
        <w:gridCol w:w="2800"/>
        <w:gridCol w:w="6560"/>
      </w:tblGrid>
      <w:tr>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Risk ID</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Risk Description</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Probability</w:t>
            </w:r>
          </w:p>
        </w:tc>
        <w:tc>
          <w:tcPr>
            <w:tcW w:w="2340" w:type="dxa"/>
            <w:shd w:val="clear" w:color="auto" w:fill="2E75B6"/>
            <w:tcMar>
              <w:top w:type="dxa" w:w="80"/>
              <w:start w:type="dxa" w:w="120"/>
              <w:bottom w:type="dxa" w:w="80"/>
              <w:end w:type="dxa" w:w="120"/>
            </w:tcMar>
          </w:tcPr>
          <w:p>
            <w:r>
              <w:rPr>
                <w:rFonts w:ascii="Arial" w:cs="Arial" w:hAnsi="Arial"/>
                <w:b/>
                <w:bCs/>
                <w:color w:val="FFFFFF"/>
                <w:sz w:val="20"/>
              </w:rPr>
              <w:t xml:space="preserve">Mitigation Strategy</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RISK-01</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BST degenerates to O(n) if rules inserted in sorted priority order</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Medium</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Insert in mixed order during tests. Mention AVL tree as future enhancement in viva.</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RISK-02</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HashMap collision storm from IP strings sharing same djb2 hash bucket</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Low</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djb2 distributes IP strings well. Rehash at load factor 0.75 prevents long chains.</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RISK-03</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Stack circular overwrite loses history in high-traffic tests</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Medium</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Configurable MAX_HISTORY. Increase before high-volume testing. Document trade-off explicitly.</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RISK-04</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rules.conf corrupted between save and load causes data loss</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Low</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Parser skips malformed lines with warning. Validate loaded rule count matches saved count.</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RISK-05</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SYN threshold too low causes false positives on legitimate traffic</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Medium</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Default=100 is conservative. set-threshold command allows runtime tuning. Document guidance.</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RISK-06</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GUI increment delayed beyond academic deadline</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High</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CLI version (Increments 1-5) is complete standalone. GUI explicitly labeled planned/future.</w:t>
            </w:r>
          </w:p>
        </w:tc>
      </w:tr>
      <w:tr>
        <w:tc>
          <w:tcPr>
            <w:tcW w:w="2340" w:type="dxa"/>
            <w:shd w:val="clear" w:color="auto" w:fill="DEEAF1"/>
            <w:tcMar>
              <w:top w:type="dxa" w:w="80"/>
              <w:start w:type="dxa" w:w="120"/>
              <w:bottom w:type="dxa" w:w="80"/>
              <w:end w:type="dxa" w:w="120"/>
            </w:tcMar>
          </w:tcPr>
          <w:p>
            <w:r>
              <w:rPr>
                <w:rFonts w:ascii="Arial" w:cs="Arial" w:hAnsi="Arial"/>
                <w:color w:val="000000"/>
                <w:sz w:val="20"/>
              </w:rPr>
              <w:t xml:space="preserve">RISK-07</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Memory leak in LinkedList or BST node deletion</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Low</w:t>
            </w:r>
          </w:p>
        </w:tc>
        <w:tc>
          <w:tcPr>
            <w:tcW w:w="2340" w:type="dxa"/>
            <w:shd w:val="clear" w:color="auto" w:fill="FFFFFF"/>
            <w:tcMar>
              <w:top w:type="dxa" w:w="80"/>
              <w:start w:type="dxa" w:w="120"/>
              <w:bottom w:type="dxa" w:w="80"/>
              <w:end w:type="dxa" w:w="120"/>
            </w:tcMar>
          </w:tcPr>
          <w:p>
            <w:r>
              <w:rPr>
                <w:rFonts w:ascii="Arial" w:cs="Arial" w:hAnsi="Arial"/>
                <w:color w:val="000000"/>
                <w:sz w:val="20"/>
              </w:rPr>
              <w:t xml:space="preserve">Every removeNode() deletes exactly one node. UT-06 verifies size after 50 removals.</w:t>
            </w:r>
          </w:p>
        </w:tc>
      </w:tr>
    </w:tbl>
    <w:p>
      <w:pPr>
        <w:pStyle w:val="Heading2"/>
        <w:spacing w:after="80" w:before="240"/>
      </w:pPr>
      <w:r>
        <w:rPr>
          <w:rFonts w:ascii="Arial" w:cs="Arial" w:eastAsia="Arial" w:hAnsi="Arial"/>
          <w:b/>
          <w:bCs/>
          <w:color w:val="2E75B6"/>
          <w:sz w:val="28"/>
          <w:szCs w:val="28"/>
        </w:rPr>
        <w:t xml:space="preserve">Module 7:  MongoDB Persistence Module  —  FR-01 to FR-30</w:t>
      </w:r>
    </w:p>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FR-01</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(GFR-181)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Connection Initialisation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establish a connection to a local MongoDB instance (default URI: mongodb://localhost:27017) at application startup using the mongocxx driver. If the connection fails the system shall print a warning and fall back to flat-file persistence.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integration / CON-4 update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provides a production-grade document store with indexing, aggregation, and per-document atomicity, replacing manual CSV parsing for all query and log operations.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Default URI mongodb://localhost:27017, database name: firewall_db. BR-2: Connection timeout = 5 seconds. BR-3: Fall back to flat-file if connection fails.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None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FR-02</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FR-02 (GFR-182)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Collections Setup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ensure five collections exist in firewall_db: rules, trafficlog, blacklist, whitelist, threats. Collections are auto-created by MongoDB on first insert.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schema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Auto-creation matches the flat-file behaviour (firewall.log created on first write) and removes manual setup steps.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Collections: rules, trafficlog, blacklist, whitelist, threats. BR-2: Indexes created at startup.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FR-03</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FR-03 (GFR-183)</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Rule Document on addRule()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insert a BSON document into the rules collection every time RuleEngine::addRule() succeeds. The document shall contain all Rule fields: ruleID, priority, sourceIP, destPort, protocol, direction, action, description, enabled, hitCount.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Persistence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Storing rules in MongoDB enables persistent rule sets that survive restarts without flat-file serialisation and supports future remote rule management.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Document _id = ruleID (integer). BR-2: insert_one() used. BR-3: Synchronous insert.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FR-04</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FR-04 (GFR-184)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Delete Rule Document on removeRule()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delete the corresponding document from the rules collection when RuleEngine::removeRule(ruleID) is called. The MongoDB delete is atomic with the in-memory LinkedList and BST removal.</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Data consistency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Keeping MongoDB in sync with in-memory structures ensures that a restart after a delete does not reload deleted rules.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delete_one() with filter {ruleID: N}. BR-2: If document not found in MongoDB, log a warning but continue.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FR-03</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FR-05</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FR-05 (GFR-185)</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Update Rule Document on updateRule()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update the action and enabled fields of the corresponding rules document when updateRule() or enable/disable operations are called, using update_one() with $set operator.</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Data consistency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In-place MongoDB updates preserve the document _id and hitCount across action changes, avoiding unnecessary delete-and-reinsert.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update_one({ruleID: N}, {$set: {action: X, enabled: Y}}). BR-2: hitCount also updated after each packet match.</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FR-03</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FR-06</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FR-06 (GFR-186)</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Load Rules from MongoDB on Startup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query all documents from the rules collection at startup (find({})), reconstruct Rule objects, and call RuleEngine::addRule() for each to rebuild the LinkedList and BST. MongoDB load takes priority over flat-file load.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Persistence / startup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Loading from MongoDB on startup ensures rules added in previous sessions are restored without explicit save/load flat-file commands.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Rules loaded sorted by priority ascending. BR-2: Fall back to rules.conf if MongoDB unavailable. BR-3: Confirmation: Loaded N rules from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FR-07</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 (GFR-187)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Insert TrafficLog Document per Packet Decision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insert one BSON document into the trafficlog collection for every packet decision containing all 10 fields: timestamp, packetID, sourceIP, destIP, destPort, protocol, direction, action, matchedRuleID, threatType.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Audit trail / DBMS integration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trafficlog documents replace CSV sequential scan for all query operations, enabling O(log n) indexed lookups versus O(n) CSV scan.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insert_one() after every decision. BR-2: Flat-file CSV also written (dual-write backup). BR-3: _id auto-assigned by MongoDB (ObjectId).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FR-08</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FR-08 (GFR-188)</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Index on trafficlog.sourceIP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create a MongoDB index on the sourceIP field of the trafficlog collection at startup. This enables O(log n) query performance for queryByIP() instead of O(n) full collection scan.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Performance / DBMS indexing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Without an index, querying 1,000,000 log entries by sourceIP requires a full collection scan. With a B-tree index MongoDB returns results in O(log n), demonstrating DBMS index concepts.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db.trafficlog.createIndex({sourceIP: 1}). BR-2: createIndex() is idempotent.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FR-09</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FR-09 (GFR-189)</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Index on trafficlog.timestamp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create a MongoDB index on the timestamp field of the trafficlog collection to enable efficient time-window queries (queryLastN()).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Performance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Time-window queries require scanning by timestamp. A timestamp index enables range queries in O(log n) instead of O(n) full scan.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db.trafficlog.createIndex({timestamp: 1}). BR-2: Combined with sourceIP index for compound queries.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FR-10</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FR-10 (GFR-190)</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Query TrafficLog by Source IP via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implement queryByIP() using MongoDB find({sourceIP: ip}), replacing the CSV sequential scan. Results returned as vector of formatted strings sorted by timestamp.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query / performance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indexed find() returns results in O(log n + k). Equivalent SQL: SELECT * FROM trafficlog WHERE sourceIP = ip.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db.trafficlog.find({sourceIP: ip}). BR-2: Sorted by timestamp ascending.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 FR-08</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FR-11</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FR-11 (GFR-191)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Query TrafficLog by Action via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implement queryByAction() using MongoDB find({action: actionStr}). Equivalent SQL: SELECT * FROM trafficlog WHERE action = actionStr.</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query demonstration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Action-based queries answer: how many packets were blocked? MongoDB returns only matching documents without full file scan.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db.trafficlog.find({action: action}). BR-2: Case-normalised before query.</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FR-12</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FR-12 (GFR-192)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Query TrafficLog by Time Window via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implement queryLastN(minutes) using MongoDB range query: {timestamp: {$gte: cutoff_ISO}}. Equivalent SQL: SELECT * FROM trafficlog WHERE timestamp &gt; NOW() - INTERVAL N MINUTES.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range query demonstration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Time-range queries with a timestamp index are a core DBMS concept. MongoDB $gte operator maps directly to SQL range predicates.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{timestamp: {$gte: cutoffStr}} where cutoffStr is ISO 8601. BR-2: minutes must be positive integer.</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 FR-09</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FR-13</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FR-13 (GFR-193)</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Aggregation Pipeline for Top-N Blocked IPs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compute the top 5 most-blocked source IPs using a MongoDB aggregation pipeline: [{$match: {action: BLOCK}}, {$group: {_id: $sourceIP, count: {$sum: 1}}}, {$sort: {count: -1}}, {$limit: 5}].</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DBMS aggregation demonstration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aggregation pipeline maps directly to SQL GROUP BY / ORDER BY / LIMIT. Equivalent SQL: SELECT sourceIP, COUNT(*) FROM trafficlog WHERE action=BLOCK GROUP BY sourceIP ORDER BY COUNT DESC LIMIT 5.</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Pipeline stages: $match, $group, $sort, $limit. BR-2: Used by show-stats for top blocked IPs display.</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FR-14</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FR-14 (GFR-194)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 Blacklist Entries in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insert a document into the blacklist collection when block-ip is called: {ip, reason: MANUAL|AUTO_BLOCK, timestamp, detectionCount}. Upsert prevents duplicates.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Access control persistence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Persisting blacklist entries in MongoDB ensures that auto-blocked attacker IPs survive restarts, preventing re-exposure after reboot.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update_one({ip: ip}, {$set: doc}, upsert=true). BR-2: reason: MANUAL or AUTO_BLOCK.</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FR-15</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FR-15 (GFR-195)</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Delete Blacklist Entry from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delete the corresponding document from the blacklist collection when remove-block is called.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Access control persistence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Keeping MongoDB blacklist in sync ensures a restarted firewall does not reload stale auto-block entries.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delete_one({ip: ip}). BR-2: No error if document not found (idempotent).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FR-16</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FR-16 (GFR-196)</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Load Blacklist from MongoDB on Startup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query all documents from the blacklist collection at startup and insert each IP into the in-memory blacklist HashMap.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Persistence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Restoring the blacklist from MongoDB ensures blocked IPs are enforced immediately after restart.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find({}) on blacklist collection. BR-2: Confirmation: Loaded N blacklist entries from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FR-14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FR-17</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FR-17 (GFR-197)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 Whitelist Entries in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insert a document into the whitelist collection when allow-ip is called: {ip, addedAt, addedBy: ADMIN}.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Access control persistence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Persisting whitelist entries ensures trusted hosts maintain bypass status across restarts.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update_one({ip: ip}, {$set: doc}, upsert=true). BR-2: Unique index on ip prevents duplicates.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FR-18</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FR-18 (GFR-198)</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Delete Whitelist Entry from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delete the corresponding document from the whitelist collection when remove-allow is called.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Access control persistence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Keeping MongoDB whitelist in sync ensures revoked whitelist entries do not reappear after restart.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delete_one({ip: ip}). BR-2: No error if not found.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FR-19</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FR-19 (GFR-199)</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Load Whitelist from MongoDB on Startup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query all documents from the whitelist collection at startup and insert each IP into the in-memory whitelist HashMap.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Persistence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Restoring the whitelist from MongoDB ensures trusted hosts are never accidentally blocked after restart.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find({}) on whitelist collection. BR-2: Confirmation: Loaded N whitelist entries from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FR-17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FR-20</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FR-20 (GFR-200)</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Persist Threat Events to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insert a document into the threats collection every time TrafficMonitor detects a SYN flood or port scan: {ip, threatType, timestamp, synCount, distinctPorts, windowSeconds, autoBlocked}.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InfoSec audit trail / DBMS integration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 dedicated threats collection enables MongoDB-based threat intelligence queries without parsing the full trafficlog.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insert_one() per detection event. BR-2: Duplicate detections for same IP appended as separate documents (history preserved).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 FR-02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FR-21</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FR-21 (GFR-201)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Query Threats Collection by IP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support querying the threats collection by source IP via db.threats.find({ip: ip}) to retrieve all threat events for a specific attacker. Exposed via show-alerts --ip command.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Security monitoring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Per-IP threat history enables identification of repeat attackers and supports manual investigation.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find({ip: ip}) on threats collection. BR-2: Results sorted by timestamp.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FR-20</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FR-22</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FR-22 (GFR-202)</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MongoLogger Class Implementing ILogger Interface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implement a MongoLogger class that encapsulates all MongoDB operations and implements the same ILogger interface as FileLogger (MAIN-2). PacketProcessor shall receive ILogger reference via constructor injection.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Architecture / MAIN-2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common ILogger interface allows hot-swapping between flat-file and MongoDB logging without modifying PacketProcessor, directly implementing MAIN-2 and demonstrating the Strategy design pattern.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MongoLogger inherits from ILogger. BR-2: FileLogger also inherits from ILogger. BR-3: PacketProcessor receives ILogger reference via constructor injection.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FR-23</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FR-23 (GFR-203)</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Dual-Write Mode (MongoDB and CSV)</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support a dual-write mode where every packet decision is written to both MongoDB (primary) and firewall.log CSV (backup). Dual-write is the default mode.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Data safety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Dual-write ensures no log entries are lost if MongoDB is temporarily unavailable, and maintains backwards compatibility with flat-file query commands.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Both logEvent() methods called. BR-2: CSV write failure does not affect MongoDB write and vice versa. BR-3: Dual-write configurable via startup flag.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FR-24</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FR-24 (GFR-204)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Connection Failure Fallback</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If MongoDB is unavailable at startup or during operation, the system shall fall back to flat-file persistence exclusively and print: Warning: MongoDB unavailable. Using flat-file fallback.</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Reliability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Graceful degradation to flat-file mode ensures the firewall remains operational even without MongoDB, maintaining the availability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Connection timeout = 5s. BR-2: Retry once after 2s before falling back. BR-3: Warning displayed; no crash.</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FR-25</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FR-25 (GFR-205)</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Write Failure Non-Fatal Handling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write failures during normal operation shall be handled non-fatally. The system shall print an error to stderr, increment a mongoWriteFailures counter, and continue processing.</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Reliability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Non-fatal write failure handling mirrors the flat-file write failure requirement (M3-FR29), ensuring consistent error handling across both storage backends.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Catch mongocxx::exception. BR-2: Print: Error: MongoDB write failed. BR-3: mongoWriteFailures counter visible in show-stats.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FR-26</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FR-26 (GFR-206)</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Configurable MongoDB Connection URI</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MongoDB connection URI shall be configurable at application startup. The default URI is mongodb://localhost:27017. A custom URI may be passed as a command-line argument: ./firewall --mongo-uri URI.</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Operational flexibility</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 configurable URI enables deployment against remote MongoDB instances or MongoDB Atlas, not just localhost.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Default URI: mongodb://localhost:27017. BR-2: Database name: firewall_db (fixed). BR-3: URI validated before connection attempt.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Low</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FR-27</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FR-27 (GFR-207)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Flush Rules to MongoDB on Save Command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save command shall synchronise the full in-memory rule set to MongoDB: delete all documents in the rules collection, then re-insert all current rules via insert_many().</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Data consistency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Full resync on save prevents stale documents in MongoDB caused by update failures or manual MongoDB edits.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delete_many({}) then insert_many() sequence. BR-2: Confirmation: Saved N rules to MongoDB.</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FR-03, FR-06</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FR-28</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FR-28 (GFR-208)</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Document Schema Validation in C++</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All documents inserted into MongoDB collections shall be validated in C++ before the insert_one() call. Required fields must be non-empty; missing required fields shall raise a ValidationException.</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Data integrity requirement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Schema validation prevents corrupt documents that would cause failures when loading data back into C++ structs on next startup.</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Required rules fields: ruleID, priority, action, direction, protocol, sourceIP, destPort. BR-2: Validation performed in MongoLogger before every insert.</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FR-03, FR-07</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Medium</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FR-29</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FR-29 (GFR-209)</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Performance Requirements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insert_one() for a single trafficlog document shall complete in under 5 milliseconds on a local instance. MongoDB find() with indexed field shall complete in under 1 millisecond for collections up to 1,000,000 documents.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Performance requirement / NFR-PER</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write latency must not become the performance bottleneck. 5ms per insert allows up to 200 inserts/second, far above typical academic simulation loads.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insert_one() max 5ms. BR-2: Indexed find() max 1ms. BR-3: Aggregation pipeline max 100ms for 1M documents.</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FR-07, FR-08</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spacing w:after="120" w:before="0"/>
        <w:jc w:val="both"/>
      </w:pPr>
      <w:r>
        <w:rPr>
          <w:rFonts w:ascii="Arial" w:cs="Arial" w:eastAsia="Arial" w:hAnsi="Arial"/>
          <w:b/>
          <w:bCs/>
          <w:i w:val="false"/>
          <w:iCs w:val="false"/>
          <w:color w:val="404040"/>
          <w:sz w:val="24"/>
          <w:szCs w:val="24"/>
        </w:rPr>
        <w:t xml:space="preserve">FR-30</w:t>
      </w:r>
    </w:p>
    <w:tbl>
      <w:tblPr>
        <w:tblW w:w="9360" w:type="dxa"/>
        <w:tblBorders>
          <w:insideH w:val="single" w:sz="4" w:color="CCCCCC"/>
          <w:insideV w:val="single" w:sz="4" w:color="CCCCCC"/>
        </w:tblBorders>
      </w:tblPr>
      <w:tblGrid>
        <w:gridCol w:w="2340"/>
        <w:gridCol w:w="7020"/>
      </w:tblGrid>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Identifier</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FR-30 (GFR-210)</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Title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MongoDB C++ Driver Dependency</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Requirement</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system shall use the official mongocxx C++ driver (MongoDB C++ Driver v3.x) to connect to MongoDB. The driver shall be linked as an external dependency via CMake: find_package(mongocxx REQUIRED).</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Source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Technology constraint / CON-4 update</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Rationale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The official mongocxx driver provides BSON construction, connection pooling, and exception handling. It is the MongoDB-endorsed C++ integration ensuring compatibility with all MongoDB versions &gt;= 4.4.</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Business Rule</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BR-1: mongocxx headers included. BR-2: Linked with -lmongocxx -lbsoncxx. BR-3: Driver version: mongocxx &gt;= 3.7.0.</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Dependencies</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FR-01</w:t>
            </w:r>
          </w:p>
        </w:tc>
      </w:tr>
      <w:tr>
        <w:tc>
          <w:tcPr>
            <w:tcW w:w="234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Priority</w:t>
            </w:r>
          </w:p>
        </w:tc>
        <w:tc>
          <w:tcPr>
            <w:tcW w:w="7020" w:type="dxa"/>
            <w:tcBorders>
              <w:top w:val="single" w:sz="4" w:color="CCCCCC" w:space="0"/>
              <w:left w:val="single" w:sz="4" w:color="CCCCCC" w:space="0"/>
              <w:bottom w:val="single" w:sz="4" w:color="CCCCCC" w:space="0"/>
              <w:right w:val="single" w:sz="4" w:color="CCCCCC" w:space="0"/>
            </w:tcBorders>
            <w:shd w:fill="F8FBFF" w:color="auto" w:val="clear"/>
            <w:tcMar>
              <w:top w:w="80" w:type="dxa"/>
              <w:start w:w="120" w:type="dxa"/>
              <w:bottom w:w="80" w:type="dxa"/>
              <w:end w:w="120" w:type="dxa"/>
            </w:tcMar>
          </w:tcPr>
          <w:p>
            <w:pPr>
              <w:spacing w:after="0" w:before="0"/>
            </w:pPr>
            <w:r>
              <w:rPr>
                <w:rFonts w:ascii="Arial" w:cs="Arial" w:hAnsi="Arial"/>
                <w:b w:val="false"/>
                <w:color w:val="333333"/>
                <w:sz w:val="20"/>
                <w:szCs w:val="20"/>
              </w:rPr>
              <w:t xml:space="preserve">High</w:t>
            </w:r>
          </w:p>
        </w:tc>
      </w:tr>
    </w:tbl>
    <w:p>
      <w:pPr>
        <w:spacing w:after="0" w:before="80"/>
      </w:pPr>
      <w:r>
        <w:rPr>
          <w:sz w:val="4"/>
          <w:szCs w:val="4"/>
        </w:rPr>
        <w:t xml:space="preserve"/>
      </w:r>
    </w:p>
    <w:p>
      <w:pPr>
        <w:pStyle w:val="Heading1"/>
        <w:pBdr>
          <w:bottom w:val="single" w:color="2E75B6" w:sz="6" w:space="2"/>
        </w:pBdr>
        <w:spacing w:after="120" w:before="360"/>
      </w:pPr>
      <w:r>
        <w:rPr>
          <w:rFonts w:ascii="Arial" w:cs="Arial" w:eastAsia="Arial" w:hAnsi="Arial"/>
          <w:b/>
          <w:bCs/>
          <w:color w:val="1F3864"/>
          <w:sz w:val="32"/>
          <w:szCs w:val="32"/>
        </w:rPr>
        <w:t xml:space="preserve">7.  Conclusion</w:t>
      </w:r>
    </w:p>
    <w:p>
      <w:pPr>
        <w:spacing w:after="120" w:before="0"/>
        <w:jc w:val="both"/>
      </w:pPr>
      <w:r>
        <w:rPr>
          <w:rFonts w:ascii="Arial" w:cs="Arial" w:eastAsia="Arial" w:hAnsi="Arial"/>
          <w:b w:val="false"/>
          <w:bCs w:val="false"/>
          <w:i w:val="false"/>
          <w:iCs w:val="false"/>
          <w:color w:val="404040"/>
          <w:sz w:val="24"/>
          <w:szCs w:val="24"/>
        </w:rPr>
        <w:t xml:space="preserve">This Software Requirements Specification defines a complete and academically rigorous set of functional and non-functional requirements for the C++ Packet Filtering Firewall — a system that integrates Data Structures and Algorithms, Software Engineering, Database Management Systems, and Information Security into a single cohesive project.</w:t>
      </w:r>
    </w:p>
    <w:p>
      <w:pPr>
        <w:spacing w:after="120" w:before="0"/>
        <w:jc w:val="both"/>
      </w:pPr>
      <w:r>
        <w:rPr>
          <w:rFonts w:ascii="Arial" w:cs="Arial" w:eastAsia="Arial" w:hAnsi="Arial"/>
          <w:b w:val="false"/>
          <w:bCs w:val="false"/>
          <w:i w:val="false"/>
          <w:iCs w:val="false"/>
          <w:color w:val="404040"/>
          <w:sz w:val="24"/>
          <w:szCs w:val="24"/>
        </w:rPr>
        <w:t xml:space="preserve">The document specifies 180 Functional Requirements across six modules (30 per module), 36 complete tabular Use Case specifications, six Use Case Diagram specifications, seven NFR categories covering reliability, usability, performance, security, maintainability, scalability, and portability, and four external interface requirement sections.</w:t>
      </w:r>
    </w:p>
    <w:p>
      <w:pPr>
        <w:spacing w:after="120" w:before="0"/>
        <w:jc w:val="both"/>
      </w:pPr>
      <w:r>
        <w:rPr>
          <w:rFonts w:ascii="Arial" w:cs="Arial" w:eastAsia="Arial" w:hAnsi="Arial"/>
          <w:b w:val="false"/>
          <w:bCs w:val="false"/>
          <w:i w:val="false"/>
          <w:iCs w:val="false"/>
          <w:color w:val="404040"/>
          <w:sz w:val="24"/>
          <w:szCs w:val="24"/>
        </w:rPr>
        <w:t xml:space="preserve">All five required DSA data structures are formally specified with their roles, operations, time complexities, and C++ pseudocode in the companion SDS document. The LinkedList provides O(n) ordered traversal for rule listing and serialisation. The BST provides O(log n) priority-keyed rule lookup for every packet decision. The HashMap provides O(1) average IP blacklist, whitelist, and threat detection counter operations. The Stack provides O(1) LIFO packet history. The Queue provides O(1) FIFO packet buffering.</w:t>
      </w:r>
    </w:p>
    <w:p>
      <w:pPr>
        <w:spacing w:after="120" w:before="0"/>
        <w:jc w:val="both"/>
      </w:pPr>
      <w:r>
        <w:rPr>
          <w:rFonts w:ascii="Arial" w:cs="Arial" w:eastAsia="Arial" w:hAnsi="Arial"/>
          <w:b w:val="false"/>
          <w:bCs w:val="false"/>
          <w:i w:val="false"/>
          <w:iCs w:val="false"/>
          <w:color w:val="404040"/>
          <w:sz w:val="24"/>
          <w:szCs w:val="24"/>
        </w:rPr>
        <w:t xml:space="preserve">The SRS satisfies CLO-2 of CSC-291 by identifying both functional requirements (covering the complete system behaviour) and non-functional requirements (covering quality attributes) for a medium-sized software system. The incremental process model ensures that the core DSA engine is demonstrable and testable independently, with logging, threat detection, and GUI increments added in subsequent phases.</w:t>
      </w:r>
    </w:p>
    <w:p>
      <w:pPr>
        <w:spacing w:after="120" w:before="0"/>
        <w:jc w:val="both"/>
      </w:pPr>
      <w:r>
        <w:rPr>
          <w:rFonts w:ascii="Arial" w:cs="Arial" w:eastAsia="Arial" w:hAnsi="Arial"/>
          <w:b w:val="false"/>
          <w:bCs w:val="false"/>
          <w:i w:val="false"/>
          <w:iCs w:val="false"/>
          <w:color w:val="404040"/>
          <w:sz w:val="24"/>
          <w:szCs w:val="24"/>
        </w:rPr>
        <w:t xml:space="preserve">The architectural decisions documented in this SRS — Pipes-and-Filters for packet processing, Layered Architecture for module organisation, Repository Architecture for shared state, and MVC separation for future GUI integration — ensure that each increment can be implemented without restructuring the core system.</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8.  References</w:t>
      </w:r>
    </w:p>
    <w:p>
      <w:pPr>
        <w:pStyle w:val="ListParagraph"/>
        <w:numPr>
          <w:ilvl w:val="0"/>
          <w:numId w:val="3"/>
        </w:numPr>
        <w:spacing w:after="60" w:before="0"/>
      </w:pPr>
      <w:r>
        <w:rPr>
          <w:rFonts w:ascii="Arial" w:cs="Arial" w:eastAsia="Arial" w:hAnsi="Arial"/>
          <w:color w:val="404040"/>
          <w:sz w:val="24"/>
          <w:szCs w:val="24"/>
        </w:rPr>
        <w:t xml:space="preserve">Pressman, R. S. &amp; Maxim, B. R. (2020). Software Engineering: A Practitioner's Approach (9th ed.). McGraw-Hill Education.</w:t>
      </w:r>
    </w:p>
    <w:p>
      <w:pPr>
        <w:pStyle w:val="ListParagraph"/>
        <w:numPr>
          <w:ilvl w:val="0"/>
          <w:numId w:val="3"/>
        </w:numPr>
        <w:spacing w:after="60" w:before="0"/>
      </w:pPr>
      <w:r>
        <w:rPr>
          <w:rFonts w:ascii="Arial" w:cs="Arial" w:eastAsia="Arial" w:hAnsi="Arial"/>
          <w:color w:val="404040"/>
          <w:sz w:val="24"/>
          <w:szCs w:val="24"/>
        </w:rPr>
        <w:t xml:space="preserve">Sommerville, I. (2021). Engineering Software Products: An Introduction to Modern Software Engineering (Global Edition). Pearson Education Limited.</w:t>
      </w:r>
    </w:p>
    <w:p>
      <w:pPr>
        <w:pStyle w:val="ListParagraph"/>
        <w:numPr>
          <w:ilvl w:val="0"/>
          <w:numId w:val="3"/>
        </w:numPr>
        <w:spacing w:after="60" w:before="0"/>
      </w:pPr>
      <w:r>
        <w:rPr>
          <w:rFonts w:ascii="Arial" w:cs="Arial" w:eastAsia="Arial" w:hAnsi="Arial"/>
          <w:color w:val="404040"/>
          <w:sz w:val="24"/>
          <w:szCs w:val="24"/>
        </w:rPr>
        <w:t xml:space="preserve">Unhelkar, B. (2018). Software Engineering with UML. CRC Press.</w:t>
      </w:r>
    </w:p>
    <w:p>
      <w:pPr>
        <w:pStyle w:val="ListParagraph"/>
        <w:numPr>
          <w:ilvl w:val="0"/>
          <w:numId w:val="3"/>
        </w:numPr>
        <w:spacing w:after="60" w:before="0"/>
      </w:pPr>
      <w:r>
        <w:rPr>
          <w:rFonts w:ascii="Arial" w:cs="Arial" w:eastAsia="Arial" w:hAnsi="Arial"/>
          <w:color w:val="404040"/>
          <w:sz w:val="24"/>
          <w:szCs w:val="24"/>
        </w:rPr>
        <w:t xml:space="preserve">Palo Alto Networks. (2025). What Is a Next-Generation Firewall (NGFW)? https://www.paloaltonetworks.com/cyberpedia/what-is-a-next-generation-firewall-ngfw</w:t>
      </w:r>
    </w:p>
    <w:p>
      <w:pPr>
        <w:pStyle w:val="ListParagraph"/>
        <w:numPr>
          <w:ilvl w:val="0"/>
          <w:numId w:val="3"/>
        </w:numPr>
        <w:spacing w:after="60" w:before="0"/>
      </w:pPr>
      <w:r>
        <w:rPr>
          <w:rFonts w:ascii="Arial" w:cs="Arial" w:eastAsia="Arial" w:hAnsi="Arial"/>
          <w:color w:val="404040"/>
          <w:sz w:val="24"/>
          <w:szCs w:val="24"/>
        </w:rPr>
        <w:t xml:space="preserve">Fortinet. (2025). FortiGate Next-Generation Firewalls. https://www.fortinet.com/products/next-generation-firewall</w:t>
      </w:r>
    </w:p>
    <w:p>
      <w:pPr>
        <w:pStyle w:val="ListParagraph"/>
        <w:numPr>
          <w:ilvl w:val="0"/>
          <w:numId w:val="3"/>
        </w:numPr>
        <w:spacing w:after="60" w:before="0"/>
      </w:pPr>
      <w:r>
        <w:rPr>
          <w:rFonts w:ascii="Arial" w:cs="Arial" w:eastAsia="Arial" w:hAnsi="Arial"/>
          <w:color w:val="404040"/>
          <w:sz w:val="24"/>
          <w:szCs w:val="24"/>
        </w:rPr>
        <w:t xml:space="preserve">IEEE. (2018). ISO/IEC/IEEE 29148:2018 — Systems and Software Engineering: Requirements Engineering. IEEE Standards Association.</w:t>
      </w:r>
    </w:p>
    <w:p>
      <w:pPr>
        <w:pStyle w:val="ListParagraph"/>
        <w:numPr>
          <w:ilvl w:val="0"/>
          <w:numId w:val="3"/>
        </w:numPr>
        <w:spacing w:after="60" w:before="0"/>
      </w:pPr>
      <w:r>
        <w:rPr>
          <w:rFonts w:ascii="Arial" w:cs="Arial" w:eastAsia="Arial" w:hAnsi="Arial"/>
          <w:color w:val="404040"/>
          <w:sz w:val="24"/>
          <w:szCs w:val="24"/>
        </w:rPr>
        <w:t xml:space="preserve">Sedgewick, R. &amp; Wayne, K. (2011). Algorithms (4th ed.). Addison-Wesley Professional. (Chapters: Binary Search Trees, Hash Tables, Stacks, Queues, Linked Lists)</w:t>
      </w:r>
    </w:p>
    <w:p>
      <w:pPr>
        <w:pStyle w:val="ListParagraph"/>
        <w:numPr>
          <w:ilvl w:val="0"/>
          <w:numId w:val="3"/>
        </w:numPr>
        <w:spacing w:after="60" w:before="0"/>
      </w:pPr>
      <w:r>
        <w:rPr>
          <w:rFonts w:ascii="Arial" w:cs="Arial" w:eastAsia="Arial" w:hAnsi="Arial"/>
          <w:color w:val="404040"/>
          <w:sz w:val="24"/>
          <w:szCs w:val="24"/>
        </w:rPr>
        <w:t xml:space="preserve">Stallings, W. (2020). Network Security Essentials: Applications and Standards (7th ed.). Pearson. (Chapters: Firewalls, Intrusion Detection, CIA Triad, SYN Floods, Port Scanning)</w:t>
      </w:r>
    </w:p>
    <w:p>
      <w:pPr>
        <w:pStyle w:val="ListParagraph"/>
        <w:numPr>
          <w:ilvl w:val="0"/>
          <w:numId w:val="3"/>
        </w:numPr>
        <w:spacing w:after="60" w:before="0"/>
      </w:pPr>
      <w:r>
        <w:rPr>
          <w:rFonts w:ascii="Arial" w:cs="Arial" w:eastAsia="Arial" w:hAnsi="Arial"/>
          <w:color w:val="404040"/>
          <w:sz w:val="24"/>
          <w:szCs w:val="24"/>
        </w:rPr>
        <w:t xml:space="preserve">National Institute of Standards and Technology. (2020). Software Requirements Specification to Distribute (NIST AMS 300-2). https://nvlpubs.nist.gov/nistpubs/ams/NIST.AMS.300-2.pdf</w:t>
      </w:r>
    </w:p>
    <w:p>
      <w:pPr>
        <w:pStyle w:val="ListParagraph"/>
        <w:numPr>
          <w:ilvl w:val="0"/>
          <w:numId w:val="3"/>
        </w:numPr>
        <w:spacing w:after="60" w:before="0"/>
      </w:pPr>
      <w:r>
        <w:rPr>
          <w:rFonts w:ascii="Arial" w:cs="Arial" w:eastAsia="Arial" w:hAnsi="Arial"/>
          <w:color w:val="404040"/>
          <w:sz w:val="24"/>
          <w:szCs w:val="24"/>
        </w:rPr>
        <w:t xml:space="preserve">Cormen, T. H., Leiserson, C. E., Rivest, R. L. &amp; Stein, C. (2022). Introduction to Algorithms (4th ed.). MIT Press. (Chapter 12: Binary Search Trees, Chapter 11: Hash Tables)</w:t>
      </w:r>
    </w:p>
    <w:p>
      <w:r>
        <w:br w:type="page"/>
      </w:r>
    </w:p>
    <w:p>
      <w:pPr>
        <w:pStyle w:val="Heading1"/>
        <w:pBdr>
          <w:bottom w:val="single" w:color="2E75B6" w:sz="6" w:space="2"/>
        </w:pBdr>
        <w:spacing w:after="120" w:before="360"/>
      </w:pPr>
      <w:r>
        <w:rPr>
          <w:rFonts w:ascii="Arial" w:cs="Arial" w:eastAsia="Arial" w:hAnsi="Arial"/>
          <w:b/>
          <w:bCs/>
          <w:color w:val="1F3864"/>
          <w:sz w:val="32"/>
          <w:szCs w:val="32"/>
        </w:rPr>
        <w:t xml:space="preserve">9.  Plagiarism Report</w:t>
      </w:r>
    </w:p>
    <w:p>
      <w:pPr>
        <w:spacing w:after="120" w:before="0"/>
        <w:jc w:val="both"/>
      </w:pPr>
      <w:r>
        <w:rPr>
          <w:rFonts w:ascii="Arial" w:cs="Arial" w:eastAsia="Arial" w:hAnsi="Arial"/>
          <w:b w:val="false"/>
          <w:bCs w:val="false"/>
          <w:i w:val="false"/>
          <w:iCs w:val="false"/>
          <w:color w:val="404040"/>
          <w:sz w:val="24"/>
          <w:szCs w:val="24"/>
        </w:rPr>
        <w:t xml:space="preserve">The plagiarism report for this document is attached below. The report verifies the originality of all written content in this SRS document and confirms compliance with COMSATS University Islamabad academic integrity policies.</w:t>
      </w:r>
    </w:p>
    <w:p>
      <w:pPr>
        <w:spacing w:after="0" w:before="80"/>
      </w:pPr>
      <w:r>
        <w:rPr>
          <w:sz w:val="4"/>
          <w:szCs w:val="4"/>
        </w:rPr>
        <w:t xml:space="preserve"/>
      </w:r>
    </w:p>
    <w:p>
      <w:pPr>
        <w:spacing w:after="120" w:before="120"/>
        <w:ind w:left="360"/>
      </w:pPr>
      <w:r>
        <w:rPr>
          <w:rFonts w:ascii="Arial" w:cs="Arial" w:eastAsia="Arial" w:hAnsi="Arial"/>
          <w:i/>
          <w:iCs/>
          <w:color w:val="555555"/>
          <w:sz w:val="22"/>
          <w:szCs w:val="22"/>
        </w:rPr>
        <w:t xml:space="preserve">{Attach the Turnitin or iThenticate plagiarism report screenshot here. The report should show: document title, submission date, similarity percentage, and source breakdown. Target similarity: below 19%.}</w:t>
      </w:r>
    </w:p>
    <w:p>
      <w:pPr>
        <w:spacing w:after="0" w:before="80"/>
      </w:pPr>
      <w:r>
        <w:rPr>
          <w:sz w:val="4"/>
          <w:szCs w:val="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888888"/>
        <w:sz w:val="18"/>
        <w:szCs w:val="18"/>
      </w:rPr>
      <w:t xml:space="preserve">SRS — C++ Packet Filtering Firewall  |  Haris  |  COMSATS University Islamabad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F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2026-05-27T02:44:33.050Z</dcterms:created>
  <dcterms:modified xsi:type="dcterms:W3CDTF">2026-05-27T02:44:33.064Z</dcterms:modified>
</cp:coreProperties>
</file>

<file path=docProps/custom.xml><?xml version="1.0" encoding="utf-8"?>
<Properties xmlns="http://schemas.openxmlformats.org/officeDocument/2006/custom-properties" xmlns:vt="http://schemas.openxmlformats.org/officeDocument/2006/docPropsVTypes"/>
</file>