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Tugas Kelompok 4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Muhamad Haris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1810131210009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1"/>
        <w:jc w:val="both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  <w:b/>
          <w:color w:val="auto"/>
        </w:rPr>
        <w:t>Article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FORGE: An eLearning Framework for Remote Laboratory Experimentation on FIRE Testbed Infrastructure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1"/>
        <w:jc w:val="both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  <w:b/>
          <w:color w:val="auto"/>
        </w:rPr>
        <w:t>Abstrak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Prakarsa Forging Online Education t</w:t>
      </w:r>
      <w:r>
        <w:rPr>
          <w:rFonts w:ascii="Times New Roman" w:cs="Times New Roman" w:hAnsi="Times New Roman"/>
        </w:rPr>
        <w:t xml:space="preserve">hrough FIRE (FORGE) menyediakan </w:t>
      </w:r>
      <w:r>
        <w:rPr>
          <w:rFonts w:ascii="Times New Roman" w:cs="Times New Roman" w:hAnsi="Times New Roman"/>
        </w:rPr>
        <w:t>pendidik dan pelajar di pendidikan tinggi dengan</w:t>
      </w:r>
      <w:r>
        <w:rPr>
          <w:rFonts w:ascii="Times New Roman" w:cs="Times New Roman" w:hAnsi="Times New Roman"/>
        </w:rPr>
        <w:t xml:space="preserve"> akses ke KEBAKARAN kelas dunia </w:t>
      </w:r>
      <w:r>
        <w:rPr>
          <w:rFonts w:ascii="Times New Roman" w:cs="Times New Roman" w:hAnsi="Times New Roman"/>
        </w:rPr>
        <w:t>infrastruktur testbed. FORGE mendukung penelitian yang dido</w:t>
      </w:r>
      <w:r>
        <w:rPr>
          <w:rFonts w:ascii="Times New Roman" w:cs="Times New Roman" w:hAnsi="Times New Roman"/>
        </w:rPr>
        <w:t xml:space="preserve">rong secara eksperimental dalam </w:t>
      </w:r>
      <w:r>
        <w:rPr>
          <w:rFonts w:ascii="Times New Roman" w:cs="Times New Roman" w:hAnsi="Times New Roman"/>
        </w:rPr>
        <w:t>Lingkungan eLearning dengan melengkapi rua</w:t>
      </w:r>
      <w:r>
        <w:rPr>
          <w:rFonts w:ascii="Times New Roman" w:cs="Times New Roman" w:hAnsi="Times New Roman"/>
        </w:rPr>
        <w:t xml:space="preserve">ng kelas tradisional dan online </w:t>
      </w:r>
      <w:r>
        <w:rPr>
          <w:rFonts w:ascii="Times New Roman" w:cs="Times New Roman" w:hAnsi="Times New Roman"/>
        </w:rPr>
        <w:t>kursus dengan eksperimen laboratorium jarak j</w:t>
      </w:r>
      <w:r>
        <w:rPr>
          <w:rFonts w:ascii="Times New Roman" w:cs="Times New Roman" w:hAnsi="Times New Roman"/>
        </w:rPr>
        <w:t xml:space="preserve">auh interaktif. Proyek memiliki </w:t>
      </w:r>
      <w:r>
        <w:rPr>
          <w:rFonts w:ascii="Times New Roman" w:cs="Times New Roman" w:hAnsi="Times New Roman"/>
        </w:rPr>
        <w:t>mencapai tujuannya dengan mendefinisikan dan mengimplementasi</w:t>
      </w:r>
      <w:r>
        <w:rPr>
          <w:rFonts w:ascii="Times New Roman" w:cs="Times New Roman" w:hAnsi="Times New Roman"/>
        </w:rPr>
        <w:t xml:space="preserve">kan kerangka kerja yang disebut </w:t>
      </w:r>
      <w:r>
        <w:rPr>
          <w:rFonts w:ascii="Times New Roman" w:cs="Times New Roman" w:hAnsi="Times New Roman"/>
        </w:rPr>
        <w:t>FORGEKotak. Kerangka kerja ini menawark</w:t>
      </w:r>
      <w:r>
        <w:rPr>
          <w:rFonts w:ascii="Times New Roman" w:cs="Times New Roman" w:hAnsi="Times New Roman"/>
        </w:rPr>
        <w:t xml:space="preserve">an metodologi, lingkungan, alat </w:t>
      </w:r>
      <w:r>
        <w:rPr>
          <w:rFonts w:ascii="Times New Roman" w:cs="Times New Roman" w:hAnsi="Times New Roman"/>
        </w:rPr>
        <w:t xml:space="preserve">dan sumber daya untuk mendukung pembuatan </w:t>
      </w:r>
      <w:r>
        <w:rPr>
          <w:rFonts w:ascii="Times New Roman" w:cs="Times New Roman" w:hAnsi="Times New Roman"/>
        </w:rPr>
        <w:t xml:space="preserve">pendidikan online berbasis HTML </w:t>
      </w:r>
      <w:r>
        <w:rPr>
          <w:rFonts w:ascii="Times New Roman" w:cs="Times New Roman" w:hAnsi="Times New Roman"/>
        </w:rPr>
        <w:t>material yang mampu mengakses infrastruktur testbed FIRE virtual dan fisik dengan mudah. FORGEBox juga menangkap n</w:t>
      </w:r>
      <w:r>
        <w:rPr>
          <w:rFonts w:ascii="Times New Roman" w:cs="Times New Roman" w:hAnsi="Times New Roman"/>
        </w:rPr>
        <w:t xml:space="preserve">ilai kuantitatif dan kualitatif </w:t>
      </w:r>
      <w:r>
        <w:rPr>
          <w:rFonts w:ascii="Times New Roman" w:cs="Times New Roman" w:hAnsi="Times New Roman"/>
        </w:rPr>
        <w:t>mempelajari informasi analitik menggunakan kuesioner dan Learn</w:t>
      </w:r>
      <w:r>
        <w:rPr>
          <w:rFonts w:ascii="Times New Roman" w:cs="Times New Roman" w:hAnsi="Times New Roman"/>
        </w:rPr>
        <w:t xml:space="preserve">ing Analytics </w:t>
      </w:r>
      <w:r>
        <w:rPr>
          <w:rFonts w:ascii="Times New Roman" w:cs="Times New Roman" w:hAnsi="Times New Roman"/>
        </w:rPr>
        <w:t>yang dapat membantu mengoptimalkan dan mendukung pembelajaran sisw</w:t>
      </w:r>
      <w:r>
        <w:rPr>
          <w:rFonts w:ascii="Times New Roman" w:cs="Times New Roman" w:hAnsi="Times New Roman"/>
        </w:rPr>
        <w:t xml:space="preserve">a. Sampai saat ini, FORGE telah </w:t>
      </w:r>
      <w:r>
        <w:rPr>
          <w:rFonts w:ascii="Times New Roman" w:cs="Times New Roman" w:hAnsi="Times New Roman"/>
        </w:rPr>
        <w:t>menghasilkan kursus yang mencakup b</w:t>
      </w:r>
      <w:r>
        <w:rPr>
          <w:rFonts w:ascii="Times New Roman" w:cs="Times New Roman" w:hAnsi="Times New Roman"/>
        </w:rPr>
        <w:t xml:space="preserve">erbagai jaringan dan komunikasi </w:t>
      </w:r>
      <w:r>
        <w:rPr>
          <w:rFonts w:ascii="Times New Roman" w:cs="Times New Roman" w:hAnsi="Times New Roman"/>
        </w:rPr>
        <w:t>domain. Ini tersedia secara bebas dari FOR</w:t>
      </w:r>
      <w:r>
        <w:rPr>
          <w:rFonts w:ascii="Times New Roman" w:cs="Times New Roman" w:hAnsi="Times New Roman"/>
        </w:rPr>
        <w:t xml:space="preserve">GEBox.eu dan telah menghasilkan </w:t>
      </w:r>
      <w:r>
        <w:rPr>
          <w:rFonts w:ascii="Times New Roman" w:cs="Times New Roman" w:hAnsi="Times New Roman"/>
        </w:rPr>
        <w:t>di lebih dari 24.000 eksperimen yang dilakukan oleh lebih dari 1.800 siswa di seluruh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10 negara di dunia. Karya ini telah menunjukkan bahwa penggunaan fasilitas testbed kinerja tinggi jarak jauh untuk eksperimen jar</w:t>
      </w:r>
      <w:r>
        <w:rPr>
          <w:rFonts w:ascii="Times New Roman" w:cs="Times New Roman" w:hAnsi="Times New Roman"/>
        </w:rPr>
        <w:t xml:space="preserve">ak jauh langsung dapat memiliki </w:t>
      </w:r>
      <w:r>
        <w:rPr>
          <w:rFonts w:ascii="Times New Roman" w:cs="Times New Roman" w:hAnsi="Times New Roman"/>
        </w:rPr>
        <w:t>dampak yang berharga pada pengalaman belajar b</w:t>
      </w:r>
      <w:r>
        <w:rPr>
          <w:rFonts w:ascii="Times New Roman" w:cs="Times New Roman" w:hAnsi="Times New Roman"/>
        </w:rPr>
        <w:t xml:space="preserve">agi pendidik dan peserta didik. </w:t>
      </w:r>
      <w:r>
        <w:rPr>
          <w:rFonts w:ascii="Times New Roman" w:cs="Times New Roman" w:hAnsi="Times New Roman"/>
        </w:rPr>
        <w:t xml:space="preserve">Selain itu, tantangan tertentu dalam mengembangkan </w:t>
      </w:r>
      <w:r>
        <w:rPr>
          <w:rFonts w:ascii="Times New Roman" w:cs="Times New Roman" w:hAnsi="Times New Roman"/>
        </w:rPr>
        <w:t xml:space="preserve">courseware berbasis FIRE telah: </w:t>
      </w:r>
      <w:r>
        <w:rPr>
          <w:rFonts w:ascii="Times New Roman" w:cs="Times New Roman" w:hAnsi="Times New Roman"/>
        </w:rPr>
        <w:t>telah diidentifikasi, yang telah menghasilkan serangka</w:t>
      </w:r>
      <w:r>
        <w:rPr>
          <w:rFonts w:ascii="Times New Roman" w:cs="Times New Roman" w:hAnsi="Times New Roman"/>
        </w:rPr>
        <w:t xml:space="preserve">ian rekomendasi untuk mendukung </w:t>
      </w:r>
      <w:r>
        <w:rPr>
          <w:rFonts w:ascii="Times New Roman" w:cs="Times New Roman" w:hAnsi="Times New Roman"/>
        </w:rPr>
        <w:t>penggunaan fasilitas FIRE untuk tujuan belajar mengajar.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1"/>
        <w:jc w:val="both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  <w:b/>
          <w:color w:val="auto"/>
        </w:rPr>
        <w:t>Introduction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Proyek Tempa Pendidikan Online m</w:t>
      </w:r>
      <w:r>
        <w:rPr>
          <w:rFonts w:ascii="Times New Roman" w:cs="Times New Roman" w:hAnsi="Times New Roman"/>
        </w:rPr>
        <w:t xml:space="preserve">elalui FIRE (FORGE)1 FP7 adalah </w:t>
      </w:r>
      <w:r>
        <w:rPr>
          <w:rFonts w:ascii="Times New Roman" w:cs="Times New Roman" w:hAnsi="Times New Roman"/>
        </w:rPr>
        <w:t>berfokus pada penggunaan yang praktis dan efektif dari Ris</w:t>
      </w:r>
      <w:r>
        <w:rPr>
          <w:rFonts w:ascii="Times New Roman" w:cs="Times New Roman" w:hAnsi="Times New Roman"/>
        </w:rPr>
        <w:t xml:space="preserve">et Internet Masa Depan dan </w:t>
      </w:r>
      <w:r>
        <w:rPr>
          <w:rFonts w:ascii="Times New Roman" w:cs="Times New Roman" w:hAnsi="Times New Roman"/>
        </w:rPr>
        <w:t>Fasilitas Eksperimen (FIRE)2 dengan memanfaat</w:t>
      </w:r>
      <w:r>
        <w:rPr>
          <w:rFonts w:ascii="Times New Roman" w:cs="Times New Roman" w:hAnsi="Times New Roman"/>
        </w:rPr>
        <w:t xml:space="preserve">kannya sebagai sumber eLearning </w:t>
      </w:r>
      <w:r>
        <w:rPr>
          <w:rFonts w:ascii="Times New Roman" w:cs="Times New Roman" w:hAnsi="Times New Roman"/>
        </w:rPr>
        <w:t>untuk institusi pendidikan tinggi. F</w:t>
      </w:r>
      <w:r>
        <w:rPr>
          <w:rFonts w:ascii="Times New Roman" w:cs="Times New Roman" w:hAnsi="Times New Roman"/>
        </w:rPr>
        <w:t xml:space="preserve">ORGE menawarkan guru teknik dan </w:t>
      </w:r>
      <w:r>
        <w:rPr>
          <w:rFonts w:ascii="Times New Roman" w:cs="Times New Roman" w:hAnsi="Times New Roman"/>
        </w:rPr>
        <w:t>akses siswa ke infrastruktur testbed FIRE</w:t>
      </w:r>
      <w:r>
        <w:rPr>
          <w:rFonts w:ascii="Times New Roman" w:cs="Times New Roman" w:hAnsi="Times New Roman"/>
        </w:rPr>
        <w:t xml:space="preserve"> kelas dunia, sambil melindungi </w:t>
      </w:r>
      <w:r>
        <w:rPr>
          <w:rFonts w:ascii="Times New Roman" w:cs="Times New Roman" w:hAnsi="Times New Roman"/>
        </w:rPr>
        <w:t>mereka dari kompleksitas fisik dan terkad</w:t>
      </w:r>
      <w:r>
        <w:rPr>
          <w:rFonts w:ascii="Times New Roman" w:cs="Times New Roman" w:hAnsi="Times New Roman"/>
        </w:rPr>
        <w:t xml:space="preserve">ang politik dalam mengakses dan </w:t>
      </w:r>
      <w:r>
        <w:rPr>
          <w:rFonts w:ascii="Times New Roman" w:cs="Times New Roman" w:hAnsi="Times New Roman"/>
        </w:rPr>
        <w:t>menggunakan peralatan eksperimen. Ini memiliki m</w:t>
      </w:r>
      <w:r>
        <w:rPr>
          <w:rFonts w:ascii="Times New Roman" w:cs="Times New Roman" w:hAnsi="Times New Roman"/>
        </w:rPr>
        <w:t xml:space="preserve">anfaat memaksimalkan penggunaan </w:t>
      </w:r>
      <w:r>
        <w:rPr>
          <w:rFonts w:ascii="Times New Roman" w:cs="Times New Roman" w:hAnsi="Times New Roman"/>
        </w:rPr>
        <w:t>peralatan mahal untuk dimiliki, dioperasikan, dan dipelihara sekaligus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meningkatkan kesadaran fasilitas KEBAKARAN di antara guru, siswa dan masa depan</w:t>
      </w:r>
      <w:r>
        <w:rPr>
          <w:rFonts w:ascii="Times New Roman" w:cs="Times New Roman" w:hAnsi="Times New Roman"/>
        </w:rPr>
        <w:t xml:space="preserve"> peneliti. </w:t>
      </w:r>
      <w:r>
        <w:rPr>
          <w:rFonts w:ascii="Times New Roman" w:cs="Times New Roman" w:hAnsi="Times New Roman"/>
        </w:rPr>
        <w:t xml:space="preserve">FORGE mencapai tujuannya dari penelitian yang didorong oleh eksperimen dengan melengkapi kelas tradisional dan kursus </w:t>
      </w:r>
      <w:r>
        <w:rPr>
          <w:rFonts w:ascii="Times New Roman" w:cs="Times New Roman" w:hAnsi="Times New Roman"/>
        </w:rPr>
        <w:t xml:space="preserve">online dengan remote interaktif </w:t>
      </w:r>
      <w:r>
        <w:rPr>
          <w:rFonts w:ascii="Times New Roman" w:cs="Times New Roman" w:hAnsi="Times New Roman"/>
        </w:rPr>
        <w:t>percobaan laboratorium. Pendekatan kami mempromosikan pengembangan pemikiran kritis dan keterampilan pemecahan masala</w:t>
      </w:r>
      <w:r>
        <w:rPr>
          <w:rFonts w:ascii="Times New Roman" w:cs="Times New Roman" w:hAnsi="Times New Roman"/>
        </w:rPr>
        <w:t xml:space="preserve">h pada siswa dengan </w:t>
      </w:r>
      <w:r>
        <w:rPr>
          <w:rFonts w:ascii="Times New Roman" w:cs="Times New Roman" w:hAnsi="Times New Roman"/>
        </w:rPr>
        <w:t xml:space="preserve">mengubahnya </w:t>
      </w:r>
      <w:r>
        <w:rPr>
          <w:rFonts w:ascii="Times New Roman" w:cs="Times New Roman" w:hAnsi="Times New Roman"/>
        </w:rPr>
        <w:t>menjadi peneliti ilmiah aktif, dilengkapi dengan f</w:t>
      </w:r>
      <w:r>
        <w:rPr>
          <w:rFonts w:ascii="Times New Roman" w:cs="Times New Roman" w:hAnsi="Times New Roman"/>
        </w:rPr>
        <w:t xml:space="preserve">asilitas eksperimen kelas dunia </w:t>
      </w:r>
      <w:r>
        <w:rPr>
          <w:rFonts w:ascii="Times New Roman" w:cs="Times New Roman" w:hAnsi="Times New Roman"/>
        </w:rPr>
        <w:t>(Marquez-Barja et al., 2014, Mikroyannidi</w:t>
      </w:r>
      <w:r>
        <w:rPr>
          <w:rFonts w:ascii="Times New Roman" w:cs="Times New Roman" w:hAnsi="Times New Roman"/>
        </w:rPr>
        <w:t xml:space="preserve">s et al., 2015, </w:t>
      </w:r>
      <w:r>
        <w:rPr>
          <w:rFonts w:ascii="Times New Roman" w:cs="Times New Roman" w:hAnsi="Times New Roman"/>
        </w:rPr>
        <w:t>Jourjon et al., 2016).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FORGE bertindak sebagai perekat yang mengik</w:t>
      </w:r>
      <w:r>
        <w:rPr>
          <w:rFonts w:ascii="Times New Roman" w:cs="Times New Roman" w:hAnsi="Times New Roman"/>
        </w:rPr>
        <w:t xml:space="preserve">at komunitas eLearning dan FIRE </w:t>
      </w:r>
      <w:r>
        <w:rPr>
          <w:rFonts w:ascii="Times New Roman" w:cs="Times New Roman" w:hAnsi="Times New Roman"/>
        </w:rPr>
        <w:t>bersama-sama (lihat Gambar 17.1). Ini dicapai dengan</w:t>
      </w:r>
      <w:r>
        <w:rPr>
          <w:rFonts w:ascii="Times New Roman" w:cs="Times New Roman" w:hAnsi="Times New Roman"/>
        </w:rPr>
        <w:t xml:space="preserve"> menggunakan kerangka FORGEBox, </w:t>
      </w:r>
      <w:r>
        <w:rPr>
          <w:rFonts w:ascii="Times New Roman" w:cs="Times New Roman" w:hAnsi="Times New Roman"/>
        </w:rPr>
        <w:t xml:space="preserve">yang menawarkan lingkungan, komponen perangkat lunak, dan </w:t>
      </w:r>
      <w:r>
        <w:rPr>
          <w:rFonts w:ascii="Times New Roman" w:cs="Times New Roman" w:hAnsi="Times New Roman"/>
        </w:rPr>
        <w:t xml:space="preserve">sumber daya untuk mendukung </w:t>
      </w:r>
      <w:r>
        <w:rPr>
          <w:rFonts w:ascii="Times New Roman" w:cs="Times New Roman" w:hAnsi="Times New Roman"/>
        </w:rPr>
        <w:t>pembuatan materi edukasi online ber</w:t>
      </w:r>
      <w:r>
        <w:rPr>
          <w:rFonts w:ascii="Times New Roman" w:cs="Times New Roman" w:hAnsi="Times New Roman"/>
        </w:rPr>
        <w:t xml:space="preserve">basis HTML yang mampu mengakses </w:t>
      </w:r>
      <w:r>
        <w:rPr>
          <w:rFonts w:ascii="Times New Roman" w:cs="Times New Roman" w:hAnsi="Times New Roman"/>
        </w:rPr>
        <w:t>infrastruktur testbed FIRE virtu</w:t>
      </w:r>
      <w:r>
        <w:rPr>
          <w:rFonts w:ascii="Times New Roman" w:cs="Times New Roman" w:hAnsi="Times New Roman"/>
        </w:rPr>
        <w:t xml:space="preserve">al dan fisik. FORGEBox didukung </w:t>
      </w:r>
      <w:r>
        <w:rPr>
          <w:rFonts w:ascii="Times New Roman" w:cs="Times New Roman" w:hAnsi="Times New Roman"/>
        </w:rPr>
        <w:t>oleh metodologi FORGE, yang membantu per</w:t>
      </w:r>
      <w:r>
        <w:rPr>
          <w:rFonts w:ascii="Times New Roman" w:cs="Times New Roman" w:hAnsi="Times New Roman"/>
        </w:rPr>
        <w:t xml:space="preserve">ancang kursus dengan menetapkan </w:t>
      </w:r>
      <w:r>
        <w:rPr>
          <w:rFonts w:ascii="Times New Roman" w:cs="Times New Roman" w:hAnsi="Times New Roman"/>
        </w:rPr>
        <w:t>persyaratan kursus, mengidentifikasi dan mengintegrasikan dengan fasilitas FIRE yang sesuai, menulis materi pendidikan dan penyeb</w:t>
      </w:r>
      <w:r>
        <w:rPr>
          <w:rFonts w:ascii="Times New Roman" w:cs="Times New Roman" w:hAnsi="Times New Roman"/>
        </w:rPr>
        <w:t>aran kursus ke dalam interaktif eBook</w:t>
      </w:r>
      <w:r>
        <w:rPr>
          <w:rFonts w:ascii="Times New Roman" w:cs="Times New Roman" w:hAnsi="Times New Roman"/>
        </w:rPr>
        <w:t>, Sistem Manajemen Pembelajaran (LMS) dan Lingkungan Pembelajaran Virtual (VLE). Untuk mendukung interoperabilitas dengan LMS dan VLE yang ada,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FORGEBox menggunakan teknologi eLearning seperti standar Learning Tools Interoperability (LTI) dan SCORM.</w:t>
      </w:r>
      <w:r>
        <w:rPr>
          <w:rFonts w:ascii="Times New Roman" w:cs="Times New Roman" w:hAnsi="Times New Roman"/>
        </w:rPr>
        <w:t xml:space="preserve"> Selain itu, FORGEBox menangkap </w:t>
      </w:r>
      <w:r>
        <w:rPr>
          <w:rFonts w:ascii="Times New Roman" w:cs="Times New Roman" w:hAnsi="Times New Roman"/>
        </w:rPr>
        <w:t>informasi analitik pembelajaran kuantitatif dan kuali</w:t>
      </w:r>
      <w:r>
        <w:rPr>
          <w:rFonts w:ascii="Times New Roman" w:cs="Times New Roman" w:hAnsi="Times New Roman"/>
        </w:rPr>
        <w:t xml:space="preserve">tatif yang berharga berdasarkan </w:t>
      </w:r>
      <w:r>
        <w:rPr>
          <w:rFonts w:ascii="Times New Roman" w:cs="Times New Roman" w:hAnsi="Times New Roman"/>
        </w:rPr>
        <w:t>spesifikasi Experience API (xAPI). Informasi in</w:t>
      </w:r>
      <w:r>
        <w:rPr>
          <w:rFonts w:ascii="Times New Roman" w:cs="Times New Roman" w:hAnsi="Times New Roman"/>
        </w:rPr>
        <w:t xml:space="preserve">i dapat membantu mengoptimalkan </w:t>
      </w:r>
      <w:r>
        <w:rPr>
          <w:rFonts w:ascii="Times New Roman" w:cs="Times New Roman" w:hAnsi="Times New Roman"/>
        </w:rPr>
        <w:t>dan mendukung pembelajaran siswa dan membantu</w:t>
      </w:r>
      <w:r>
        <w:rPr>
          <w:rFonts w:ascii="Times New Roman" w:cs="Times New Roman" w:hAnsi="Times New Roman"/>
        </w:rPr>
        <w:t xml:space="preserve"> evaluasi kursus dan masa depan </w:t>
      </w:r>
      <w:r>
        <w:rPr>
          <w:rFonts w:ascii="Times New Roman" w:cs="Times New Roman" w:hAnsi="Times New Roman"/>
        </w:rPr>
        <w:t>adaptasi.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FORGE telah menghasilkan kursus eksperim</w:t>
      </w:r>
      <w:r>
        <w:rPr>
          <w:rFonts w:ascii="Times New Roman" w:cs="Times New Roman" w:hAnsi="Times New Roman"/>
        </w:rPr>
        <w:t xml:space="preserve">en yang mencakup berbagai macam </w:t>
      </w:r>
      <w:r>
        <w:rPr>
          <w:rFonts w:ascii="Times New Roman" w:cs="Times New Roman" w:hAnsi="Times New Roman"/>
        </w:rPr>
        <w:t>domain jaringan dan komuni</w:t>
      </w:r>
      <w:r>
        <w:rPr>
          <w:rFonts w:ascii="Times New Roman" w:cs="Times New Roman" w:hAnsi="Times New Roman"/>
        </w:rPr>
        <w:t xml:space="preserve">kasi, yang telah dilakukan oleh </w:t>
      </w:r>
      <w:r>
        <w:rPr>
          <w:rFonts w:ascii="Times New Roman" w:cs="Times New Roman" w:hAnsi="Times New Roman"/>
        </w:rPr>
        <w:t>lebih dari seribu siswa di sepuluh negara. Pe</w:t>
      </w:r>
      <w:r>
        <w:rPr>
          <w:rFonts w:ascii="Times New Roman" w:cs="Times New Roman" w:hAnsi="Times New Roman"/>
        </w:rPr>
        <w:t xml:space="preserve">nelitian kami telah menunjukkan </w:t>
      </w:r>
      <w:r>
        <w:rPr>
          <w:rFonts w:ascii="Times New Roman" w:cs="Times New Roman" w:hAnsi="Times New Roman"/>
        </w:rPr>
        <w:t>bahwa penggunaan fasilitas testbed kinerja tinggi j</w:t>
      </w:r>
      <w:r>
        <w:rPr>
          <w:rFonts w:ascii="Times New Roman" w:cs="Times New Roman" w:hAnsi="Times New Roman"/>
        </w:rPr>
        <w:t xml:space="preserve">arak jauh untuk remote langsung </w:t>
      </w:r>
      <w:r>
        <w:rPr>
          <w:rFonts w:ascii="Times New Roman" w:cs="Times New Roman" w:hAnsi="Times New Roman"/>
        </w:rPr>
        <w:t>eksperimen memiliki dampak yang berharga pada pengalaman belaj</w:t>
      </w:r>
      <w:r>
        <w:rPr>
          <w:rFonts w:ascii="Times New Roman" w:cs="Times New Roman" w:hAnsi="Times New Roman"/>
        </w:rPr>
        <w:t xml:space="preserve">ar untuk </w:t>
      </w:r>
      <w:r>
        <w:rPr>
          <w:rFonts w:ascii="Times New Roman" w:cs="Times New Roman" w:hAnsi="Times New Roman"/>
        </w:rPr>
        <w:t>baik pendidik maupun peserta didik. Dengan kebe</w:t>
      </w:r>
      <w:r>
        <w:rPr>
          <w:rFonts w:ascii="Times New Roman" w:cs="Times New Roman" w:hAnsi="Times New Roman"/>
        </w:rPr>
        <w:t xml:space="preserve">rhasilan kursus prototipe awal, </w:t>
      </w:r>
      <w:r>
        <w:rPr>
          <w:rFonts w:ascii="Times New Roman" w:cs="Times New Roman" w:hAnsi="Times New Roman"/>
        </w:rPr>
        <w:t>FORGE juga membuat beberapa kursus teknik elektr</w:t>
      </w:r>
      <w:r>
        <w:rPr>
          <w:rFonts w:ascii="Times New Roman" w:cs="Times New Roman" w:hAnsi="Times New Roman"/>
        </w:rPr>
        <w:t xml:space="preserve">o tingkat lanjut yang meliputi: </w:t>
      </w:r>
      <w:r>
        <w:rPr>
          <w:rFonts w:ascii="Times New Roman" w:cs="Times New Roman" w:hAnsi="Times New Roman"/>
        </w:rPr>
        <w:t>topik seperti LTE dan OFDM. Kursus panggilan terbuka FORGE yang sedang berlangsung seper</w:t>
      </w:r>
      <w:r>
        <w:rPr>
          <w:rFonts w:ascii="Times New Roman" w:cs="Times New Roman" w:hAnsi="Times New Roman"/>
        </w:rPr>
        <w:t xml:space="preserve">ti </w:t>
      </w:r>
      <w:r>
        <w:rPr>
          <w:rFonts w:ascii="Times New Roman" w:cs="Times New Roman" w:hAnsi="Times New Roman"/>
        </w:rPr>
        <w:t>sebagai Internet Measurements MOO</w:t>
      </w:r>
      <w:r>
        <w:rPr>
          <w:rFonts w:ascii="Times New Roman" w:cs="Times New Roman" w:hAnsi="Times New Roman"/>
        </w:rPr>
        <w:t xml:space="preserve">C3, kemitraan dengan Cisco4 dan </w:t>
      </w:r>
      <w:r>
        <w:rPr>
          <w:rFonts w:ascii="Times New Roman" w:cs="Times New Roman" w:hAnsi="Times New Roman"/>
        </w:rPr>
        <w:t>Proyek Go-Lab5 juga membuktikan kemajuannya yang berkelanjutan.</w:t>
      </w:r>
      <w:r>
        <w:rPr>
          <w:rFonts w:ascii="Times New Roman" w:cs="Times New Roman" w:hAnsi="Times New Roman"/>
        </w:rPr>
        <w:t xml:space="preserve"> Terlepas dari keberhasilan ini </w:t>
      </w:r>
      <w:r>
        <w:rPr>
          <w:rFonts w:ascii="Times New Roman" w:cs="Times New Roman" w:hAnsi="Times New Roman"/>
        </w:rPr>
        <w:t>namun, ada beberapa aspek yang dapat</w:t>
      </w:r>
      <w:r>
        <w:rPr>
          <w:rFonts w:ascii="Times New Roman" w:cs="Times New Roman" w:hAnsi="Times New Roman"/>
        </w:rPr>
        <w:t xml:space="preserve"> ditingkatkan terkait keamanan, </w:t>
      </w:r>
      <w:r>
        <w:rPr>
          <w:rFonts w:ascii="Times New Roman" w:cs="Times New Roman" w:hAnsi="Times New Roman"/>
        </w:rPr>
        <w:t>otentikasi, skalabilitas dan keberlanjutan di luar durasi proyek.</w:t>
      </w:r>
    </w:p>
    <w:p>
      <w:pPr>
        <w:pStyle w:val="style1"/>
        <w:jc w:val="both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  <w:b/>
          <w:color w:val="auto"/>
        </w:rPr>
        <w:t>Pernyataan masalah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Pendidikan tinggi saat ini sedang mengalami perubahan besa</w:t>
      </w:r>
      <w:r>
        <w:rPr>
          <w:rFonts w:ascii="Times New Roman" w:cs="Times New Roman" w:hAnsi="Times New Roman"/>
        </w:rPr>
        <w:t xml:space="preserve">r, sebagian besar didorong oleh </w:t>
      </w:r>
      <w:r>
        <w:rPr>
          <w:rFonts w:ascii="Times New Roman" w:cs="Times New Roman" w:hAnsi="Times New Roman"/>
        </w:rPr>
        <w:t>ketersediaan materi online berkualitas tinggi, juga dik</w:t>
      </w:r>
      <w:r>
        <w:rPr>
          <w:rFonts w:ascii="Times New Roman" w:cs="Times New Roman" w:hAnsi="Times New Roman"/>
        </w:rPr>
        <w:t xml:space="preserve">enal sebagai Pendidikan Terbuka </w:t>
      </w:r>
      <w:r>
        <w:rPr>
          <w:rFonts w:ascii="Times New Roman" w:cs="Times New Roman" w:hAnsi="Times New Roman"/>
        </w:rPr>
        <w:t>Sumber Daya (OER). OER dapat digambarkan sebagai “pengajaran,</w:t>
      </w:r>
      <w:r>
        <w:rPr>
          <w:rFonts w:ascii="Times New Roman" w:cs="Times New Roman" w:hAnsi="Times New Roman"/>
        </w:rPr>
        <w:t xml:space="preserve"> pembelajaran, dan penelitian”. </w:t>
      </w:r>
      <w:r>
        <w:rPr>
          <w:rFonts w:ascii="Times New Roman" w:cs="Times New Roman" w:hAnsi="Times New Roman"/>
        </w:rPr>
        <w:t>sumber</w:t>
      </w:r>
      <w:r>
        <w:rPr>
          <w:rFonts w:ascii="Times New Roman" w:cs="Times New Roman" w:hAnsi="Times New Roman"/>
        </w:rPr>
        <w:t xml:space="preserve"> daya yang berada di domain pub</w:t>
      </w:r>
      <w:r>
        <w:rPr>
          <w:rFonts w:ascii="Times New Roman" w:cs="Times New Roman" w:hAnsi="Times New Roman"/>
        </w:rPr>
        <w:t xml:space="preserve">lik atau telah dirilis di bawah </w:t>
      </w:r>
      <w:r>
        <w:rPr>
          <w:rFonts w:ascii="Times New Roman" w:cs="Times New Roman" w:hAnsi="Times New Roman"/>
        </w:rPr>
        <w:t>lisensi kekayaan intelektual yang mengizinkan penggunaan atau penggunaan ula</w:t>
      </w:r>
      <w:r>
        <w:rPr>
          <w:rFonts w:ascii="Times New Roman" w:cs="Times New Roman" w:hAnsi="Times New Roman"/>
        </w:rPr>
        <w:t xml:space="preserve">ng secara bebas oleh orang lain </w:t>
      </w:r>
      <w:r>
        <w:rPr>
          <w:rFonts w:ascii="Times New Roman" w:cs="Times New Roman" w:hAnsi="Times New Roman"/>
        </w:rPr>
        <w:t>tergantung pada lisensi Creative Commons mana yang digunakan” (Atkins et al., 2007).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Munculnya OER sangat memudahka</w:t>
      </w:r>
      <w:r>
        <w:rPr>
          <w:rFonts w:ascii="Times New Roman" w:cs="Times New Roman" w:hAnsi="Times New Roman"/>
        </w:rPr>
        <w:t xml:space="preserve">n pendidikan online (eLearning) </w:t>
      </w:r>
      <w:r>
        <w:rPr>
          <w:rFonts w:ascii="Times New Roman" w:cs="Times New Roman" w:hAnsi="Times New Roman"/>
        </w:rPr>
        <w:t>melalui penggunaan dan berbagi sumber belajar yang terbuka</w:t>
      </w:r>
      <w:r>
        <w:rPr>
          <w:rFonts w:ascii="Times New Roman" w:cs="Times New Roman" w:hAnsi="Times New Roman"/>
        </w:rPr>
        <w:t xml:space="preserve"> dan dapat digunakan kembali di </w:t>
      </w:r>
      <w:r>
        <w:rPr>
          <w:rFonts w:ascii="Times New Roman" w:cs="Times New Roman" w:hAnsi="Times New Roman"/>
        </w:rPr>
        <w:t>Web. Pelajar dan pendidik sekarang dapat mengakses, mengunduh, mencamp</w:t>
      </w:r>
      <w:r>
        <w:rPr>
          <w:rFonts w:ascii="Times New Roman" w:cs="Times New Roman" w:hAnsi="Times New Roman"/>
        </w:rPr>
        <w:t xml:space="preserve">ur ulang, dan menerbitkan ulang </w:t>
      </w:r>
      <w:r>
        <w:rPr>
          <w:rFonts w:ascii="Times New Roman" w:cs="Times New Roman" w:hAnsi="Times New Roman"/>
        </w:rPr>
        <w:t>berbagai macam bahan pembelajaran berkualitas t</w:t>
      </w:r>
      <w:r>
        <w:rPr>
          <w:rFonts w:ascii="Times New Roman" w:cs="Times New Roman" w:hAnsi="Times New Roman"/>
        </w:rPr>
        <w:t xml:space="preserve">ersedia melalui layanan terbuka disediakan di awan. </w:t>
      </w:r>
      <w:r>
        <w:rPr>
          <w:rFonts w:ascii="Times New Roman" w:cs="Times New Roman" w:hAnsi="Times New Roman"/>
        </w:rPr>
        <w:t>Inisiatif OER baru-baru ini mencapai punca</w:t>
      </w:r>
      <w:r>
        <w:rPr>
          <w:rFonts w:ascii="Times New Roman" w:cs="Times New Roman" w:hAnsi="Times New Roman"/>
        </w:rPr>
        <w:t xml:space="preserve">knya dalam MOOCs (Massive Open) </w:t>
      </w:r>
      <w:r>
        <w:rPr>
          <w:rFonts w:ascii="Times New Roman" w:cs="Times New Roman" w:hAnsi="Times New Roman"/>
        </w:rPr>
        <w:t xml:space="preserve">Kursus Online) disampaikan melalui penyedia </w:t>
      </w:r>
      <w:r>
        <w:rPr>
          <w:rFonts w:ascii="Times New Roman" w:cs="Times New Roman" w:hAnsi="Times New Roman"/>
        </w:rPr>
        <w:t xml:space="preserve">seperti Udacity6, Coursera7 dan </w:t>
      </w:r>
      <w:r>
        <w:rPr>
          <w:rFonts w:ascii="Times New Roman" w:cs="Times New Roman" w:hAnsi="Times New Roman"/>
        </w:rPr>
        <w:t>edX8. MOOCs dengan sangat cepat menarik banyak pelajar; 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contoh lebih dari 400.000 siswa telah terdaftar </w:t>
      </w:r>
      <w:r>
        <w:rPr>
          <w:rFonts w:ascii="Times New Roman" w:cs="Times New Roman" w:hAnsi="Times New Roman"/>
        </w:rPr>
        <w:t xml:space="preserve">dalam waktu empat bulan di edX9. Dan </w:t>
      </w:r>
      <w:r>
        <w:rPr>
          <w:rFonts w:ascii="Times New Roman" w:cs="Times New Roman" w:hAnsi="Times New Roman"/>
        </w:rPr>
        <w:t>Juga, dalam empat tahun sejak Universitas Terbuka mulai membuat kursus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materi tersedia secara gratis di iTunes U Apple, hampir 60 juta unduhan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telah tercatat di seluruh dunia10. Baru-baru ini, Universitas Terbuka mendirikan FutureLearn11 sebagai tanggapan Ingg</w:t>
      </w:r>
      <w:r>
        <w:rPr>
          <w:rFonts w:ascii="Times New Roman" w:cs="Times New Roman" w:hAnsi="Times New Roman"/>
        </w:rPr>
        <w:t xml:space="preserve">ris terhadap munculnya MOOC, di </w:t>
      </w:r>
      <w:r>
        <w:rPr>
          <w:rFonts w:ascii="Times New Roman" w:cs="Times New Roman" w:hAnsi="Times New Roman"/>
        </w:rPr>
        <w:t>kolaborasi dengan lembaga-lembaga utama Inggr</w:t>
      </w:r>
      <w:r>
        <w:rPr>
          <w:rFonts w:ascii="Times New Roman" w:cs="Times New Roman" w:hAnsi="Times New Roman"/>
        </w:rPr>
        <w:t xml:space="preserve">is seperti British Council, </w:t>
      </w:r>
      <w:r>
        <w:rPr>
          <w:rFonts w:ascii="Times New Roman" w:cs="Times New Roman" w:hAnsi="Times New Roman"/>
        </w:rPr>
        <w:t>Perpustakaan Inggris dan Museum Inggris.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Inisiatif ini telah menyebabkan pub</w:t>
      </w:r>
      <w:r>
        <w:rPr>
          <w:rFonts w:ascii="Times New Roman" w:cs="Times New Roman" w:hAnsi="Times New Roman"/>
        </w:rPr>
        <w:t xml:space="preserve">lisitas luas dan juga strategis </w:t>
      </w:r>
      <w:r>
        <w:rPr>
          <w:rFonts w:ascii="Times New Roman" w:cs="Times New Roman" w:hAnsi="Times New Roman"/>
        </w:rPr>
        <w:t xml:space="preserve">dialog di bidang pendidikan. Konsensus dalam </w:t>
      </w:r>
      <w:r>
        <w:rPr>
          <w:rFonts w:ascii="Times New Roman" w:cs="Times New Roman" w:hAnsi="Times New Roman"/>
        </w:rPr>
        <w:t xml:space="preserve">pendidikan adalah bahwa setelah </w:t>
      </w:r>
      <w:r>
        <w:rPr>
          <w:rFonts w:ascii="Times New Roman" w:cs="Times New Roman" w:hAnsi="Times New Roman"/>
        </w:rPr>
        <w:t>revolusi yang disebabkan oleh Internet dal</w:t>
      </w:r>
      <w:r>
        <w:rPr>
          <w:rFonts w:ascii="Times New Roman" w:cs="Times New Roman" w:hAnsi="Times New Roman"/>
        </w:rPr>
        <w:t xml:space="preserve">am komunikasi, bisnis, hiburan, </w:t>
      </w:r>
      <w:r>
        <w:rPr>
          <w:rFonts w:ascii="Times New Roman" w:cs="Times New Roman" w:hAnsi="Times New Roman"/>
        </w:rPr>
        <w:t xml:space="preserve">media antara lain </w:t>
      </w:r>
      <w:r>
        <w:rPr>
          <w:rFonts w:ascii="Times New Roman" w:cs="Times New Roman" w:hAnsi="Times New Roman"/>
        </w:rPr>
        <w:t>sekarang giliran pergur</w:t>
      </w:r>
      <w:r>
        <w:rPr>
          <w:rFonts w:ascii="Times New Roman" w:cs="Times New Roman" w:hAnsi="Times New Roman"/>
        </w:rPr>
        <w:t xml:space="preserve">uan tinggi. Tepatnya dimana ini </w:t>
      </w:r>
      <w:r>
        <w:rPr>
          <w:rFonts w:ascii="Times New Roman" w:cs="Times New Roman" w:hAnsi="Times New Roman"/>
        </w:rPr>
        <w:t xml:space="preserve">revolusi </w:t>
      </w:r>
      <w:r>
        <w:rPr>
          <w:rFonts w:ascii="Times New Roman" w:cs="Times New Roman" w:hAnsi="Times New Roman"/>
        </w:rPr>
        <w:t>akan</w:t>
      </w:r>
      <w:r>
        <w:rPr>
          <w:rFonts w:ascii="Times New Roman" w:cs="Times New Roman" w:hAnsi="Times New Roman"/>
        </w:rPr>
        <w:t xml:space="preserve"> memimpin belum diketahui tetapi </w:t>
      </w:r>
      <w:r>
        <w:rPr>
          <w:rFonts w:ascii="Times New Roman" w:cs="Times New Roman" w:hAnsi="Times New Roman"/>
        </w:rPr>
        <w:t xml:space="preserve">beberapa prediksi radikal telah </w:t>
      </w:r>
      <w:r>
        <w:rPr>
          <w:rFonts w:ascii="Times New Roman" w:cs="Times New Roman" w:hAnsi="Times New Roman"/>
        </w:rPr>
        <w:t>telah dibuat termasuk akhir dari kebutuha</w:t>
      </w:r>
      <w:r>
        <w:rPr>
          <w:rFonts w:ascii="Times New Roman" w:cs="Times New Roman" w:hAnsi="Times New Roman"/>
        </w:rPr>
        <w:t xml:space="preserve">n kampus universitas, sedangkan </w:t>
      </w:r>
      <w:r>
        <w:rPr>
          <w:rFonts w:ascii="Times New Roman" w:cs="Times New Roman" w:hAnsi="Times New Roman"/>
        </w:rPr>
        <w:t>pandangan masa depan yang lebih ringan sedang mendiskusikan 'pembela</w:t>
      </w:r>
      <w:r>
        <w:rPr>
          <w:rFonts w:ascii="Times New Roman" w:cs="Times New Roman" w:hAnsi="Times New Roman"/>
        </w:rPr>
        <w:t xml:space="preserve">jaran campuran' (kombinasi dari </w:t>
      </w:r>
      <w:r>
        <w:rPr>
          <w:rFonts w:ascii="Times New Roman" w:cs="Times New Roman" w:hAnsi="Times New Roman"/>
        </w:rPr>
        <w:t>kuliah tradisional dengan aktivitas inte</w:t>
      </w:r>
      <w:r>
        <w:rPr>
          <w:rFonts w:ascii="Times New Roman" w:cs="Times New Roman" w:hAnsi="Times New Roman"/>
        </w:rPr>
        <w:t xml:space="preserve">raktif digital baru). Konsensus </w:t>
      </w:r>
      <w:r>
        <w:rPr>
          <w:rFonts w:ascii="Times New Roman" w:cs="Times New Roman" w:hAnsi="Times New Roman"/>
        </w:rPr>
        <w:t xml:space="preserve">namun </w:t>
      </w:r>
      <w:r>
        <w:rPr>
          <w:rFonts w:ascii="Times New Roman" w:cs="Times New Roman" w:hAnsi="Times New Roman"/>
        </w:rPr>
        <w:t>cara</w:t>
      </w:r>
      <w:r>
        <w:rPr>
          <w:rFonts w:ascii="Times New Roman" w:cs="Times New Roman" w:hAnsi="Times New Roman"/>
        </w:rPr>
        <w:t xml:space="preserve"> belajar siswa pendid</w:t>
      </w:r>
      <w:r>
        <w:rPr>
          <w:rFonts w:ascii="Times New Roman" w:cs="Times New Roman" w:hAnsi="Times New Roman"/>
        </w:rPr>
        <w:t xml:space="preserve">ikan tinggi akan segera berubah secara radikal. </w:t>
      </w:r>
      <w:r>
        <w:rPr>
          <w:rFonts w:ascii="Times New Roman" w:cs="Times New Roman" w:hAnsi="Times New Roman"/>
        </w:rPr>
        <w:t>Inisiatif FIRE memiliki potensi untuk be</w:t>
      </w:r>
      <w:r>
        <w:rPr>
          <w:rFonts w:ascii="Times New Roman" w:cs="Times New Roman" w:hAnsi="Times New Roman"/>
        </w:rPr>
        <w:t xml:space="preserve">rkontribusi pada kemunculan ini </w:t>
      </w:r>
      <w:r>
        <w:rPr>
          <w:rFonts w:ascii="Times New Roman" w:cs="Times New Roman" w:hAnsi="Times New Roman"/>
        </w:rPr>
        <w:t>tren dalam pendidikan tinggi, karena m</w:t>
      </w:r>
      <w:r>
        <w:rPr>
          <w:rFonts w:ascii="Times New Roman" w:cs="Times New Roman" w:hAnsi="Times New Roman"/>
        </w:rPr>
        <w:t xml:space="preserve">enawarkan berbagai eksperimen </w:t>
      </w:r>
      <w:r>
        <w:rPr>
          <w:rFonts w:ascii="Times New Roman" w:cs="Times New Roman" w:hAnsi="Times New Roman"/>
        </w:rPr>
        <w:t>fasilitas yang dapat digunakan untuk belajar me</w:t>
      </w:r>
      <w:r>
        <w:rPr>
          <w:rFonts w:ascii="Times New Roman" w:cs="Times New Roman" w:hAnsi="Times New Roman"/>
        </w:rPr>
        <w:t xml:space="preserve">ngajar secara online. </w:t>
      </w:r>
      <w:r>
        <w:rPr>
          <w:rFonts w:ascii="Times New Roman" w:cs="Times New Roman" w:hAnsi="Times New Roman"/>
        </w:rPr>
        <w:t>misi</w:t>
      </w:r>
      <w:r>
        <w:rPr>
          <w:rFonts w:ascii="Times New Roman" w:cs="Times New Roman" w:hAnsi="Times New Roman"/>
        </w:rPr>
        <w:t xml:space="preserve"> FIRE </w:t>
      </w:r>
      <w:r>
        <w:rPr>
          <w:rFonts w:ascii="Times New Roman" w:cs="Times New Roman" w:hAnsi="Times New Roman"/>
        </w:rPr>
        <w:t>adalah untuk memastikan bahwa Industri Internet Ero</w:t>
      </w:r>
      <w:r>
        <w:rPr>
          <w:rFonts w:ascii="Times New Roman" w:cs="Times New Roman" w:hAnsi="Times New Roman"/>
        </w:rPr>
        <w:t xml:space="preserve">pa berkembang menuju Masa Depan </w:t>
      </w:r>
      <w:r>
        <w:rPr>
          <w:rFonts w:ascii="Times New Roman" w:cs="Times New Roman" w:hAnsi="Times New Roman"/>
        </w:rPr>
        <w:t>Internet berisi teknologi, la</w:t>
      </w:r>
      <w:r>
        <w:rPr>
          <w:rFonts w:ascii="Times New Roman" w:cs="Times New Roman" w:hAnsi="Times New Roman"/>
        </w:rPr>
        <w:t xml:space="preserve">yanan, dan nilai Eropa. Melalui </w:t>
      </w:r>
      <w:r>
        <w:rPr>
          <w:rFonts w:ascii="Times New Roman" w:cs="Times New Roman" w:hAnsi="Times New Roman"/>
        </w:rPr>
        <w:t>Inisiatif FIRE dan berbagai inisiatif reg</w:t>
      </w:r>
      <w:r>
        <w:rPr>
          <w:rFonts w:ascii="Times New Roman" w:cs="Times New Roman" w:hAnsi="Times New Roman"/>
        </w:rPr>
        <w:t xml:space="preserve">ional dan global serupa lainnya </w:t>
      </w:r>
      <w:r>
        <w:rPr>
          <w:rFonts w:ascii="Times New Roman" w:cs="Times New Roman" w:hAnsi="Times New Roman"/>
        </w:rPr>
        <w:t>fasilitas telah didirikan untuk memung</w:t>
      </w:r>
      <w:r>
        <w:rPr>
          <w:rFonts w:ascii="Times New Roman" w:cs="Times New Roman" w:hAnsi="Times New Roman"/>
        </w:rPr>
        <w:t xml:space="preserve">kinkan eksperimen tersebut. Ini </w:t>
      </w:r>
      <w:r>
        <w:rPr>
          <w:rFonts w:ascii="Times New Roman" w:cs="Times New Roman" w:hAnsi="Times New Roman"/>
        </w:rPr>
        <w:t xml:space="preserve">fasilitas mencakup sejumlah besar </w:t>
      </w:r>
      <w:r>
        <w:rPr>
          <w:rFonts w:ascii="Times New Roman" w:cs="Times New Roman" w:hAnsi="Times New Roman"/>
        </w:rPr>
        <w:t xml:space="preserve">domain berbeda milik Masa Depan </w:t>
      </w:r>
      <w:r>
        <w:rPr>
          <w:rFonts w:ascii="Times New Roman" w:cs="Times New Roman" w:hAnsi="Times New Roman"/>
        </w:rPr>
        <w:t>Ekosistem internet, seperti platform komputasi awa</w:t>
      </w:r>
      <w:r>
        <w:rPr>
          <w:rFonts w:ascii="Times New Roman" w:cs="Times New Roman" w:hAnsi="Times New Roman"/>
        </w:rPr>
        <w:t xml:space="preserve">n, nirkabel, dan sensor </w:t>
      </w:r>
      <w:r>
        <w:rPr>
          <w:rFonts w:ascii="Times New Roman" w:cs="Times New Roman" w:hAnsi="Times New Roman"/>
        </w:rPr>
        <w:t>testbeds jaringan, Jaringan yang Ditentukan Perangka</w:t>
      </w:r>
      <w:r>
        <w:rPr>
          <w:rFonts w:ascii="Times New Roman" w:cs="Times New Roman" w:hAnsi="Times New Roman"/>
        </w:rPr>
        <w:t xml:space="preserve">t Lunak dan fasilitas OpenFlow, </w:t>
      </w:r>
      <w:r>
        <w:rPr>
          <w:rFonts w:ascii="Times New Roman" w:cs="Times New Roman" w:hAnsi="Times New Roman"/>
        </w:rPr>
        <w:t>infrastruktur untuk Komputasi Kinerja Tingg</w:t>
      </w:r>
      <w:r>
        <w:rPr>
          <w:rFonts w:ascii="Times New Roman" w:cs="Times New Roman" w:hAnsi="Times New Roman"/>
        </w:rPr>
        <w:t xml:space="preserve">i, Evolusi Jangka Panjang (LTE) </w:t>
      </w:r>
      <w:r>
        <w:rPr>
          <w:rFonts w:ascii="Times New Roman" w:cs="Times New Roman" w:hAnsi="Times New Roman"/>
        </w:rPr>
        <w:t>testbeds, kota pintar dan sebagainya. Namun, biaya yang sesuai baik 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pendirian dan pengoperasian infrastru</w:t>
      </w:r>
      <w:r>
        <w:rPr>
          <w:rFonts w:ascii="Times New Roman" w:cs="Times New Roman" w:hAnsi="Times New Roman"/>
        </w:rPr>
        <w:t xml:space="preserve">ktur ini tidak boleh diabaikan. </w:t>
      </w:r>
      <w:r>
        <w:rPr>
          <w:rFonts w:ascii="Times New Roman" w:cs="Times New Roman" w:hAnsi="Times New Roman"/>
        </w:rPr>
        <w:t>Oleh karena itu, penggunaan fasilitas yang optimal diingink</w:t>
      </w:r>
      <w:r>
        <w:rPr>
          <w:rFonts w:ascii="Times New Roman" w:cs="Times New Roman" w:hAnsi="Times New Roman"/>
        </w:rPr>
        <w:t xml:space="preserve">an oleh pemiliknya, tujuan yang </w:t>
      </w:r>
      <w:r>
        <w:rPr>
          <w:rFonts w:ascii="Times New Roman" w:cs="Times New Roman" w:hAnsi="Times New Roman"/>
        </w:rPr>
        <w:t>secara umum belum tercapai saat ini. Untuk meningkatk</w:t>
      </w:r>
      <w:r>
        <w:rPr>
          <w:rFonts w:ascii="Times New Roman" w:cs="Times New Roman" w:hAnsi="Times New Roman"/>
        </w:rPr>
        <w:t xml:space="preserve">an penggunaan, beberapa langkah </w:t>
      </w:r>
      <w:r>
        <w:rPr>
          <w:rFonts w:ascii="Times New Roman" w:cs="Times New Roman" w:hAnsi="Times New Roman"/>
        </w:rPr>
        <w:t>dapat diambil.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Salah satu pendekatannya adalah dengan meningkatkan kesadaran </w:t>
      </w:r>
      <w:r>
        <w:rPr>
          <w:rFonts w:ascii="Times New Roman" w:cs="Times New Roman" w:hAnsi="Times New Roman"/>
        </w:rPr>
        <w:t>aka</w:t>
      </w:r>
      <w:r>
        <w:rPr>
          <w:rFonts w:ascii="Times New Roman" w:cs="Times New Roman" w:hAnsi="Times New Roman"/>
        </w:rPr>
        <w:t>n</w:t>
      </w:r>
      <w:r>
        <w:rPr>
          <w:rFonts w:ascii="Times New Roman" w:cs="Times New Roman" w:hAnsi="Times New Roman"/>
        </w:rPr>
        <w:t xml:space="preserve"> fasilitas di dalam masyarakat </w:t>
      </w:r>
      <w:r>
        <w:rPr>
          <w:rFonts w:ascii="Times New Roman" w:cs="Times New Roman" w:hAnsi="Times New Roman"/>
        </w:rPr>
        <w:t>yang kurang familiar dengan inisiatif FIRE. Lain adalah dengan menggu</w:t>
      </w:r>
      <w:r>
        <w:rPr>
          <w:rFonts w:ascii="Times New Roman" w:cs="Times New Roman" w:hAnsi="Times New Roman"/>
        </w:rPr>
        <w:t xml:space="preserve">nakan infrastruktur tidak hanya </w:t>
      </w:r>
      <w:r>
        <w:rPr>
          <w:rFonts w:ascii="Times New Roman" w:cs="Times New Roman" w:hAnsi="Times New Roman"/>
        </w:rPr>
        <w:t xml:space="preserve">untuk penelitian dan pengembangan, tetapi juga untuk </w:t>
      </w:r>
      <w:r>
        <w:rPr>
          <w:rFonts w:ascii="Times New Roman" w:cs="Times New Roman" w:hAnsi="Times New Roman"/>
        </w:rPr>
        <w:t xml:space="preserve">kegiatan lainnya </w:t>
      </w:r>
      <w:r>
        <w:rPr>
          <w:rFonts w:ascii="Times New Roman" w:cs="Times New Roman" w:hAnsi="Times New Roman"/>
        </w:rPr>
        <w:t>seperti mengajar melalui pendekatan konstru</w:t>
      </w:r>
      <w:r>
        <w:rPr>
          <w:rFonts w:ascii="Times New Roman" w:cs="Times New Roman" w:hAnsi="Times New Roman"/>
        </w:rPr>
        <w:t xml:space="preserve">ktivis. Ini berarti bahwa siswa </w:t>
      </w:r>
      <w:r>
        <w:rPr>
          <w:rFonts w:ascii="Times New Roman" w:cs="Times New Roman" w:hAnsi="Times New Roman"/>
        </w:rPr>
        <w:t>akan</w:t>
      </w:r>
      <w:r>
        <w:rPr>
          <w:rFonts w:ascii="Times New Roman" w:cs="Times New Roman" w:hAnsi="Times New Roman"/>
        </w:rPr>
        <w:t xml:space="preserve"> diaktifkan untuk mengambil inisiatif tertentu dalam pembelajara</w:t>
      </w:r>
      <w:r>
        <w:rPr>
          <w:rFonts w:ascii="Times New Roman" w:cs="Times New Roman" w:hAnsi="Times New Roman"/>
        </w:rPr>
        <w:t xml:space="preserve">n mereka, dengan mendirikan dan </w:t>
      </w:r>
      <w:r>
        <w:rPr>
          <w:rFonts w:ascii="Times New Roman" w:cs="Times New Roman" w:hAnsi="Times New Roman"/>
        </w:rPr>
        <w:t>melakukan eksperimen ilmiah berdasarkan KEBAKARAN. Dengan cara i</w:t>
      </w:r>
      <w:r>
        <w:rPr>
          <w:rFonts w:ascii="Times New Roman" w:cs="Times New Roman" w:hAnsi="Times New Roman"/>
        </w:rPr>
        <w:t xml:space="preserve">ni, menggunakan FIRE </w:t>
      </w:r>
      <w:r>
        <w:rPr>
          <w:rFonts w:ascii="Times New Roman" w:cs="Times New Roman" w:hAnsi="Times New Roman"/>
        </w:rPr>
        <w:t>fasilitas untuk mengajar topik ilmu komp</w:t>
      </w:r>
      <w:r>
        <w:rPr>
          <w:rFonts w:ascii="Times New Roman" w:cs="Times New Roman" w:hAnsi="Times New Roman"/>
        </w:rPr>
        <w:t xml:space="preserve">uter atau domain ilmiah lainnya </w:t>
      </w:r>
      <w:r>
        <w:rPr>
          <w:rFonts w:ascii="Times New Roman" w:cs="Times New Roman" w:hAnsi="Times New Roman"/>
        </w:rPr>
        <w:t>tidak hanya akan meningkatkan penggunaan fasilitas, itu j</w:t>
      </w:r>
      <w:r>
        <w:rPr>
          <w:rFonts w:ascii="Times New Roman" w:cs="Times New Roman" w:hAnsi="Times New Roman"/>
        </w:rPr>
        <w:t xml:space="preserve">uga akan meningkatkan KEBAKARAN </w:t>
      </w:r>
      <w:r>
        <w:rPr>
          <w:rFonts w:ascii="Times New Roman" w:cs="Times New Roman" w:hAnsi="Times New Roman"/>
        </w:rPr>
        <w:t>kesadaran dalam jangka panjang karena s</w:t>
      </w:r>
      <w:r>
        <w:rPr>
          <w:rFonts w:ascii="Times New Roman" w:cs="Times New Roman" w:hAnsi="Times New Roman"/>
        </w:rPr>
        <w:t xml:space="preserve">iswa/eksperimen saat ini adalah </w:t>
      </w:r>
      <w:r>
        <w:rPr>
          <w:rFonts w:ascii="Times New Roman" w:cs="Times New Roman" w:hAnsi="Times New Roman"/>
        </w:rPr>
        <w:t xml:space="preserve">peneliti masa depan. Dan jika </w:t>
      </w:r>
      <w:r>
        <w:rPr>
          <w:rFonts w:ascii="Times New Roman" w:cs="Times New Roman" w:hAnsi="Times New Roman"/>
        </w:rPr>
        <w:t xml:space="preserve">materi pendidikan tersedia, itu </w:t>
      </w:r>
      <w:r>
        <w:rPr>
          <w:rFonts w:ascii="Times New Roman" w:cs="Times New Roman" w:hAnsi="Times New Roman"/>
        </w:rPr>
        <w:t>benar-benar memungkinkan jenis/area eksperi</w:t>
      </w:r>
      <w:r>
        <w:rPr>
          <w:rFonts w:ascii="Times New Roman" w:cs="Times New Roman" w:hAnsi="Times New Roman"/>
        </w:rPr>
        <w:t xml:space="preserve">men baru melalui FIRE, ini </w:t>
      </w:r>
      <w:r>
        <w:rPr>
          <w:rFonts w:ascii="Times New Roman" w:cs="Times New Roman" w:hAnsi="Times New Roman"/>
        </w:rPr>
        <w:t>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lebih jauh menurunkan ambang batas bagi peneliti untuk</w:t>
      </w:r>
      <w:r>
        <w:rPr>
          <w:rFonts w:ascii="Times New Roman" w:cs="Times New Roman" w:hAnsi="Times New Roman"/>
        </w:rPr>
        <w:t xml:space="preserve"> menjelajahi fasilitas baru dan </w:t>
      </w:r>
      <w:r>
        <w:rPr>
          <w:rFonts w:ascii="Times New Roman" w:cs="Times New Roman" w:hAnsi="Times New Roman"/>
        </w:rPr>
        <w:t>teknologi.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Proyek FORGE menawarkan solusi untu</w:t>
      </w:r>
      <w:r>
        <w:rPr>
          <w:rFonts w:ascii="Times New Roman" w:cs="Times New Roman" w:hAnsi="Times New Roman"/>
        </w:rPr>
        <w:t xml:space="preserve">k masalah ini dengan mengadopsi </w:t>
      </w:r>
      <w:r>
        <w:rPr>
          <w:rFonts w:ascii="Times New Roman" w:cs="Times New Roman" w:hAnsi="Times New Roman"/>
        </w:rPr>
        <w:t>tren terbaru dalam pendidikan untuk memp</w:t>
      </w:r>
      <w:r>
        <w:rPr>
          <w:rFonts w:ascii="Times New Roman" w:cs="Times New Roman" w:hAnsi="Times New Roman"/>
        </w:rPr>
        <w:t xml:space="preserve">erkenalkan eksperimen KEBAKARAN </w:t>
      </w:r>
      <w:r>
        <w:rPr>
          <w:rFonts w:ascii="Times New Roman" w:cs="Times New Roman" w:hAnsi="Times New Roman"/>
        </w:rPr>
        <w:t>fasilitas ke dalam komunitas eLearn</w:t>
      </w:r>
      <w:r>
        <w:rPr>
          <w:rFonts w:ascii="Times New Roman" w:cs="Times New Roman" w:hAnsi="Times New Roman"/>
        </w:rPr>
        <w:t xml:space="preserve">ing. FORGE mempromosikan konsep </w:t>
      </w:r>
      <w:r>
        <w:rPr>
          <w:rFonts w:ascii="Times New Roman" w:cs="Times New Roman" w:hAnsi="Times New Roman"/>
        </w:rPr>
        <w:t>penelitian eksperimental didorong dalam pendidikan dengan menggunakan eks</w:t>
      </w:r>
      <w:r>
        <w:rPr>
          <w:rFonts w:ascii="Times New Roman" w:cs="Times New Roman" w:hAnsi="Times New Roman"/>
        </w:rPr>
        <w:t xml:space="preserve">perimen sebagai </w:t>
      </w:r>
      <w:r>
        <w:rPr>
          <w:rFonts w:ascii="Times New Roman" w:cs="Times New Roman" w:hAnsi="Times New Roman"/>
        </w:rPr>
        <w:t>saluran pembelajaran dan pelatihan interaktif unt</w:t>
      </w:r>
      <w:r>
        <w:rPr>
          <w:rFonts w:ascii="Times New Roman" w:cs="Times New Roman" w:hAnsi="Times New Roman"/>
        </w:rPr>
        <w:t xml:space="preserve">uk siswa dan profesional dengan </w:t>
      </w:r>
      <w:r>
        <w:rPr>
          <w:rFonts w:ascii="Times New Roman" w:cs="Times New Roman" w:hAnsi="Times New Roman"/>
        </w:rPr>
        <w:t>meningkatkan aksesibilitas dan kegunaan fasilitas FIRE.</w:t>
      </w:r>
      <w:r>
        <w:rPr>
          <w:rFonts w:ascii="Times New Roman" w:cs="Times New Roman" w:hAnsi="Times New Roman"/>
        </w:rPr>
        <w:t xml:space="preserve"> Tujuannya adalah untuk membuat </w:t>
      </w:r>
      <w:r>
        <w:rPr>
          <w:rFonts w:ascii="Times New Roman" w:cs="Times New Roman" w:hAnsi="Times New Roman"/>
        </w:rPr>
        <w:t xml:space="preserve">komunitas dan ekosistem FORGE terbuka </w:t>
      </w:r>
      <w:r>
        <w:rPr>
          <w:rFonts w:ascii="Times New Roman" w:cs="Times New Roman" w:hAnsi="Times New Roman"/>
        </w:rPr>
        <w:t xml:space="preserve">di mana sumber daya pendidikan, </w:t>
      </w:r>
      <w:r>
        <w:rPr>
          <w:rFonts w:ascii="Times New Roman" w:cs="Times New Roman" w:hAnsi="Times New Roman"/>
        </w:rPr>
        <w:t>alat kolaboratif dan eksperimen yang diusul</w:t>
      </w:r>
      <w:r>
        <w:rPr>
          <w:rFonts w:ascii="Times New Roman" w:cs="Times New Roman" w:hAnsi="Times New Roman"/>
        </w:rPr>
        <w:t xml:space="preserve">kan ditawarkan dan disumbangkan </w:t>
      </w:r>
      <w:r>
        <w:rPr>
          <w:rFonts w:ascii="Times New Roman" w:cs="Times New Roman" w:hAnsi="Times New Roman"/>
        </w:rPr>
        <w:t>gratis.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Style w:val="style4098"/>
          <w:rFonts w:ascii="Times New Roman" w:cs="Times New Roman" w:hAnsi="Times New Roman"/>
          <w:b/>
          <w:color w:val="auto"/>
        </w:rPr>
        <w:t>Latar Belakang dan Keadaan Seni</w:t>
      </w:r>
    </w:p>
    <w:p>
      <w:pPr>
        <w:pStyle w:val="style0"/>
        <w:jc w:val="both"/>
        <w:rPr>
          <w:rStyle w:val="style4101"/>
          <w:rFonts w:ascii="Times New Roman" w:cs="Times New Roman" w:hAnsi="Times New Roman"/>
          <w:b/>
          <w:color w:val="auto"/>
        </w:rPr>
      </w:pPr>
      <w:r>
        <w:rPr>
          <w:rStyle w:val="style4101"/>
          <w:rFonts w:ascii="Times New Roman" w:cs="Times New Roman" w:hAnsi="Times New Roman"/>
          <w:b/>
          <w:color w:val="auto"/>
        </w:rPr>
        <w:t>Desain Pembelajaran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Pada bagian ini kami menguraikan berbagai teor</w:t>
      </w:r>
      <w:r>
        <w:rPr>
          <w:rFonts w:ascii="Times New Roman" w:cs="Times New Roman" w:hAnsi="Times New Roman"/>
        </w:rPr>
        <w:t xml:space="preserve">i pedagogis yang terkait dengan </w:t>
      </w:r>
      <w:r>
        <w:rPr>
          <w:rFonts w:ascii="Times New Roman" w:cs="Times New Roman" w:hAnsi="Times New Roman"/>
        </w:rPr>
        <w:t>proses merancang courseware, atau Desain Pembela</w:t>
      </w:r>
      <w:r>
        <w:rPr>
          <w:rFonts w:ascii="Times New Roman" w:cs="Times New Roman" w:hAnsi="Times New Roman"/>
        </w:rPr>
        <w:t xml:space="preserve">jaran seperti yang juga dikenal </w:t>
      </w:r>
      <w:r>
        <w:rPr>
          <w:rFonts w:ascii="Times New Roman" w:cs="Times New Roman" w:hAnsi="Times New Roman"/>
        </w:rPr>
        <w:t>dalam literatur Technology-Enhanced Lear</w:t>
      </w:r>
      <w:r>
        <w:rPr>
          <w:rFonts w:ascii="Times New Roman" w:cs="Times New Roman" w:hAnsi="Times New Roman"/>
        </w:rPr>
        <w:t xml:space="preserve">ning (TEL). Desain Pembelajaran </w:t>
      </w:r>
      <w:r>
        <w:rPr>
          <w:rFonts w:ascii="Times New Roman" w:cs="Times New Roman" w:hAnsi="Times New Roman"/>
        </w:rPr>
        <w:t>(LD) adalah tindakan merancang praktik baru, re</w:t>
      </w:r>
      <w:r>
        <w:rPr>
          <w:rFonts w:ascii="Times New Roman" w:cs="Times New Roman" w:hAnsi="Times New Roman"/>
        </w:rPr>
        <w:t xml:space="preserve">ncana kegiatan, sumber daya dan </w:t>
      </w:r>
      <w:r>
        <w:rPr>
          <w:rFonts w:ascii="Times New Roman" w:cs="Times New Roman" w:hAnsi="Times New Roman"/>
        </w:rPr>
        <w:t>alat yang ditujukan untuk mencapai tujuan pendidikan terten</w:t>
      </w:r>
      <w:r>
        <w:rPr>
          <w:rFonts w:ascii="Times New Roman" w:cs="Times New Roman" w:hAnsi="Times New Roman"/>
        </w:rPr>
        <w:t xml:space="preserve">tu dalam situasi tertentu. LD </w:t>
      </w:r>
      <w:r>
        <w:rPr>
          <w:rFonts w:ascii="Times New Roman" w:cs="Times New Roman" w:hAnsi="Times New Roman"/>
        </w:rPr>
        <w:t>harus diinformasikan oleh pengetahuan sub</w:t>
      </w:r>
      <w:r>
        <w:rPr>
          <w:rFonts w:ascii="Times New Roman" w:cs="Times New Roman" w:hAnsi="Times New Roman"/>
        </w:rPr>
        <w:t xml:space="preserve">jek, teori pedagogis, teknologi </w:t>
      </w:r>
      <w:r>
        <w:rPr>
          <w:rFonts w:ascii="Times New Roman" w:cs="Times New Roman" w:hAnsi="Times New Roman"/>
        </w:rPr>
        <w:t xml:space="preserve">pengetahuan dan pengalaman praktis. Pada saat yang 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>ama</w:t>
      </w:r>
      <w:r>
        <w:rPr>
          <w:rFonts w:ascii="Times New Roman" w:cs="Times New Roman" w:hAnsi="Times New Roman"/>
        </w:rPr>
        <w:t xml:space="preserve">, itu juga harus menimbulkan </w:t>
      </w:r>
      <w:r>
        <w:rPr>
          <w:rFonts w:ascii="Times New Roman" w:cs="Times New Roman" w:hAnsi="Times New Roman"/>
        </w:rPr>
        <w:t>inovasi di semua domain ini dan dukung pelajar dalam upaya dan tujuan</w:t>
      </w:r>
      <w:r>
        <w:rPr>
          <w:rFonts w:ascii="Times New Roman" w:cs="Times New Roman" w:hAnsi="Times New Roman"/>
        </w:rPr>
        <w:t xml:space="preserve"> mereka </w:t>
      </w:r>
      <w:r>
        <w:rPr>
          <w:rFonts w:ascii="Times New Roman" w:cs="Times New Roman" w:hAnsi="Times New Roman"/>
        </w:rPr>
        <w:t>(Mor dan Craft, 2012).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Sebuah desain pembelajaran menangkap maksud</w:t>
      </w:r>
      <w:r>
        <w:rPr>
          <w:rFonts w:ascii="Times New Roman" w:cs="Times New Roman" w:hAnsi="Times New Roman"/>
        </w:rPr>
        <w:t xml:space="preserve"> pedagogis dari unit studi. Dia </w:t>
      </w:r>
      <w:r>
        <w:rPr>
          <w:rFonts w:ascii="Times New Roman" w:cs="Times New Roman" w:hAnsi="Times New Roman"/>
        </w:rPr>
        <w:t>menawarkan gambaran luas dari serangkaian tindakan pedago</w:t>
      </w:r>
      <w:r>
        <w:rPr>
          <w:rFonts w:ascii="Times New Roman" w:cs="Times New Roman" w:hAnsi="Times New Roman"/>
        </w:rPr>
        <w:t xml:space="preserve">gis yang direncanakan, daripada </w:t>
      </w:r>
      <w:r>
        <w:rPr>
          <w:rFonts w:ascii="Times New Roman" w:cs="Times New Roman" w:hAnsi="Times New Roman"/>
        </w:rPr>
        <w:t>rekening rinci dari acara instruksional tertentu seperti yang</w:t>
      </w:r>
      <w:r>
        <w:rPr>
          <w:rFonts w:ascii="Times New Roman" w:cs="Times New Roman" w:hAnsi="Times New Roman"/>
        </w:rPr>
        <w:t xml:space="preserve"> mungkin dijelaskan </w:t>
      </w:r>
      <w:r>
        <w:rPr>
          <w:rFonts w:ascii="Times New Roman" w:cs="Times New Roman" w:hAnsi="Times New Roman"/>
        </w:rPr>
        <w:t>dalam rencana pelajaran tradisional. Dengan demikian, desain pembe</w:t>
      </w:r>
      <w:r>
        <w:rPr>
          <w:rFonts w:ascii="Times New Roman" w:cs="Times New Roman" w:hAnsi="Times New Roman"/>
        </w:rPr>
        <w:t xml:space="preserve">lajaran menyediakan model untuk </w:t>
      </w:r>
      <w:r>
        <w:rPr>
          <w:rFonts w:ascii="Times New Roman" w:cs="Times New Roman" w:hAnsi="Times New Roman"/>
        </w:rPr>
        <w:t>niat dalam konteks pembelajaran tertentu yang dapat digunak</w:t>
      </w:r>
      <w:r>
        <w:rPr>
          <w:rFonts w:ascii="Times New Roman" w:cs="Times New Roman" w:hAnsi="Times New Roman"/>
        </w:rPr>
        <w:t xml:space="preserve">an sebagai kerangka kerja untuk </w:t>
      </w:r>
      <w:r>
        <w:rPr>
          <w:rFonts w:ascii="Times New Roman" w:cs="Times New Roman" w:hAnsi="Times New Roman"/>
        </w:rPr>
        <w:t>desain analitik untuk mendukung fakultas dalam keputusan pem</w:t>
      </w:r>
      <w:r>
        <w:rPr>
          <w:rFonts w:ascii="Times New Roman" w:cs="Times New Roman" w:hAnsi="Times New Roman"/>
        </w:rPr>
        <w:t xml:space="preserve">belajaran dan pengajaran mereka </w:t>
      </w:r>
      <w:r>
        <w:rPr>
          <w:rFonts w:ascii="Times New Roman" w:cs="Times New Roman" w:hAnsi="Times New Roman"/>
        </w:rPr>
        <w:t>(Lockyer et al., 2013).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Bidang LD muncul pada awal 2000-</w:t>
      </w:r>
      <w:r>
        <w:rPr>
          <w:rFonts w:ascii="Times New Roman" w:cs="Times New Roman" w:hAnsi="Times New Roman"/>
        </w:rPr>
        <w:t>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sebagai peneliti dan pendidikan </w:t>
      </w:r>
      <w:r>
        <w:rPr>
          <w:rFonts w:ascii="Times New Roman" w:cs="Times New Roman" w:hAnsi="Times New Roman"/>
        </w:rPr>
        <w:t>pengembang melihat potensi untuk menggunakan Web untuk mendo</w:t>
      </w:r>
      <w:r>
        <w:rPr>
          <w:rFonts w:ascii="Times New Roman" w:cs="Times New Roman" w:hAnsi="Times New Roman"/>
        </w:rPr>
        <w:t xml:space="preserve">kumentasikan dan berbagi contoh </w:t>
      </w:r>
      <w:r>
        <w:rPr>
          <w:rFonts w:ascii="Times New Roman" w:cs="Times New Roman" w:hAnsi="Times New Roman"/>
        </w:rPr>
        <w:t>dari praktik pendidikan yang baik. Smith dan Ragan (2</w:t>
      </w:r>
      <w:r>
        <w:rPr>
          <w:rFonts w:ascii="Times New Roman" w:cs="Times New Roman" w:hAnsi="Times New Roman"/>
        </w:rPr>
        <w:t xml:space="preserve">005) telah mengusulkan bahwa LD </w:t>
      </w:r>
      <w:r>
        <w:rPr>
          <w:rFonts w:ascii="Times New Roman" w:cs="Times New Roman" w:hAnsi="Times New Roman"/>
        </w:rPr>
        <w:t>mungkin lebih tepat digambarkan sebagai Desain un</w:t>
      </w:r>
      <w:r>
        <w:rPr>
          <w:rFonts w:ascii="Times New Roman" w:cs="Times New Roman" w:hAnsi="Times New Roman"/>
        </w:rPr>
        <w:t xml:space="preserve">tuk Pembelajaran. Beberapa umum </w:t>
      </w:r>
      <w:r>
        <w:rPr>
          <w:rFonts w:ascii="Times New Roman" w:cs="Times New Roman" w:hAnsi="Times New Roman"/>
        </w:rPr>
        <w:t>definisi untuk LD adalah sebagai berikut: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Sebuah 'desain pembelajaran' didefinisikan sebagai deskripsi dari proses belajar mengajar yang terjadi di unit </w:t>
      </w:r>
      <w:r>
        <w:rPr>
          <w:rFonts w:ascii="Times New Roman" w:cs="Times New Roman" w:hAnsi="Times New Roman"/>
        </w:rPr>
        <w:t xml:space="preserve">pembelajaran (misalnya, kursus, </w:t>
      </w:r>
      <w:r>
        <w:rPr>
          <w:rFonts w:ascii="Times New Roman" w:cs="Times New Roman" w:hAnsi="Times New Roman"/>
        </w:rPr>
        <w:t>pelajaran atau acara pembelajaran yang dirancan</w:t>
      </w:r>
      <w:r>
        <w:rPr>
          <w:rFonts w:ascii="Times New Roman" w:cs="Times New Roman" w:hAnsi="Times New Roman"/>
        </w:rPr>
        <w:t xml:space="preserve">g lainnya). Prinsip utama dalam </w:t>
      </w:r>
      <w:r>
        <w:rPr>
          <w:rFonts w:ascii="Times New Roman" w:cs="Times New Roman" w:hAnsi="Times New Roman"/>
        </w:rPr>
        <w:t>desain pembelajaran adalah bahwa itu mewakili kegiatan belajar dan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mendukung kegiatan yang dilakukan oleh ora</w:t>
      </w:r>
      <w:r>
        <w:rPr>
          <w:rFonts w:ascii="Times New Roman" w:cs="Times New Roman" w:hAnsi="Times New Roman"/>
        </w:rPr>
        <w:t xml:space="preserve">ng yang berbeda (peserta didik, </w:t>
      </w:r>
      <w:r>
        <w:rPr>
          <w:rFonts w:ascii="Times New Roman" w:cs="Times New Roman" w:hAnsi="Times New Roman"/>
        </w:rPr>
        <w:t>guru) dalam konteks unit pembelajaran.” (Koper, 2006).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“Metodologi untuk memungkinkan guru/des</w:t>
      </w:r>
      <w:r>
        <w:rPr>
          <w:rFonts w:ascii="Times New Roman" w:cs="Times New Roman" w:hAnsi="Times New Roman"/>
        </w:rPr>
        <w:t xml:space="preserve">ainer menghasilkan lebih banyak </w:t>
      </w:r>
      <w:r>
        <w:rPr>
          <w:rFonts w:ascii="Times New Roman" w:cs="Times New Roman" w:hAnsi="Times New Roman"/>
        </w:rPr>
        <w:t>keputusan berdasarkan informasi tentang bagaimana mereka merancang pembe</w:t>
      </w:r>
      <w:r>
        <w:rPr>
          <w:rFonts w:ascii="Times New Roman" w:cs="Times New Roman" w:hAnsi="Times New Roman"/>
        </w:rPr>
        <w:t xml:space="preserve">lajaran </w:t>
      </w:r>
      <w:r>
        <w:rPr>
          <w:rFonts w:ascii="Times New Roman" w:cs="Times New Roman" w:hAnsi="Times New Roman"/>
        </w:rPr>
        <w:t>kegiatan dan intervensi, yang diin</w:t>
      </w:r>
      <w:r>
        <w:rPr>
          <w:rFonts w:ascii="Times New Roman" w:cs="Times New Roman" w:hAnsi="Times New Roman"/>
        </w:rPr>
        <w:t xml:space="preserve">formasikan secara pedagogis dan </w:t>
      </w:r>
      <w:r>
        <w:rPr>
          <w:rFonts w:ascii="Times New Roman" w:cs="Times New Roman" w:hAnsi="Times New Roman"/>
        </w:rPr>
        <w:t>memanfaatkan sumber daya dan teknologi</w:t>
      </w:r>
      <w:r>
        <w:rPr>
          <w:rFonts w:ascii="Times New Roman" w:cs="Times New Roman" w:hAnsi="Times New Roman"/>
        </w:rPr>
        <w:t xml:space="preserve"> yang tepat secara efektif. Ini </w:t>
      </w:r>
      <w:r>
        <w:rPr>
          <w:rFonts w:ascii="Times New Roman" w:cs="Times New Roman" w:hAnsi="Times New Roman"/>
        </w:rPr>
        <w:t>termasuk desain sumber day</w:t>
      </w:r>
      <w:r>
        <w:rPr>
          <w:rFonts w:ascii="Times New Roman" w:cs="Times New Roman" w:hAnsi="Times New Roman"/>
        </w:rPr>
        <w:t xml:space="preserve">a dan kegiatan belajar individu </w:t>
      </w:r>
      <w:r>
        <w:rPr>
          <w:rFonts w:ascii="Times New Roman" w:cs="Times New Roman" w:hAnsi="Times New Roman"/>
        </w:rPr>
        <w:t>sampai ke desain tingkat kurikulum. Prinsip utama adal</w:t>
      </w:r>
      <w:r>
        <w:rPr>
          <w:rFonts w:ascii="Times New Roman" w:cs="Times New Roman" w:hAnsi="Times New Roman"/>
        </w:rPr>
        <w:t xml:space="preserve">ah membantu membuat </w:t>
      </w:r>
      <w:r>
        <w:rPr>
          <w:rFonts w:ascii="Times New Roman" w:cs="Times New Roman" w:hAnsi="Times New Roman"/>
        </w:rPr>
        <w:t>proses desain lebih eksplisit dan dapat</w:t>
      </w:r>
      <w:r>
        <w:rPr>
          <w:rFonts w:ascii="Times New Roman" w:cs="Times New Roman" w:hAnsi="Times New Roman"/>
        </w:rPr>
        <w:t xml:space="preserve"> dibagikan. Desain pembelajaran </w:t>
      </w:r>
      <w:r>
        <w:rPr>
          <w:rFonts w:ascii="Times New Roman" w:cs="Times New Roman" w:hAnsi="Times New Roman"/>
        </w:rPr>
        <w:t>sebagai wilayah penelitian dan penge</w:t>
      </w:r>
      <w:r>
        <w:rPr>
          <w:rFonts w:ascii="Times New Roman" w:cs="Times New Roman" w:hAnsi="Times New Roman"/>
        </w:rPr>
        <w:t xml:space="preserve">mbangan meliputi baik gathering </w:t>
      </w:r>
      <w:r>
        <w:rPr>
          <w:rFonts w:ascii="Times New Roman" w:cs="Times New Roman" w:hAnsi="Times New Roman"/>
        </w:rPr>
        <w:t>bukti empiris untu</w:t>
      </w:r>
      <w:r>
        <w:rPr>
          <w:rFonts w:ascii="Times New Roman" w:cs="Times New Roman" w:hAnsi="Times New Roman"/>
        </w:rPr>
        <w:t xml:space="preserve">k memahami proses desain, serta </w:t>
      </w:r>
      <w:r>
        <w:rPr>
          <w:rFonts w:ascii="Times New Roman" w:cs="Times New Roman" w:hAnsi="Times New Roman"/>
        </w:rPr>
        <w:t>pengembangan berbagai sumber daya Desain Pembel</w:t>
      </w:r>
      <w:r>
        <w:rPr>
          <w:rFonts w:ascii="Times New Roman" w:cs="Times New Roman" w:hAnsi="Times New Roman"/>
        </w:rPr>
        <w:t xml:space="preserve">ajaran, alat dan </w:t>
      </w:r>
      <w:r>
        <w:rPr>
          <w:rFonts w:ascii="Times New Roman" w:cs="Times New Roman" w:hAnsi="Times New Roman"/>
        </w:rPr>
        <w:t>kegiatan." (Conole, 2012).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Definisi ini menyarankan dua pendekatan ya</w:t>
      </w:r>
      <w:r>
        <w:rPr>
          <w:rFonts w:ascii="Times New Roman" w:cs="Times New Roman" w:hAnsi="Times New Roman"/>
        </w:rPr>
        <w:t xml:space="preserve">ng tampaknya berlawanan. Namun, </w:t>
      </w:r>
      <w:r>
        <w:rPr>
          <w:rFonts w:ascii="Times New Roman" w:cs="Times New Roman" w:hAnsi="Times New Roman"/>
        </w:rPr>
        <w:t>Falconer dkk. (2011) menunjukkan bahwa LD memiliki dua a</w:t>
      </w:r>
      <w:r>
        <w:rPr>
          <w:rFonts w:ascii="Times New Roman" w:cs="Times New Roman" w:hAnsi="Times New Roman"/>
        </w:rPr>
        <w:t xml:space="preserve">sal di TEL. Yang pertama adalah </w:t>
      </w:r>
      <w:r>
        <w:rPr>
          <w:rFonts w:ascii="Times New Roman" w:cs="Times New Roman" w:hAnsi="Times New Roman"/>
        </w:rPr>
        <w:t>konstruksi sistem komputer untuk mengatur penyampai</w:t>
      </w:r>
      <w:r>
        <w:rPr>
          <w:rFonts w:ascii="Times New Roman" w:cs="Times New Roman" w:hAnsi="Times New Roman"/>
        </w:rPr>
        <w:t xml:space="preserve">an pembelajaran </w:t>
      </w:r>
      <w:r>
        <w:rPr>
          <w:rFonts w:ascii="Times New Roman" w:cs="Times New Roman" w:hAnsi="Times New Roman"/>
        </w:rPr>
        <w:t>sumber daya dan aktivitas untuk pembelajaran berbant</w:t>
      </w:r>
      <w:r>
        <w:rPr>
          <w:rFonts w:ascii="Times New Roman" w:cs="Times New Roman" w:hAnsi="Times New Roman"/>
        </w:rPr>
        <w:t xml:space="preserve">uan komputer. Yang kedua ada di </w:t>
      </w:r>
      <w:r>
        <w:rPr>
          <w:rFonts w:ascii="Times New Roman" w:cs="Times New Roman" w:hAnsi="Times New Roman"/>
        </w:rPr>
        <w:t xml:space="preserve">perlu menemukan </w:t>
      </w:r>
      <w:r>
        <w:rPr>
          <w:rFonts w:ascii="Times New Roman" w:cs="Times New Roman" w:hAnsi="Times New Roman"/>
        </w:rPr>
        <w:t>cara</w:t>
      </w:r>
      <w:r>
        <w:rPr>
          <w:rFonts w:ascii="Times New Roman" w:cs="Times New Roman" w:hAnsi="Times New Roman"/>
        </w:rPr>
        <w:t xml:space="preserve"> yang efektif untuk berbagi inovasi</w:t>
      </w:r>
      <w:r>
        <w:rPr>
          <w:rFonts w:ascii="Times New Roman" w:cs="Times New Roman" w:hAnsi="Times New Roman"/>
        </w:rPr>
        <w:t xml:space="preserve"> dalam praktik TEL, menyediakan </w:t>
      </w:r>
      <w:r>
        <w:rPr>
          <w:rFonts w:ascii="Times New Roman" w:cs="Times New Roman" w:hAnsi="Times New Roman"/>
        </w:rPr>
        <w:t>bantuan untuk efisiensi dan pengembangan profesional bagi guru. Karen</w:t>
      </w:r>
      <w:r>
        <w:rPr>
          <w:rFonts w:ascii="Times New Roman" w:cs="Times New Roman" w:hAnsi="Times New Roman"/>
        </w:rPr>
        <w:t xml:space="preserve">a itu, </w:t>
      </w:r>
      <w:r>
        <w:rPr>
          <w:rFonts w:ascii="Times New Roman" w:cs="Times New Roman" w:hAnsi="Times New Roman"/>
        </w:rPr>
        <w:t>Definisi Koper mewakili asal TEL per</w:t>
      </w:r>
      <w:r>
        <w:rPr>
          <w:rFonts w:ascii="Times New Roman" w:cs="Times New Roman" w:hAnsi="Times New Roman"/>
        </w:rPr>
        <w:t xml:space="preserve">tama, sedangkan definisi Conole diturunkan dari yang kedua. </w:t>
      </w:r>
      <w:r>
        <w:rPr>
          <w:rFonts w:ascii="Times New Roman" w:cs="Times New Roman" w:hAnsi="Times New Roman"/>
        </w:rPr>
        <w:t>Elemen umum yang paling mudah dipa</w:t>
      </w:r>
      <w:r>
        <w:rPr>
          <w:rFonts w:ascii="Times New Roman" w:cs="Times New Roman" w:hAnsi="Times New Roman"/>
        </w:rPr>
        <w:t xml:space="preserve">hami dan diadaptasi dalam semua </w:t>
      </w:r>
      <w:r>
        <w:rPr>
          <w:rFonts w:ascii="Times New Roman" w:cs="Times New Roman" w:hAnsi="Times New Roman"/>
        </w:rPr>
        <w:t>desain pembelajaran meliputi sebagai berikut (Lockyer et al., 2013):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Satu set sumber daya untuk diakses si</w:t>
      </w:r>
      <w:r>
        <w:rPr>
          <w:rFonts w:ascii="Times New Roman" w:cs="Times New Roman" w:hAnsi="Times New Roman"/>
        </w:rPr>
        <w:t xml:space="preserve">swa, yang dapat dipertimbangkan </w:t>
      </w:r>
      <w:r>
        <w:rPr>
          <w:rFonts w:ascii="Times New Roman" w:cs="Times New Roman" w:hAnsi="Times New Roman"/>
        </w:rPr>
        <w:t>menjadi prasyarat untuk pembelajaran itu sendiri (ini mungkin file, diagram,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pertanyaan, halaman web, dll.).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Tugas peserta didik diharapkan untuk melaksanakan dengan sumber daya (memp</w:t>
      </w:r>
      <w:r>
        <w:rPr>
          <w:rFonts w:ascii="Times New Roman" w:cs="Times New Roman" w:hAnsi="Times New Roman"/>
        </w:rPr>
        <w:t xml:space="preserve">ersiapkan </w:t>
      </w:r>
      <w:r>
        <w:rPr>
          <w:rFonts w:ascii="Times New Roman" w:cs="Times New Roman" w:hAnsi="Times New Roman"/>
        </w:rPr>
        <w:t>dan menyajikan temuan, menegosiasikan pemahaman, dll.).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Mekanisme dukungan untuk membantu d</w:t>
      </w:r>
      <w:r>
        <w:rPr>
          <w:rFonts w:ascii="Times New Roman" w:cs="Times New Roman" w:hAnsi="Times New Roman"/>
        </w:rPr>
        <w:t xml:space="preserve">alam penyediaan sumber daya dan </w:t>
      </w:r>
      <w:r>
        <w:rPr>
          <w:rFonts w:ascii="Times New Roman" w:cs="Times New Roman" w:hAnsi="Times New Roman"/>
        </w:rPr>
        <w:t xml:space="preserve">penyelesaian tugas; dukungan </w:t>
      </w:r>
      <w:r>
        <w:rPr>
          <w:rFonts w:ascii="Times New Roman" w:cs="Times New Roman" w:hAnsi="Times New Roman"/>
        </w:rPr>
        <w:t xml:space="preserve">ini menunjukkan bagaimana guru, </w:t>
      </w:r>
      <w:r>
        <w:rPr>
          <w:rFonts w:ascii="Times New Roman" w:cs="Times New Roman" w:hAnsi="Times New Roman"/>
        </w:rPr>
        <w:t>ahli lain, dan rekan-rekan mungkin berkontribusi pada proses</w:t>
      </w:r>
      <w:r>
        <w:rPr>
          <w:rFonts w:ascii="Times New Roman" w:cs="Times New Roman" w:hAnsi="Times New Roman"/>
        </w:rPr>
        <w:t xml:space="preserve"> pembelajaran, seperti: </w:t>
      </w:r>
      <w:r>
        <w:rPr>
          <w:rFonts w:ascii="Times New Roman" w:cs="Times New Roman" w:hAnsi="Times New Roman"/>
        </w:rPr>
        <w:t>sebagai moderasi diskusi atau um</w:t>
      </w:r>
      <w:r>
        <w:rPr>
          <w:rFonts w:ascii="Times New Roman" w:cs="Times New Roman" w:hAnsi="Times New Roman"/>
        </w:rPr>
        <w:t xml:space="preserve">pan balik pada bagian penilaian </w:t>
      </w:r>
      <w:r>
        <w:rPr>
          <w:rFonts w:ascii="Times New Roman" w:cs="Times New Roman" w:hAnsi="Times New Roman"/>
        </w:rPr>
        <w:t>(Bennett et al., 2004).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Desain Pembelajaran Siste</w:t>
      </w:r>
      <w:r>
        <w:rPr>
          <w:rFonts w:ascii="Times New Roman" w:cs="Times New Roman" w:hAnsi="Times New Roman"/>
        </w:rPr>
        <w:t xml:space="preserve">m Manajemen Instruksional (IMS) </w:t>
      </w:r>
      <w:r>
        <w:rPr>
          <w:rFonts w:ascii="Times New Roman" w:cs="Times New Roman" w:hAnsi="Times New Roman"/>
        </w:rPr>
        <w:t>(IMS-LD</w:t>
      </w:r>
      <w:r>
        <w:rPr>
          <w:rFonts w:ascii="Times New Roman" w:cs="Times New Roman" w:hAnsi="Times New Roman"/>
        </w:rPr>
        <w:t>)13</w:t>
      </w:r>
      <w:r>
        <w:rPr>
          <w:rFonts w:ascii="Times New Roman" w:cs="Times New Roman" w:hAnsi="Times New Roman"/>
        </w:rPr>
        <w:t xml:space="preserve"> spesifikasi mengungkapkan</w:t>
      </w:r>
      <w:r>
        <w:rPr>
          <w:rFonts w:ascii="Times New Roman" w:cs="Times New Roman" w:hAnsi="Times New Roman"/>
        </w:rPr>
        <w:t xml:space="preserve"> bahasa pemodelan standar untuk </w:t>
      </w:r>
      <w:r>
        <w:rPr>
          <w:rFonts w:ascii="Times New Roman" w:cs="Times New Roman" w:hAnsi="Times New Roman"/>
        </w:rPr>
        <w:t>mewakili desain pembelajaran seb</w:t>
      </w:r>
      <w:r>
        <w:rPr>
          <w:rFonts w:ascii="Times New Roman" w:cs="Times New Roman" w:hAnsi="Times New Roman"/>
        </w:rPr>
        <w:t xml:space="preserve">agai deskripsi belajar mengajar </w:t>
      </w:r>
      <w:r>
        <w:rPr>
          <w:rFonts w:ascii="Times New Roman" w:cs="Times New Roman" w:hAnsi="Times New Roman"/>
        </w:rPr>
        <w:t>proses. Tujuan utama dari spesifikasi IMS-LD adalah ketentuan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dari kerangka penahanan elemen yang dapat </w:t>
      </w:r>
      <w:r>
        <w:rPr>
          <w:rFonts w:ascii="Times New Roman" w:cs="Times New Roman" w:hAnsi="Times New Roman"/>
        </w:rPr>
        <w:t>men</w:t>
      </w:r>
      <w:r>
        <w:rPr>
          <w:rFonts w:ascii="Times New Roman" w:cs="Times New Roman" w:hAnsi="Times New Roman"/>
        </w:rPr>
        <w:t xml:space="preserve">ggambarkan desain </w:t>
      </w:r>
      <w:r>
        <w:rPr>
          <w:rFonts w:ascii="Times New Roman" w:cs="Times New Roman" w:hAnsi="Times New Roman"/>
        </w:rPr>
        <w:t>apa</w:t>
      </w:r>
      <w:r>
        <w:rPr>
          <w:rFonts w:ascii="Times New Roman" w:cs="Times New Roman" w:hAnsi="Times New Roman"/>
        </w:rPr>
        <w:t xml:space="preserve"> pun dari </w:t>
      </w:r>
      <w:r>
        <w:rPr>
          <w:rFonts w:ascii="Times New Roman" w:cs="Times New Roman" w:hAnsi="Times New Roman"/>
        </w:rPr>
        <w:t xml:space="preserve">proses belajar mengajar secara formal. </w:t>
      </w:r>
      <w:r>
        <w:rPr>
          <w:rFonts w:ascii="Times New Roman" w:cs="Times New Roman" w:hAnsi="Times New Roman"/>
        </w:rPr>
        <w:t xml:space="preserve">Dengan demikian, tujuan awalnya </w:t>
      </w:r>
      <w:r>
        <w:rPr>
          <w:rFonts w:ascii="Times New Roman" w:cs="Times New Roman" w:hAnsi="Times New Roman"/>
        </w:rPr>
        <w:t>tujuan IMS-LD adalah (Koper, 2009):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Deskripsi standar dari proses be</w:t>
      </w:r>
      <w:r>
        <w:rPr>
          <w:rFonts w:ascii="Times New Roman" w:cs="Times New Roman" w:hAnsi="Times New Roman"/>
        </w:rPr>
        <w:t xml:space="preserve">lajar dan mengajar yang adaptif </w:t>
      </w:r>
      <w:r>
        <w:rPr>
          <w:rFonts w:ascii="Times New Roman" w:cs="Times New Roman" w:hAnsi="Times New Roman"/>
        </w:rPr>
        <w:t>yang berlangsung dalam kursus yang dikelola kom</w:t>
      </w:r>
      <w:r>
        <w:rPr>
          <w:rFonts w:ascii="Times New Roman" w:cs="Times New Roman" w:hAnsi="Times New Roman"/>
        </w:rPr>
        <w:t xml:space="preserve">puter, yaitu kursus ini: adalah </w:t>
      </w:r>
      <w:r>
        <w:rPr>
          <w:rFonts w:ascii="Times New Roman" w:cs="Times New Roman" w:hAnsi="Times New Roman"/>
        </w:rPr>
        <w:t>“dikembangkan” sebelum digunakan; dapat digunakan o</w:t>
      </w:r>
      <w:r>
        <w:rPr>
          <w:rFonts w:ascii="Times New Roman" w:cs="Times New Roman" w:hAnsi="Times New Roman"/>
        </w:rPr>
        <w:t xml:space="preserve">leh kelompok/kelas yang berbeda </w:t>
      </w:r>
      <w:r>
        <w:rPr>
          <w:rFonts w:ascii="Times New Roman" w:cs="Times New Roman" w:hAnsi="Times New Roman"/>
        </w:rPr>
        <w:t>peserta didik pada waktu yang berbeda (prinsip: “Kembangkan s</w:t>
      </w:r>
      <w:r>
        <w:rPr>
          <w:rFonts w:ascii="Times New Roman" w:cs="Times New Roman" w:hAnsi="Times New Roman"/>
        </w:rPr>
        <w:t xml:space="preserve">ekali, jalankan berkali-kali”); </w:t>
      </w:r>
      <w:r>
        <w:rPr>
          <w:rFonts w:ascii="Times New Roman" w:cs="Times New Roman" w:hAnsi="Times New Roman"/>
        </w:rPr>
        <w:t>dikelola oleh komputer (di sini: Ru</w:t>
      </w:r>
      <w:r>
        <w:rPr>
          <w:rFonts w:ascii="Times New Roman" w:cs="Times New Roman" w:hAnsi="Times New Roman"/>
        </w:rPr>
        <w:t xml:space="preserve">ntime), bukan oleh guru; adalah </w:t>
      </w:r>
      <w:r>
        <w:rPr>
          <w:rFonts w:ascii="Times New Roman" w:cs="Times New Roman" w:hAnsi="Times New Roman"/>
        </w:rPr>
        <w:t xml:space="preserve">dirancang untuk mencapai hasil belajar tertentu </w:t>
      </w:r>
      <w:r>
        <w:rPr>
          <w:rFonts w:ascii="Times New Roman" w:cs="Times New Roman" w:hAnsi="Times New Roman"/>
        </w:rPr>
        <w:t xml:space="preserve">untuk kelompok sasaran tertentu </w:t>
      </w:r>
      <w:r>
        <w:rPr>
          <w:rFonts w:ascii="Times New Roman" w:cs="Times New Roman" w:hAnsi="Times New Roman"/>
        </w:rPr>
        <w:t xml:space="preserve">(prasyarat) seefektif dan </w:t>
      </w:r>
      <w:r>
        <w:rPr>
          <w:rFonts w:ascii="Times New Roman" w:cs="Times New Roman" w:hAnsi="Times New Roman"/>
        </w:rPr>
        <w:t xml:space="preserve">seefisien mungkin bagi individu </w:t>
      </w:r>
      <w:r>
        <w:rPr>
          <w:rFonts w:ascii="Times New Roman" w:cs="Times New Roman" w:hAnsi="Times New Roman"/>
        </w:rPr>
        <w:t>pelajar.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Dukungan semua jenis desain pembelajaran</w:t>
      </w:r>
      <w:r>
        <w:rPr>
          <w:rFonts w:ascii="Times New Roman" w:cs="Times New Roman" w:hAnsi="Times New Roman"/>
        </w:rPr>
        <w:t xml:space="preserve"> berdasarkan berbagai pedagogis </w:t>
      </w:r>
      <w:r>
        <w:rPr>
          <w:rFonts w:ascii="Times New Roman" w:cs="Times New Roman" w:hAnsi="Times New Roman"/>
        </w:rPr>
        <w:t>pendekatan.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Menjadikan kegiatan pembelajaran dan dukungan sebagai pusatnya, bukan isinya.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Untuk menyediakan kerangka kerja integratif un</w:t>
      </w:r>
      <w:r>
        <w:rPr>
          <w:rFonts w:ascii="Times New Roman" w:cs="Times New Roman" w:hAnsi="Times New Roman"/>
        </w:rPr>
        <w:t xml:space="preserve">tuk sejumlah besar pembelajaran </w:t>
      </w:r>
      <w:r>
        <w:rPr>
          <w:rFonts w:ascii="Times New Roman" w:cs="Times New Roman" w:hAnsi="Times New Roman"/>
        </w:rPr>
        <w:t>konten seperti IMS Common Cartridge (IMS-CC)14, IMS Content Packaging (IMS-CP)15, Pertanyaan IMS dan Spesifikasi Interoperabilitas Uji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(IMS-QTI)16, Model Referensi Objek Konten</w:t>
      </w:r>
      <w:r>
        <w:rPr>
          <w:rFonts w:ascii="Times New Roman" w:cs="Times New Roman" w:hAnsi="Times New Roman"/>
        </w:rPr>
        <w:t xml:space="preserve"> yang Dapat Dibagikan (SCORM)17 </w:t>
      </w:r>
      <w:r>
        <w:rPr>
          <w:rFonts w:ascii="Times New Roman" w:cs="Times New Roman" w:hAnsi="Times New Roman"/>
        </w:rPr>
        <w:t>serta layanan kolaborasi/k</w:t>
      </w:r>
      <w:r>
        <w:rPr>
          <w:rFonts w:ascii="Times New Roman" w:cs="Times New Roman" w:hAnsi="Times New Roman"/>
        </w:rPr>
        <w:t xml:space="preserve">omunikasi (misalnya audio/video </w:t>
      </w:r>
      <w:r>
        <w:rPr>
          <w:rFonts w:ascii="Times New Roman" w:cs="Times New Roman" w:hAnsi="Times New Roman"/>
        </w:rPr>
        <w:t>konferensi, forum, dan kelas virtual).</w:t>
      </w:r>
    </w:p>
    <w:p>
      <w:pPr>
        <w:pStyle w:val="style2"/>
        <w:jc w:val="both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  <w:b/>
          <w:color w:val="auto"/>
        </w:rPr>
        <w:t>Lab Online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Laboratorium online telah dirancang dan beroperas</w:t>
      </w:r>
      <w:r>
        <w:rPr>
          <w:rFonts w:ascii="Times New Roman" w:cs="Times New Roman" w:hAnsi="Times New Roman"/>
        </w:rPr>
        <w:t xml:space="preserve">i di bawah tema yang berbeda di </w:t>
      </w:r>
      <w:r>
        <w:rPr>
          <w:rFonts w:ascii="Times New Roman" w:cs="Times New Roman" w:hAnsi="Times New Roman"/>
        </w:rPr>
        <w:t xml:space="preserve">untuk melatih siswa dan meningkatkan keterampilan mereka </w:t>
      </w:r>
      <w:r>
        <w:rPr>
          <w:rFonts w:ascii="Times New Roman" w:cs="Times New Roman" w:hAnsi="Times New Roman"/>
        </w:rPr>
        <w:t xml:space="preserve">dalam program pendidikan tinggi </w:t>
      </w:r>
      <w:r>
        <w:rPr>
          <w:rFonts w:ascii="Times New Roman" w:cs="Times New Roman" w:hAnsi="Times New Roman"/>
        </w:rPr>
        <w:t>(Harward et al., 2008). Bergantung pada metode yang digunakan untu</w:t>
      </w:r>
      <w:r>
        <w:rPr>
          <w:rFonts w:ascii="Times New Roman" w:cs="Times New Roman" w:hAnsi="Times New Roman"/>
        </w:rPr>
        <w:t xml:space="preserve">k mengakses dan memicu </w:t>
      </w:r>
      <w:r>
        <w:rPr>
          <w:rFonts w:ascii="Times New Roman" w:cs="Times New Roman" w:hAnsi="Times New Roman"/>
        </w:rPr>
        <w:t>peralatan di fasilitas backend dan teknol</w:t>
      </w:r>
      <w:r>
        <w:rPr>
          <w:rFonts w:ascii="Times New Roman" w:cs="Times New Roman" w:hAnsi="Times New Roman"/>
        </w:rPr>
        <w:t xml:space="preserve">ogi yang digunakan di front-end </w:t>
      </w:r>
      <w:r>
        <w:rPr>
          <w:rFonts w:ascii="Times New Roman" w:cs="Times New Roman" w:hAnsi="Times New Roman"/>
        </w:rPr>
        <w:t>antarmuka grafis, dari tiga hingga enam ka</w:t>
      </w:r>
      <w:r>
        <w:rPr>
          <w:rFonts w:ascii="Times New Roman" w:cs="Times New Roman" w:hAnsi="Times New Roman"/>
        </w:rPr>
        <w:t xml:space="preserve">tegori berbeda telah ditentukan </w:t>
      </w:r>
      <w:r>
        <w:rPr>
          <w:rFonts w:ascii="Times New Roman" w:cs="Times New Roman" w:hAnsi="Times New Roman"/>
        </w:rPr>
        <w:t>(Diwakar et al., 2013, Frerich et al., 2014, Bo</w:t>
      </w:r>
      <w:r>
        <w:rPr>
          <w:rFonts w:ascii="Times New Roman" w:cs="Times New Roman" w:hAnsi="Times New Roman"/>
        </w:rPr>
        <w:t xml:space="preserve">se, 2013). Kita dapat meringkas </w:t>
      </w:r>
      <w:r>
        <w:rPr>
          <w:rFonts w:ascii="Times New Roman" w:cs="Times New Roman" w:hAnsi="Times New Roman"/>
        </w:rPr>
        <w:t>taksonomi ini menjadi tiga kategori: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1. Laboratorium virtual, yaitu laboratorium berbasis perangka</w:t>
      </w:r>
      <w:r>
        <w:rPr>
          <w:rFonts w:ascii="Times New Roman" w:cs="Times New Roman" w:hAnsi="Times New Roman"/>
        </w:rPr>
        <w:t xml:space="preserve">t lunak, yang diberdayakan oleh </w:t>
      </w:r>
      <w:r>
        <w:rPr>
          <w:rFonts w:ascii="Times New Roman" w:cs="Times New Roman" w:hAnsi="Times New Roman"/>
        </w:rPr>
        <w:t>alat simulasi.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2. Laboratorium jarak jauh, berdasarkan eksperimen jarak jauh pada peralatan laboratorium nyata.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3. Lab hibrida, yang menggabungkan dua di atas</w:t>
      </w:r>
      <w:r>
        <w:rPr>
          <w:rFonts w:ascii="Times New Roman" w:cs="Times New Roman" w:hAnsi="Times New Roman"/>
        </w:rPr>
        <w:t xml:space="preserve"> dengan memproses data keluaran </w:t>
      </w:r>
      <w:r>
        <w:rPr>
          <w:rFonts w:ascii="Times New Roman" w:cs="Times New Roman" w:hAnsi="Times New Roman"/>
        </w:rPr>
        <w:t>dari pengukuran nyata menjadi alat simulasi.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Ada beberapa karya yang menggambarkan pend</w:t>
      </w:r>
      <w:r>
        <w:rPr>
          <w:rFonts w:ascii="Times New Roman" w:cs="Times New Roman" w:hAnsi="Times New Roman"/>
        </w:rPr>
        <w:t xml:space="preserve">ekatan yang berbeda universitas </w:t>
      </w:r>
      <w:r>
        <w:rPr>
          <w:rFonts w:ascii="Times New Roman" w:cs="Times New Roman" w:hAnsi="Times New Roman"/>
        </w:rPr>
        <w:t>dan/atau proyek telah diterapkan untuk mengaktifkan laboratorium online terkait teknik.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Sebagian besar pendekatan mengandalkan simulasi, menyediakan laboratorium virtual untuk pengajaran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robotika (Abreu et al., 2013), sirkuit elektronik</w:t>
      </w:r>
      <w:r>
        <w:rPr>
          <w:rFonts w:ascii="Times New Roman" w:cs="Times New Roman" w:hAnsi="Times New Roman"/>
        </w:rPr>
        <w:t xml:space="preserve"> (Bagchi et al., 2013), control </w:t>
      </w:r>
      <w:r>
        <w:rPr>
          <w:rFonts w:ascii="Times New Roman" w:cs="Times New Roman" w:hAnsi="Times New Roman"/>
        </w:rPr>
        <w:t>sistem (Diwakar et al., 2013) atau d</w:t>
      </w:r>
      <w:r>
        <w:rPr>
          <w:rFonts w:ascii="Times New Roman" w:cs="Times New Roman" w:hAnsi="Times New Roman"/>
        </w:rPr>
        <w:t xml:space="preserve">aftar luas disiplin ilmu teknik </w:t>
      </w:r>
      <w:r>
        <w:rPr>
          <w:rFonts w:ascii="Times New Roman" w:cs="Times New Roman" w:hAnsi="Times New Roman"/>
        </w:rPr>
        <w:t>(Bos, 2013).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Beberapa pendekatan telah diusulkan secara publik untuk mengajarkan konten terkait telekomunikasi di laboratorium jarak jauh. Bo</w:t>
      </w:r>
      <w:r>
        <w:rPr>
          <w:rFonts w:ascii="Times New Roman" w:cs="Times New Roman" w:hAnsi="Times New Roman"/>
        </w:rPr>
        <w:t xml:space="preserve">se dan Pawar (2012) mengusulkan </w:t>
      </w:r>
      <w:r>
        <w:rPr>
          <w:rFonts w:ascii="Times New Roman" w:cs="Times New Roman" w:hAnsi="Times New Roman"/>
        </w:rPr>
        <w:t>lab jarak jauh yang disebut Virtual Wireless Lab tempat siswa dapat belajar tentang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dasar-dasar sinyal nirkabel, denga</w:t>
      </w:r>
      <w:r>
        <w:rPr>
          <w:rFonts w:ascii="Times New Roman" w:cs="Times New Roman" w:hAnsi="Times New Roman"/>
        </w:rPr>
        <w:t xml:space="preserve">n konsep seperti radiasi antenna </w:t>
      </w:r>
      <w:r>
        <w:rPr>
          <w:rFonts w:ascii="Times New Roman" w:cs="Times New Roman" w:hAnsi="Times New Roman"/>
        </w:rPr>
        <w:t>pola, produk gain-bandwidth antena</w:t>
      </w:r>
      <w:r>
        <w:rPr>
          <w:rFonts w:ascii="Times New Roman" w:cs="Times New Roman" w:hAnsi="Times New Roman"/>
        </w:rPr>
        <w:t xml:space="preserve">, diskriminasi lintas kutub dan </w:t>
      </w:r>
      <w:r>
        <w:rPr>
          <w:rFonts w:ascii="Times New Roman" w:cs="Times New Roman" w:hAnsi="Times New Roman"/>
        </w:rPr>
        <w:t>Rasio Kebisingan Sinyal (SNR). Arsitektur yang d</w:t>
      </w:r>
      <w:r>
        <w:rPr>
          <w:rFonts w:ascii="Times New Roman" w:cs="Times New Roman" w:hAnsi="Times New Roman"/>
        </w:rPr>
        <w:t xml:space="preserve">iusulkan menghadirkan front-end </w:t>
      </w:r>
      <w:r>
        <w:rPr>
          <w:rFonts w:ascii="Times New Roman" w:cs="Times New Roman" w:hAnsi="Times New Roman"/>
        </w:rPr>
        <w:t>Halaman web berkemampuan Adobe Flash untuk mengakses bac</w:t>
      </w:r>
      <w:r>
        <w:rPr>
          <w:rFonts w:ascii="Times New Roman" w:cs="Times New Roman" w:hAnsi="Times New Roman"/>
        </w:rPr>
        <w:t xml:space="preserve">k-end, yang menggunakan LabView </w:t>
      </w:r>
      <w:r>
        <w:rPr>
          <w:rFonts w:ascii="Times New Roman" w:cs="Times New Roman" w:hAnsi="Times New Roman"/>
        </w:rPr>
        <w:t>untuk berinteraksi dengan peralatan telekomunikasi</w:t>
      </w:r>
      <w:r>
        <w:rPr>
          <w:rFonts w:ascii="Times New Roman" w:cs="Times New Roman" w:hAnsi="Times New Roman"/>
        </w:rPr>
        <w:t xml:space="preserve"> seperti penganalisis spektrum, </w:t>
      </w:r>
      <w:r>
        <w:rPr>
          <w:rFonts w:ascii="Times New Roman" w:cs="Times New Roman" w:hAnsi="Times New Roman"/>
        </w:rPr>
        <w:t xml:space="preserve">osiloskop dan generator sinyal. </w:t>
      </w:r>
      <w:r>
        <w:rPr>
          <w:rFonts w:ascii="Times New Roman" w:cs="Times New Roman" w:hAnsi="Times New Roman"/>
        </w:rPr>
        <w:t>eComLab</w:t>
      </w:r>
      <w:r>
        <w:rPr>
          <w:rFonts w:ascii="Times New Roman" w:cs="Times New Roman" w:hAnsi="Times New Roman"/>
        </w:rPr>
        <w:t xml:space="preserve"> mendukung konfigurasi dan instruksi serupa dengan menggunakan me</w:t>
      </w:r>
      <w:r>
        <w:rPr>
          <w:rFonts w:ascii="Times New Roman" w:cs="Times New Roman" w:hAnsi="Times New Roman"/>
        </w:rPr>
        <w:t xml:space="preserve">sin virtual berbasis VNC khusus </w:t>
      </w:r>
      <w:r>
        <w:rPr>
          <w:rFonts w:ascii="Times New Roman" w:cs="Times New Roman" w:hAnsi="Times New Roman"/>
        </w:rPr>
        <w:t>(VM) dikelola oleh server gateway yang memungki</w:t>
      </w:r>
      <w:r>
        <w:rPr>
          <w:rFonts w:ascii="Times New Roman" w:cs="Times New Roman" w:hAnsi="Times New Roman"/>
        </w:rPr>
        <w:t xml:space="preserve">nkan konfigurasi lab jarak jauh </w:t>
      </w:r>
      <w:r>
        <w:rPr>
          <w:rFonts w:ascii="Times New Roman" w:cs="Times New Roman" w:hAnsi="Times New Roman"/>
        </w:rPr>
        <w:t>dan eksperimen pada papan Emona DATEx dan</w:t>
      </w:r>
      <w:r>
        <w:rPr>
          <w:rFonts w:ascii="Times New Roman" w:cs="Times New Roman" w:hAnsi="Times New Roman"/>
        </w:rPr>
        <w:t xml:space="preserve"> NI ELVIS (Gampe et al., </w:t>
      </w:r>
      <w:r>
        <w:rPr>
          <w:rFonts w:ascii="Times New Roman" w:cs="Times New Roman" w:hAnsi="Times New Roman"/>
        </w:rPr>
        <w:t>2014). VM ini memiliki akses langsung ke perangkat keras papan yang mendukung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kontrol percobaan langsung. Seorang pengguna dapat mengakse</w:t>
      </w:r>
      <w:r>
        <w:rPr>
          <w:rFonts w:ascii="Times New Roman" w:cs="Times New Roman" w:hAnsi="Times New Roman"/>
        </w:rPr>
        <w:t xml:space="preserve">s mesin ini menggunakan </w:t>
      </w:r>
      <w:r>
        <w:rPr>
          <w:rFonts w:ascii="Times New Roman" w:cs="Times New Roman" w:hAnsi="Times New Roman"/>
        </w:rPr>
        <w:t xml:space="preserve">regular </w:t>
      </w:r>
      <w:r>
        <w:rPr>
          <w:rFonts w:ascii="Times New Roman" w:cs="Times New Roman" w:hAnsi="Times New Roman"/>
        </w:rPr>
        <w:t>browser web dengan dukungan untuk plugin Flash dan Java. Karena</w:t>
      </w:r>
      <w:r>
        <w:rPr>
          <w:rFonts w:ascii="Times New Roman" w:cs="Times New Roman" w:hAnsi="Times New Roman"/>
        </w:rPr>
        <w:t xml:space="preserve"> alat dan </w:t>
      </w:r>
      <w:r>
        <w:rPr>
          <w:rFonts w:ascii="Times New Roman" w:cs="Times New Roman" w:hAnsi="Times New Roman"/>
        </w:rPr>
        <w:t>peralatan yang digunakan oleh Virtual Wireless Lab</w:t>
      </w:r>
      <w:r>
        <w:rPr>
          <w:rFonts w:ascii="Times New Roman" w:cs="Times New Roman" w:hAnsi="Times New Roman"/>
        </w:rPr>
        <w:t xml:space="preserve"> dan arsitektur eComLab, mereka </w:t>
      </w:r>
      <w:r>
        <w:rPr>
          <w:rFonts w:ascii="Times New Roman" w:cs="Times New Roman" w:hAnsi="Times New Roman"/>
        </w:rPr>
        <w:t>tidak mendukung antarmuka terbuka yang mudah digunakan untuk</w:t>
      </w:r>
      <w:r>
        <w:rPr>
          <w:rFonts w:ascii="Times New Roman" w:cs="Times New Roman" w:hAnsi="Times New Roman"/>
        </w:rPr>
        <w:t xml:space="preserve"> konfigurasi, pengumpulan data, berbagi sumber daya, dll. </w:t>
      </w:r>
      <w:r>
        <w:rPr>
          <w:rFonts w:ascii="Times New Roman" w:cs="Times New Roman" w:hAnsi="Times New Roman"/>
        </w:rPr>
        <w:t>Sebaliknya, spesifikasi Perangkat Cerdas (Lópe</w:t>
      </w:r>
      <w:r>
        <w:rPr>
          <w:rFonts w:ascii="Times New Roman" w:cs="Times New Roman" w:hAnsi="Times New Roman"/>
        </w:rPr>
        <w:t xml:space="preserve">z et al., 2015), dimulai </w:t>
      </w:r>
      <w:r>
        <w:rPr>
          <w:rFonts w:ascii="Times New Roman" w:cs="Times New Roman" w:hAnsi="Times New Roman"/>
        </w:rPr>
        <w:t>oleh proyek Go-Lab EU FP7, menganjurkan semua perangka</w:t>
      </w:r>
      <w:r>
        <w:rPr>
          <w:rFonts w:ascii="Times New Roman" w:cs="Times New Roman" w:hAnsi="Times New Roman"/>
        </w:rPr>
        <w:t xml:space="preserve">t (klien atau server) digunakan </w:t>
      </w:r>
      <w:r>
        <w:rPr>
          <w:rFonts w:ascii="Times New Roman" w:cs="Times New Roman" w:hAnsi="Times New Roman"/>
        </w:rPr>
        <w:t>antarmuka umum seperti metadata, logging,</w:t>
      </w:r>
      <w:r>
        <w:rPr>
          <w:rFonts w:ascii="Times New Roman" w:cs="Times New Roman" w:hAnsi="Times New Roman"/>
        </w:rPr>
        <w:t xml:space="preserve"> pengumpulan data, konfigurasi, </w:t>
      </w:r>
      <w:r>
        <w:rPr>
          <w:rFonts w:ascii="Times New Roman" w:cs="Times New Roman" w:hAnsi="Times New Roman"/>
        </w:rPr>
        <w:t>dan sebagainya untuk menyederhanakan komunikasi antara laboratorium jara</w:t>
      </w:r>
      <w:r>
        <w:rPr>
          <w:rFonts w:ascii="Times New Roman" w:cs="Times New Roman" w:hAnsi="Times New Roman"/>
        </w:rPr>
        <w:t xml:space="preserve">k jauh, eksternal </w:t>
      </w:r>
      <w:r>
        <w:rPr>
          <w:rFonts w:ascii="Times New Roman" w:cs="Times New Roman" w:hAnsi="Times New Roman"/>
        </w:rPr>
        <w:t>layanan dan aplikasi. Ini didukung ole</w:t>
      </w:r>
      <w:r>
        <w:rPr>
          <w:rFonts w:ascii="Times New Roman" w:cs="Times New Roman" w:hAnsi="Times New Roman"/>
        </w:rPr>
        <w:t xml:space="preserve">h: protokol terbuka; WebSocket, </w:t>
      </w:r>
      <w:r>
        <w:rPr>
          <w:rFonts w:ascii="Times New Roman" w:cs="Times New Roman" w:hAnsi="Times New Roman"/>
        </w:rPr>
        <w:t>yang menggunakan komunikasi dua</w:t>
      </w:r>
      <w:r>
        <w:rPr>
          <w:rFonts w:ascii="Times New Roman" w:cs="Times New Roman" w:hAnsi="Times New Roman"/>
        </w:rPr>
        <w:t xml:space="preserve"> arah asinkron antara klien dan </w:t>
      </w:r>
      <w:r>
        <w:rPr>
          <w:rFonts w:ascii="Times New Roman" w:cs="Times New Roman" w:hAnsi="Times New Roman"/>
        </w:rPr>
        <w:t xml:space="preserve">server; dan Swagger, bahasa deskripsi </w:t>
      </w:r>
      <w:r>
        <w:rPr>
          <w:rFonts w:ascii="Times New Roman" w:cs="Times New Roman" w:hAnsi="Times New Roman"/>
        </w:rPr>
        <w:t xml:space="preserve">berbasis JSON untuk web RESTful </w:t>
      </w:r>
      <w:r>
        <w:rPr>
          <w:rFonts w:ascii="Times New Roman" w:cs="Times New Roman" w:hAnsi="Times New Roman"/>
        </w:rPr>
        <w:t>layanan yang mudah terintegrasi dengan WebSockets. M</w:t>
      </w:r>
      <w:r>
        <w:rPr>
          <w:rFonts w:ascii="Times New Roman" w:cs="Times New Roman" w:hAnsi="Times New Roman"/>
        </w:rPr>
        <w:t xml:space="preserve">etadata Perangkat Cerdas adalah </w:t>
      </w:r>
      <w:r>
        <w:rPr>
          <w:rFonts w:ascii="Times New Roman" w:cs="Times New Roman" w:hAnsi="Times New Roman"/>
        </w:rPr>
        <w:t>terpapar di Internet yang memungkinkan aplika</w:t>
      </w:r>
      <w:r>
        <w:rPr>
          <w:rFonts w:ascii="Times New Roman" w:cs="Times New Roman" w:hAnsi="Times New Roman"/>
        </w:rPr>
        <w:t xml:space="preserve">si, layanan, dan perangkat lain </w:t>
      </w:r>
      <w:r>
        <w:rPr>
          <w:rFonts w:ascii="Times New Roman" w:cs="Times New Roman" w:hAnsi="Times New Roman"/>
        </w:rPr>
        <w:t>untuk berinteraksi dengan lab jarak jauh.</w:t>
      </w:r>
      <w:r>
        <w:rPr>
          <w:rFonts w:ascii="Times New Roman" w:cs="Times New Roman" w:hAnsi="Times New Roman"/>
        </w:rPr>
        <w:t xml:space="preserve"> Kursus telekomunikasi, seperti </w:t>
      </w:r>
      <w:r>
        <w:rPr>
          <w:rFonts w:ascii="Times New Roman" w:cs="Times New Roman" w:hAnsi="Times New Roman"/>
        </w:rPr>
        <w:t>lab osiloskop tersedia di platform proyek Go-Lab18, dapat</w:t>
      </w:r>
      <w:r>
        <w:rPr>
          <w:rFonts w:ascii="Times New Roman" w:cs="Times New Roman" w:hAnsi="Times New Roman"/>
        </w:rPr>
        <w:t xml:space="preserve"> memanfaatkan Smart </w:t>
      </w:r>
      <w:r>
        <w:rPr>
          <w:rFonts w:ascii="Times New Roman" w:cs="Times New Roman" w:hAnsi="Times New Roman"/>
        </w:rPr>
        <w:t>Spesifikasi perangkat untuk mendukung desain, integr</w:t>
      </w:r>
      <w:r>
        <w:rPr>
          <w:rFonts w:ascii="Times New Roman" w:cs="Times New Roman" w:hAnsi="Times New Roman"/>
        </w:rPr>
        <w:t xml:space="preserve">asi, dan meningkatkan kegunaan. </w:t>
      </w:r>
      <w:r>
        <w:rPr>
          <w:rFonts w:ascii="Times New Roman" w:cs="Times New Roman" w:hAnsi="Times New Roman"/>
        </w:rPr>
        <w:t>Prinsip-prinsip keterbukaan dan kemudahan penggun</w:t>
      </w:r>
      <w:r>
        <w:rPr>
          <w:rFonts w:ascii="Times New Roman" w:cs="Times New Roman" w:hAnsi="Times New Roman"/>
        </w:rPr>
        <w:t xml:space="preserve">aan ini juga merupakan filosofi </w:t>
      </w:r>
      <w:r>
        <w:rPr>
          <w:rFonts w:ascii="Times New Roman" w:cs="Times New Roman" w:hAnsi="Times New Roman"/>
        </w:rPr>
        <w:t>diikuti oleh kerangka FORGEBox.</w:t>
      </w:r>
    </w:p>
    <w:p>
      <w:pPr>
        <w:pStyle w:val="style2"/>
        <w:jc w:val="both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  <w:b/>
          <w:color w:val="auto"/>
        </w:rPr>
        <w:t>Kerangka FORGE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Pendekatan arsitektur keseluruhan FORGE d</w:t>
      </w:r>
      <w:r>
        <w:rPr>
          <w:rFonts w:ascii="Times New Roman" w:cs="Times New Roman" w:hAnsi="Times New Roman"/>
        </w:rPr>
        <w:t xml:space="preserve">itampilkan pada Gambar 17.5 dan </w:t>
      </w:r>
      <w:r>
        <w:rPr>
          <w:rFonts w:ascii="Times New Roman" w:cs="Times New Roman" w:hAnsi="Times New Roman"/>
        </w:rPr>
        <w:t>mencakup peran pengguna FORGE (yaitu pelajar, perancang kurs</w:t>
      </w:r>
      <w:r>
        <w:rPr>
          <w:rFonts w:ascii="Times New Roman" w:cs="Times New Roman" w:hAnsi="Times New Roman"/>
        </w:rPr>
        <w:t xml:space="preserve">us, instruktur, dan sebagainya) </w:t>
      </w:r>
      <w:r>
        <w:rPr>
          <w:rFonts w:ascii="Times New Roman" w:cs="Times New Roman" w:hAnsi="Times New Roman"/>
        </w:rPr>
        <w:t>sebagainya) dan persyaratan. Pendekatan arsi</w:t>
      </w:r>
      <w:r>
        <w:rPr>
          <w:rFonts w:ascii="Times New Roman" w:cs="Times New Roman" w:hAnsi="Times New Roman"/>
        </w:rPr>
        <w:t xml:space="preserve">tektur adalah menuju pencapaian </w:t>
      </w:r>
      <w:r>
        <w:rPr>
          <w:rFonts w:ascii="Times New Roman" w:cs="Times New Roman" w:hAnsi="Times New Roman"/>
        </w:rPr>
        <w:t>tantangan FORGE awal kami meliputi: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Untuk membuat reservasi sumber daya di fasilitas (berbe</w:t>
      </w:r>
      <w:r>
        <w:rPr>
          <w:rFonts w:ascii="Times New Roman" w:cs="Times New Roman" w:hAnsi="Times New Roman"/>
        </w:rPr>
        <w:t xml:space="preserve">da) menjadi mudah bagi keduanya </w:t>
      </w:r>
      <w:r>
        <w:rPr>
          <w:rFonts w:ascii="Times New Roman" w:cs="Times New Roman" w:hAnsi="Times New Roman"/>
        </w:rPr>
        <w:t>guru dan peserta didik;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Untuk memungkinkan kontrol eksperimen cepat yang mud</w:t>
      </w:r>
      <w:r>
        <w:rPr>
          <w:rFonts w:ascii="Times New Roman" w:cs="Times New Roman" w:hAnsi="Times New Roman"/>
        </w:rPr>
        <w:t xml:space="preserve">ah, dari berbagai perangkat dan </w:t>
      </w:r>
      <w:r>
        <w:rPr>
          <w:rFonts w:ascii="Times New Roman" w:cs="Times New Roman" w:hAnsi="Times New Roman"/>
        </w:rPr>
        <w:t>artinya, selama proses pembelajaran;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Untuk mengetahui identitas</w:t>
      </w:r>
      <w:r>
        <w:rPr>
          <w:rFonts w:ascii="Times New Roman" w:cs="Times New Roman" w:hAnsi="Times New Roman"/>
        </w:rPr>
        <w:t xml:space="preserve"> pengguna yang sedang melakukan </w:t>
      </w:r>
      <w:r>
        <w:rPr>
          <w:rFonts w:ascii="Times New Roman" w:cs="Times New Roman" w:hAnsi="Times New Roman"/>
        </w:rPr>
        <w:t>percobaan yang dimulai dari dalam browser web klien;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Untuk mengakses sumber daya yang hanya dapat dijangkau melalui IPv6 atau melalui VPN;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Hindari memutus alur logis dari eksperimen pendidikan saat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pengguna berperilaku tidak terduga;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• Untuk mengizinkan beberapa pengguna berbagi eksperimen yang </w:t>
      </w:r>
      <w:r>
        <w:rPr>
          <w:rFonts w:ascii="Times New Roman" w:cs="Times New Roman" w:hAnsi="Times New Roman"/>
        </w:rPr>
        <w:t>sama</w:t>
      </w:r>
      <w:r>
        <w:rPr>
          <w:rFonts w:ascii="Times New Roman" w:cs="Times New Roman" w:hAnsi="Times New Roman"/>
        </w:rPr>
        <w:t>;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Menangani sejumlah besar pengguna simultan.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shd w:val="clear" w:color="auto" w:fill="f8f9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540"/>
        <w:jc w:val="both"/>
        <w:rPr>
          <w:rFonts w:ascii="Times New Roman" w:cs="Times New Roman" w:eastAsia="Times New Roman" w:hAnsi="Times New Roman"/>
          <w:color w:val="202124"/>
          <w:lang w:val="id-ID"/>
        </w:rPr>
      </w:pPr>
      <w:r>
        <w:rPr>
          <w:rFonts w:ascii="Times New Roman" w:cs="Times New Roman" w:eastAsia="Times New Roman" w:hAnsi="Times New Roman"/>
          <w:noProof/>
          <w:color w:val="2021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-1592</wp:posOffset>
            </wp:positionV>
            <wp:extent cx="4639322" cy="3181794"/>
            <wp:effectExtent l="0" t="0" r="889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9322" cy="31817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hd w:val="clear" w:color="auto" w:fill="f8f9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76"/>
        <w:jc w:val="both"/>
        <w:rPr>
          <w:rFonts w:ascii="Times New Roman" w:cs="Times New Roman" w:eastAsia="Times New Roman" w:hAnsi="Times New Roman"/>
          <w:color w:val="202124"/>
          <w:lang w:val="id-ID"/>
        </w:rPr>
      </w:pPr>
      <w:r>
        <w:rPr>
          <w:rFonts w:ascii="Times New Roman" w:cs="Times New Roman" w:eastAsia="Times New Roman" w:hAnsi="Times New Roman"/>
          <w:color w:val="202124"/>
          <w:lang w:val="id-ID"/>
        </w:rPr>
        <w:t>solusi pemanfaatan teknologi eLearning ini di dua bidang: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interoperabilitas dan sarana untuk mempelajari perilaku pengguna sambil belajar di atas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dari api. Teknologi tersebut adalah Learning Tools Interoperability (LTI)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standar, SCORM dan Experience API (xAPI), umumnya dikenal sebagai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bookmarkStart w:id="0" w:name="_GoBack"/>
      <w:bookmarkEnd w:id="0"/>
      <w:r>
        <w:rPr>
          <w:rFonts w:ascii="Times New Roman" w:cs="Times New Roman" w:eastAsia="Times New Roman" w:hAnsi="Times New Roman"/>
          <w:color w:val="202124"/>
          <w:lang w:val="id-ID"/>
        </w:rPr>
        <w:t>API Kaleng Kaleng.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Adopsi LTI memberikan integrasi yang lebih baik antara teknologi FORGE dan LMS dan VLE yang ada. LTI memberikan pengalaman yang mulus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untuk pelajar saat berinteraksi dengan konten LMS/VLE dan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sumber FIRE jarak jauh. Akibatnya, LTI mempermudah organisasi untuk mengadopsi dan menggunakan teknologi FORGE dan mengintegrasikannya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dengan sistem pembelajaran mereka sendiri yang sudah diterapkan. xAPI di sisi lain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tangan memungkinkan instru</w:t>
      </w:r>
      <w:r>
        <w:rPr>
          <w:rFonts w:ascii="Times New Roman" w:cs="Times New Roman" w:eastAsia="Times New Roman" w:hAnsi="Times New Roman"/>
          <w:color w:val="202124"/>
          <w:lang w:val="id-ID"/>
        </w:rPr>
        <w:t xml:space="preserve">ktur untuk mempelajari perilaku </w:t>
      </w:r>
      <w:r>
        <w:rPr>
          <w:rFonts w:ascii="Times New Roman" w:cs="Times New Roman" w:eastAsia="Times New Roman" w:hAnsi="Times New Roman"/>
          <w:color w:val="202124"/>
          <w:lang w:val="id-ID"/>
        </w:rPr>
        <w:t>peserta didik saat berinteraksi dengan</w:t>
      </w:r>
      <w:r>
        <w:rPr>
          <w:rFonts w:ascii="Times New Roman" w:cs="Times New Roman" w:eastAsia="Times New Roman" w:hAnsi="Times New Roman"/>
          <w:color w:val="2021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lang w:val="id-ID"/>
        </w:rPr>
        <w:t>sebuah fasilitas.</w:t>
      </w:r>
    </w:p>
    <w:p>
      <w:pPr>
        <w:pStyle w:val="style0"/>
        <w:shd w:val="clear" w:color="auto" w:fill="f8f9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540"/>
        <w:jc w:val="both"/>
        <w:rPr>
          <w:rFonts w:ascii="Times New Roman" w:cs="Times New Roman" w:eastAsia="Times New Roman" w:hAnsi="Times New Roman"/>
          <w:color w:val="202124"/>
          <w:lang w:val="id-ID"/>
        </w:rPr>
      </w:pPr>
    </w:p>
    <w:p>
      <w:pPr>
        <w:pStyle w:val="style0"/>
        <w:shd w:val="clear" w:color="auto" w:fill="f8f9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540"/>
        <w:jc w:val="both"/>
        <w:rPr>
          <w:rFonts w:ascii="Times New Roman" w:cs="Times New Roman" w:eastAsia="Times New Roman" w:hAnsi="Times New Roman"/>
          <w:color w:val="202124"/>
          <w:lang w:val="id-ID"/>
        </w:rPr>
      </w:pPr>
    </w:p>
    <w:p>
      <w:pPr>
        <w:pStyle w:val="style0"/>
        <w:shd w:val="clear" w:color="auto" w:fill="f8f9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540"/>
        <w:jc w:val="both"/>
        <w:rPr>
          <w:rFonts w:ascii="Times New Roman" w:cs="Times New Roman" w:eastAsia="Times New Roman" w:hAnsi="Times New Roman"/>
          <w:color w:val="202124"/>
          <w:lang w:val="id-ID"/>
        </w:rPr>
      </w:pPr>
      <w:r>
        <w:rPr>
          <w:rFonts w:ascii="Times New Roman" w:cs="Times New Roman" w:eastAsia="Times New Roman" w:hAnsi="Times New Roman"/>
          <w:noProof/>
          <w:color w:val="202124"/>
        </w:rPr>
        <w:drawing>
          <wp:inline distL="0" distT="0" distB="0" distR="0">
            <wp:extent cx="4563112" cy="2753109"/>
            <wp:effectExtent l="0" t="0" r="889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3112" cy="2753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lang w:val="id-ID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lang w:val="id-ID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lang w:val="id-ID"/>
        </w:rPr>
      </w:pPr>
      <w:r>
        <w:rPr>
          <w:rFonts w:ascii="Times New Roman" w:cs="Times New Roman" w:eastAsia="Times New Roman" w:hAnsi="Times New Roman"/>
          <w:lang w:val="id-ID"/>
        </w:rPr>
        <w:t>Untuk mengatasi hal di atas, kami membuat ar</w:t>
      </w:r>
      <w:r>
        <w:rPr>
          <w:rFonts w:ascii="Times New Roman" w:cs="Times New Roman" w:eastAsia="Times New Roman" w:hAnsi="Times New Roman"/>
          <w:lang w:val="id-ID"/>
        </w:rPr>
        <w:t>sitektur referensi untuk widget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dan adaptor FIRE yang mendukung interaksi d</w:t>
      </w:r>
      <w:r>
        <w:rPr>
          <w:rFonts w:ascii="Times New Roman" w:cs="Times New Roman" w:eastAsia="Times New Roman" w:hAnsi="Times New Roman"/>
          <w:lang w:val="id-ID"/>
        </w:rPr>
        <w:t>engan fasilitas FIRE jarak jauh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 xml:space="preserve">melalui VLE. Gambar diatas </w:t>
      </w:r>
      <w:r>
        <w:rPr>
          <w:rFonts w:ascii="Times New Roman" w:cs="Times New Roman" w:eastAsia="Times New Roman" w:hAnsi="Times New Roman"/>
          <w:lang w:val="id-ID"/>
        </w:rPr>
        <w:t>menampilkan arsitek</w:t>
      </w:r>
      <w:r>
        <w:rPr>
          <w:rFonts w:ascii="Times New Roman" w:cs="Times New Roman" w:eastAsia="Times New Roman" w:hAnsi="Times New Roman"/>
          <w:lang w:val="id-ID"/>
        </w:rPr>
        <w:t>tur referensi yang kami usulkan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untuk widget, dengan komponen arsitektur yang dibutuhkan pengembang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untuk menerapkan untuk mencapai hasil yang pali</w:t>
      </w:r>
      <w:r>
        <w:rPr>
          <w:rFonts w:ascii="Times New Roman" w:cs="Times New Roman" w:eastAsia="Times New Roman" w:hAnsi="Times New Roman"/>
          <w:lang w:val="id-ID"/>
        </w:rPr>
        <w:t>ng diinginkan dari menjembatani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belajar dengan interaktivitas sumber daya jarak jauh</w:t>
      </w:r>
      <w:r>
        <w:rPr>
          <w:rFonts w:ascii="Times New Roman" w:cs="Times New Roman" w:eastAsia="Times New Roman" w:hAnsi="Times New Roman"/>
          <w:lang w:val="id-ID"/>
        </w:rPr>
        <w:t xml:space="preserve"> FIRE. Karena widget adalah web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layanan yang dihosting di suatu tempat di Internet siap u</w:t>
      </w:r>
      <w:r>
        <w:rPr>
          <w:rFonts w:ascii="Times New Roman" w:cs="Times New Roman" w:eastAsia="Times New Roman" w:hAnsi="Times New Roman"/>
          <w:lang w:val="id-ID"/>
        </w:rPr>
        <w:t>ntuk dikonsumsi oleh orang lain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konten web, arsitektur</w:t>
      </w:r>
      <w:r>
        <w:rPr>
          <w:rFonts w:ascii="Times New Roman" w:cs="Times New Roman" w:eastAsia="Times New Roman" w:hAnsi="Times New Roman"/>
          <w:lang w:val="id-ID"/>
        </w:rPr>
        <w:t xml:space="preserve"> mendefinisikan UI widget serta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logika domain backend dan komponen arsitekt</w:t>
      </w:r>
      <w:r>
        <w:rPr>
          <w:rFonts w:ascii="Times New Roman" w:cs="Times New Roman" w:eastAsia="Times New Roman" w:hAnsi="Times New Roman"/>
          <w:lang w:val="id-ID"/>
        </w:rPr>
        <w:t>ur inti. Selanjutnya kita bahas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peran penggunaan yang didukung dan setiap ko</w:t>
      </w:r>
      <w:r>
        <w:rPr>
          <w:rFonts w:ascii="Times New Roman" w:cs="Times New Roman" w:eastAsia="Times New Roman" w:hAnsi="Times New Roman"/>
          <w:lang w:val="id-ID"/>
        </w:rPr>
        <w:t>mponen arsitektur. Ini didukung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peran adalah:</w:t>
      </w:r>
    </w:p>
    <w:p>
      <w:pPr>
        <w:pStyle w:val="style0"/>
        <w:jc w:val="both"/>
        <w:rPr>
          <w:rFonts w:ascii="Times New Roman" w:cs="Times New Roman" w:eastAsia="Times New Roman" w:hAnsi="Times New Roman"/>
          <w:lang w:val="id-ID"/>
        </w:rPr>
      </w:pPr>
      <w:r>
        <w:rPr>
          <w:rFonts w:ascii="Times New Roman" w:cs="Times New Roman" w:eastAsia="Times New Roman" w:hAnsi="Times New Roman"/>
          <w:lang w:val="id-ID"/>
        </w:rPr>
        <w:t>• Administrator Layanan: pengguna yang bertan</w:t>
      </w:r>
      <w:r>
        <w:rPr>
          <w:rFonts w:ascii="Times New Roman" w:cs="Times New Roman" w:eastAsia="Times New Roman" w:hAnsi="Times New Roman"/>
          <w:lang w:val="id-ID"/>
        </w:rPr>
        <w:t>ggung jawab atas seluruh widget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layanan web. Administrator Layana</w:t>
      </w:r>
      <w:r>
        <w:rPr>
          <w:rFonts w:ascii="Times New Roman" w:cs="Times New Roman" w:eastAsia="Times New Roman" w:hAnsi="Times New Roman"/>
          <w:lang w:val="id-ID"/>
        </w:rPr>
        <w:t>n dapat masuk ke mesin host dan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mengelola layanan yang menyediakan w</w:t>
      </w:r>
      <w:r>
        <w:rPr>
          <w:rFonts w:ascii="Times New Roman" w:cs="Times New Roman" w:eastAsia="Times New Roman" w:hAnsi="Times New Roman"/>
          <w:lang w:val="id-ID"/>
        </w:rPr>
        <w:t>idget kepada konsumen. Melayani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Administrator juga dapat mengelola misalnya pe</w:t>
      </w:r>
      <w:r>
        <w:rPr>
          <w:rFonts w:ascii="Times New Roman" w:cs="Times New Roman" w:eastAsia="Times New Roman" w:hAnsi="Times New Roman"/>
          <w:lang w:val="id-ID"/>
        </w:rPr>
        <w:t>ngguna, pendaftaran, dll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 xml:space="preserve">kasus penggunaan khusus untuk kemampuan yang akan </w:t>
      </w:r>
      <w:r>
        <w:rPr>
          <w:rFonts w:ascii="Times New Roman" w:cs="Times New Roman" w:eastAsia="Times New Roman" w:hAnsi="Times New Roman"/>
          <w:lang w:val="id-ID"/>
        </w:rPr>
        <w:t>ditawarkan oleh layanan widget.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Misalnya. administrator widget ssh2web da</w:t>
      </w:r>
      <w:r>
        <w:rPr>
          <w:rFonts w:ascii="Times New Roman" w:cs="Times New Roman" w:eastAsia="Times New Roman" w:hAnsi="Times New Roman"/>
          <w:lang w:val="id-ID"/>
        </w:rPr>
        <w:t>pat mengizinkan domain tertentu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yang dapat menggunakan layanan tersebut.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val="id-ID"/>
        </w:rPr>
        <w:t>• Administrator LMS/VLE: bertanggung jawab u</w:t>
      </w:r>
      <w:r>
        <w:rPr>
          <w:rFonts w:ascii="Times New Roman" w:cs="Times New Roman" w:eastAsia="Times New Roman" w:hAnsi="Times New Roman"/>
          <w:lang w:val="id-ID"/>
        </w:rPr>
        <w:t>ntuk mengintegrasikan widget ke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lang w:val="id-ID"/>
        </w:rPr>
        <w:t>menargetkan sistem pembelajaran LMS/VLE atau bahkan dalam eBook. Dia perlu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perhatikan dokumentasi </w:t>
      </w:r>
      <w:r>
        <w:rPr>
          <w:rFonts w:ascii="Times New Roman" w:cs="Times New Roman" w:eastAsia="Times New Roman" w:hAnsi="Times New Roman"/>
        </w:rPr>
        <w:t xml:space="preserve">widget, cara pengirimannya (mis </w:t>
      </w:r>
      <w:r>
        <w:rPr>
          <w:rFonts w:ascii="Times New Roman" w:cs="Times New Roman" w:eastAsia="Times New Roman" w:hAnsi="Times New Roman"/>
        </w:rPr>
        <w:t>URL), API-nya, kompatibilitas LT</w:t>
      </w:r>
      <w:r>
        <w:rPr>
          <w:rFonts w:ascii="Times New Roman" w:cs="Times New Roman" w:eastAsia="Times New Roman" w:hAnsi="Times New Roman"/>
        </w:rPr>
        <w:t xml:space="preserve">I, dll. Misalnya, administrator </w:t>
      </w:r>
      <w:r>
        <w:rPr>
          <w:rFonts w:ascii="Times New Roman" w:cs="Times New Roman" w:eastAsia="Times New Roman" w:hAnsi="Times New Roman"/>
        </w:rPr>
        <w:t>bertanggung jawab untuk instalasi Moodle dapat men</w:t>
      </w:r>
      <w:r>
        <w:rPr>
          <w:rFonts w:ascii="Times New Roman" w:cs="Times New Roman" w:eastAsia="Times New Roman" w:hAnsi="Times New Roman"/>
        </w:rPr>
        <w:t xml:space="preserve">gunjungi FORGEStore dan membaca </w:t>
      </w:r>
      <w:r>
        <w:rPr>
          <w:rFonts w:ascii="Times New Roman" w:cs="Times New Roman" w:eastAsia="Times New Roman" w:hAnsi="Times New Roman"/>
        </w:rPr>
        <w:t xml:space="preserve">dokumentasi widget. Kemudian </w:t>
      </w:r>
      <w:r>
        <w:rPr>
          <w:rFonts w:ascii="Times New Roman" w:cs="Times New Roman" w:eastAsia="Times New Roman" w:hAnsi="Times New Roman"/>
        </w:rPr>
        <w:t xml:space="preserve">dia bisa mendaftarkan widget ke </w:t>
      </w:r>
      <w:r>
        <w:rPr>
          <w:rFonts w:ascii="Times New Roman" w:cs="Times New Roman" w:eastAsia="Times New Roman" w:hAnsi="Times New Roman"/>
        </w:rPr>
        <w:t xml:space="preserve">lingkungan Moodle dengan menggunakan </w:t>
      </w:r>
      <w:r>
        <w:rPr>
          <w:rFonts w:ascii="Times New Roman" w:cs="Times New Roman" w:eastAsia="Times New Roman" w:hAnsi="Times New Roman"/>
        </w:rPr>
        <w:t xml:space="preserve">URL pendaftaran LTI dari widget </w:t>
      </w:r>
      <w:r>
        <w:rPr>
          <w:rFonts w:ascii="Times New Roman" w:cs="Times New Roman" w:eastAsia="Times New Roman" w:hAnsi="Times New Roman"/>
        </w:rPr>
        <w:t>melayani.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Guru/Instruktur: mendefinisikan perilaku dan pengatura</w:t>
      </w:r>
      <w:r>
        <w:rPr>
          <w:rFonts w:ascii="Times New Roman" w:cs="Times New Roman" w:eastAsia="Times New Roman" w:hAnsi="Times New Roman"/>
        </w:rPr>
        <w:t xml:space="preserve">n untuk tertentu </w:t>
      </w:r>
      <w:r>
        <w:rPr>
          <w:rFonts w:ascii="Times New Roman" w:cs="Times New Roman" w:eastAsia="Times New Roman" w:hAnsi="Times New Roman"/>
        </w:rPr>
        <w:t>kursus. Dia juga dapat menggunakan antarmuka untuk me</w:t>
      </w:r>
      <w:r>
        <w:rPr>
          <w:rFonts w:ascii="Times New Roman" w:cs="Times New Roman" w:eastAsia="Times New Roman" w:hAnsi="Times New Roman"/>
        </w:rPr>
        <w:t xml:space="preserve">mesan sumber daya atau mengatur </w:t>
      </w:r>
      <w:r>
        <w:rPr>
          <w:rFonts w:ascii="Times New Roman" w:cs="Times New Roman" w:eastAsia="Times New Roman" w:hAnsi="Times New Roman"/>
        </w:rPr>
        <w:t>ranjang percobaan.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Pelajar: berinteraksi dengan widget da</w:t>
      </w:r>
      <w:r>
        <w:rPr>
          <w:rFonts w:ascii="Times New Roman" w:cs="Times New Roman" w:eastAsia="Times New Roman" w:hAnsi="Times New Roman"/>
        </w:rPr>
        <w:t xml:space="preserve">n sumber daya jarak jauh selama </w:t>
      </w:r>
      <w:r>
        <w:rPr>
          <w:rFonts w:ascii="Times New Roman" w:cs="Times New Roman" w:eastAsia="Times New Roman" w:hAnsi="Times New Roman"/>
        </w:rPr>
        <w:t>proses pembelajaran.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UI widget adalah komponen utama yang digunakan pengguna untuk berinteraksi dengan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widget. Untuk berperilaku dengan benar, layanan Wid</w:t>
      </w:r>
      <w:r>
        <w:rPr>
          <w:rFonts w:ascii="Times New Roman" w:cs="Times New Roman" w:eastAsia="Times New Roman" w:hAnsi="Times New Roman"/>
        </w:rPr>
        <w:t xml:space="preserve">get harus mengetahui konteksnya </w:t>
      </w:r>
      <w:r>
        <w:rPr>
          <w:rFonts w:ascii="Times New Roman" w:cs="Times New Roman" w:eastAsia="Times New Roman" w:hAnsi="Times New Roman"/>
        </w:rPr>
        <w:t xml:space="preserve">bekerja di bawah, untuk </w:t>
      </w:r>
      <w:r>
        <w:rPr>
          <w:rFonts w:ascii="Times New Roman" w:cs="Times New Roman" w:eastAsia="Times New Roman" w:hAnsi="Times New Roman"/>
        </w:rPr>
        <w:t>menampilkan UI yang se</w:t>
      </w:r>
      <w:r>
        <w:rPr>
          <w:rFonts w:ascii="Times New Roman" w:cs="Times New Roman" w:eastAsia="Times New Roman" w:hAnsi="Times New Roman"/>
        </w:rPr>
        <w:t xml:space="preserve">tara dengan benar sesuai dengan </w:t>
      </w:r>
      <w:r>
        <w:rPr>
          <w:rFonts w:ascii="Times New Roman" w:cs="Times New Roman" w:eastAsia="Times New Roman" w:hAnsi="Times New Roman"/>
        </w:rPr>
        <w:t>peran pengguna. Jadi, jika memungkinkan, widget harus memperhatikan: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Layanan konsumen yang dihosting</w:t>
      </w:r>
      <w:r>
        <w:rPr>
          <w:rFonts w:ascii="Times New Roman" w:cs="Times New Roman" w:eastAsia="Times New Roman" w:hAnsi="Times New Roman"/>
        </w:rPr>
        <w:t xml:space="preserve"> dan dioperasikan (yaitu apakah </w:t>
      </w:r>
      <w:r>
        <w:rPr>
          <w:rFonts w:ascii="Times New Roman" w:cs="Times New Roman" w:eastAsia="Times New Roman" w:hAnsi="Times New Roman"/>
        </w:rPr>
        <w:t>LMS/VLE, URL VLE, ​​eBuku, dll.);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Jenis konsumen (yaitu kemampuannya, browser, tablet, dll.);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Identitas pengguna saat ini dan perannya;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Kursus saat ini (</w:t>
      </w:r>
      <w:r>
        <w:rPr>
          <w:rFonts w:ascii="Times New Roman" w:cs="Times New Roman" w:eastAsia="Times New Roman" w:hAnsi="Times New Roman"/>
        </w:rPr>
        <w:t xml:space="preserve">konten atau referensi halaman). 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Semua informasi ini dapat diterusk</w:t>
      </w:r>
      <w:r>
        <w:rPr>
          <w:rFonts w:ascii="Times New Roman" w:cs="Times New Roman" w:eastAsia="Times New Roman" w:hAnsi="Times New Roman"/>
        </w:rPr>
        <w:t xml:space="preserve">an baik melalui API widget (mis </w:t>
      </w:r>
      <w:r>
        <w:rPr>
          <w:rFonts w:ascii="Times New Roman" w:cs="Times New Roman" w:eastAsia="Times New Roman" w:hAnsi="Times New Roman"/>
        </w:rPr>
        <w:t xml:space="preserve">parameter URL) atau melalui </w:t>
      </w:r>
      <w:r>
        <w:rPr>
          <w:rFonts w:ascii="Times New Roman" w:cs="Times New Roman" w:eastAsia="Times New Roman" w:hAnsi="Times New Roman"/>
        </w:rPr>
        <w:t>cara</w:t>
      </w:r>
      <w:r>
        <w:rPr>
          <w:rFonts w:ascii="Times New Roman" w:cs="Times New Roman" w:eastAsia="Times New Roman" w:hAnsi="Times New Roman"/>
        </w:rPr>
        <w:t xml:space="preserve"> yang lebih </w:t>
      </w:r>
      <w:r>
        <w:rPr>
          <w:rFonts w:ascii="Times New Roman" w:cs="Times New Roman" w:eastAsia="Times New Roman" w:hAnsi="Times New Roman"/>
        </w:rPr>
        <w:t xml:space="preserve">modern seperti LTI API. Menurut </w:t>
      </w:r>
      <w:r>
        <w:rPr>
          <w:rFonts w:ascii="Times New Roman" w:cs="Times New Roman" w:eastAsia="Times New Roman" w:hAnsi="Times New Roman"/>
        </w:rPr>
        <w:t>untuk peran pengguna harus ada UI yang berbeda. Jadi beberapa p</w:t>
      </w:r>
      <w:r>
        <w:rPr>
          <w:rFonts w:ascii="Times New Roman" w:cs="Times New Roman" w:eastAsia="Times New Roman" w:hAnsi="Times New Roman"/>
        </w:rPr>
        <w:t xml:space="preserve">ersyaratan pertama untuk </w:t>
      </w:r>
      <w:r>
        <w:rPr>
          <w:rFonts w:ascii="Times New Roman" w:cs="Times New Roman" w:eastAsia="Times New Roman" w:hAnsi="Times New Roman"/>
        </w:rPr>
        <w:t>layanan widget harus: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API untuk memanggil widget dan meneruskan identitas dan konteks pengguna;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Untuk ini, penggunaan LTI dianjurkan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• Titik akhir khusus (URL) yang </w:t>
      </w:r>
      <w:r>
        <w:rPr>
          <w:rFonts w:ascii="Times New Roman" w:cs="Times New Roman" w:eastAsia="Times New Roman" w:hAnsi="Times New Roman"/>
        </w:rPr>
        <w:t>akan</w:t>
      </w:r>
      <w:r>
        <w:rPr>
          <w:rFonts w:ascii="Times New Roman" w:cs="Times New Roman" w:eastAsia="Times New Roman" w:hAnsi="Times New Roman"/>
        </w:rPr>
        <w:t xml:space="preserve"> melayani setiap p</w:t>
      </w:r>
      <w:r>
        <w:rPr>
          <w:rFonts w:ascii="Times New Roman" w:cs="Times New Roman" w:eastAsia="Times New Roman" w:hAnsi="Times New Roman"/>
        </w:rPr>
        <w:t xml:space="preserve">engguna sesuai dengan tujuannya </w:t>
      </w:r>
      <w:r>
        <w:rPr>
          <w:rFonts w:ascii="Times New Roman" w:cs="Times New Roman" w:eastAsia="Times New Roman" w:hAnsi="Times New Roman"/>
        </w:rPr>
        <w:t>peran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Misalnya, administrator layanan mengunjungi h</w:t>
      </w:r>
      <w:r>
        <w:rPr>
          <w:rFonts w:ascii="Times New Roman" w:cs="Times New Roman" w:eastAsia="Times New Roman" w:hAnsi="Times New Roman"/>
        </w:rPr>
        <w:t>ttp://www.mywidgeturl.org:8080/</w:t>
      </w:r>
      <w:r>
        <w:rPr>
          <w:rFonts w:ascii="Times New Roman" w:cs="Times New Roman" w:eastAsia="Times New Roman" w:hAnsi="Times New Roman"/>
        </w:rPr>
        <w:t>admin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Misalnya, admin VLE mengunjungi http:</w:t>
      </w:r>
      <w:r>
        <w:rPr>
          <w:rFonts w:ascii="Times New Roman" w:cs="Times New Roman" w:eastAsia="Times New Roman" w:hAnsi="Times New Roman"/>
        </w:rPr>
        <w:t>//www.mywidgeturl.org:8080/lti/</w:t>
      </w:r>
      <w:r>
        <w:rPr>
          <w:rFonts w:ascii="Times New Roman" w:cs="Times New Roman" w:eastAsia="Times New Roman" w:hAnsi="Times New Roman"/>
        </w:rPr>
        <w:t>daftar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Widget tidak perlu mengimplementasikan semu</w:t>
      </w:r>
      <w:r>
        <w:rPr>
          <w:rFonts w:ascii="Times New Roman" w:cs="Times New Roman" w:eastAsia="Times New Roman" w:hAnsi="Times New Roman"/>
        </w:rPr>
        <w:t xml:space="preserve">a antarmuka pengguna ini. Untuk </w:t>
      </w:r>
      <w:r>
        <w:rPr>
          <w:rFonts w:ascii="Times New Roman" w:cs="Times New Roman" w:eastAsia="Times New Roman" w:hAnsi="Times New Roman"/>
        </w:rPr>
        <w:t xml:space="preserve">contoh, widget FORGE dari kursus </w:t>
      </w:r>
      <w:r>
        <w:rPr>
          <w:rFonts w:ascii="Times New Roman" w:cs="Times New Roman" w:eastAsia="Times New Roman" w:hAnsi="Times New Roman"/>
        </w:rPr>
        <w:t xml:space="preserve">Lab Pendamping Guru </w:t>
      </w:r>
      <w:r>
        <w:rPr>
          <w:rFonts w:ascii="Times New Roman" w:cs="Times New Roman" w:eastAsia="Times New Roman" w:hAnsi="Times New Roman"/>
        </w:rPr>
        <w:t>tidak</w:t>
      </w:r>
      <w:r>
        <w:rPr>
          <w:rFonts w:ascii="Times New Roman" w:cs="Times New Roman" w:eastAsia="Times New Roman" w:hAnsi="Times New Roman"/>
        </w:rPr>
        <w:t xml:space="preserve"> perlu </w:t>
      </w:r>
      <w:r>
        <w:rPr>
          <w:rFonts w:ascii="Times New Roman" w:cs="Times New Roman" w:eastAsia="Times New Roman" w:hAnsi="Times New Roman"/>
        </w:rPr>
        <w:t>untuk menyediakan U</w:t>
      </w:r>
      <w:r>
        <w:rPr>
          <w:rFonts w:ascii="Times New Roman" w:cs="Times New Roman" w:eastAsia="Times New Roman" w:hAnsi="Times New Roman"/>
        </w:rPr>
        <w:t xml:space="preserve">I Pembelajar karena hanya dapat </w:t>
      </w:r>
      <w:r>
        <w:rPr>
          <w:rFonts w:ascii="Times New Roman" w:cs="Times New Roman" w:eastAsia="Times New Roman" w:hAnsi="Times New Roman"/>
        </w:rPr>
        <w:t>digunakan oleh Guru.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</w:p>
    <w:p>
      <w:pPr>
        <w:pStyle w:val="style1"/>
        <w:jc w:val="both"/>
        <w:rPr>
          <w:rFonts w:ascii="Times New Roman" w:cs="Times New Roman" w:eastAsia="Times New Roman" w:hAnsi="Times New Roman"/>
          <w:b/>
          <w:color w:val="auto"/>
        </w:rPr>
      </w:pPr>
      <w:r>
        <w:rPr>
          <w:rFonts w:ascii="Times New Roman" w:cs="Times New Roman" w:eastAsia="Times New Roman" w:hAnsi="Times New Roman"/>
          <w:b/>
          <w:color w:val="auto"/>
        </w:rPr>
        <w:t>Perangkat Kursus dan Evaluasi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Pada bagian ini, metodologi FORGE disajikan. Ini telah dikembangkan berdasarkan analisis keadaan seni dalam teknologi pendidikan dengan fokus khusus pada laboratorium jara</w:t>
      </w:r>
      <w:r>
        <w:rPr>
          <w:rFonts w:ascii="Times New Roman" w:cs="Times New Roman" w:eastAsia="Times New Roman" w:hAnsi="Times New Roman"/>
        </w:rPr>
        <w:t xml:space="preserve">k jauh dan pembelajaran online. </w:t>
      </w:r>
      <w:r>
        <w:rPr>
          <w:rFonts w:ascii="Times New Roman" w:cs="Times New Roman" w:eastAsia="Times New Roman" w:hAnsi="Times New Roman"/>
        </w:rPr>
        <w:t>Kami juga menguraikan mekanisme FORGE untuk men</w:t>
      </w:r>
      <w:r>
        <w:rPr>
          <w:rFonts w:ascii="Times New Roman" w:cs="Times New Roman" w:eastAsia="Times New Roman" w:hAnsi="Times New Roman"/>
        </w:rPr>
        <w:t xml:space="preserve">gumpulkan analisis pembelajaran </w:t>
      </w:r>
      <w:r>
        <w:rPr>
          <w:rFonts w:ascii="Times New Roman" w:cs="Times New Roman" w:eastAsia="Times New Roman" w:hAnsi="Times New Roman"/>
        </w:rPr>
        <w:t>informasi berdasarkan sintesis dari penelitia</w:t>
      </w:r>
      <w:r>
        <w:rPr>
          <w:rFonts w:ascii="Times New Roman" w:cs="Times New Roman" w:eastAsia="Times New Roman" w:hAnsi="Times New Roman"/>
        </w:rPr>
        <w:t xml:space="preserve">n yang tersedia dan menggunakan </w:t>
      </w:r>
      <w:r>
        <w:rPr>
          <w:rFonts w:ascii="Times New Roman" w:cs="Times New Roman" w:eastAsia="Times New Roman" w:hAnsi="Times New Roman"/>
        </w:rPr>
        <w:t>teknologi dan upaya standardisasi. Akh</w:t>
      </w:r>
      <w:r>
        <w:rPr>
          <w:rFonts w:ascii="Times New Roman" w:cs="Times New Roman" w:eastAsia="Times New Roman" w:hAnsi="Times New Roman"/>
        </w:rPr>
        <w:t xml:space="preserve">irnya, kami memberikan ikhtisar </w:t>
      </w:r>
      <w:r>
        <w:rPr>
          <w:rFonts w:ascii="Times New Roman" w:cs="Times New Roman" w:eastAsia="Times New Roman" w:hAnsi="Times New Roman"/>
        </w:rPr>
        <w:t xml:space="preserve">dan evaluasi </w:t>
      </w:r>
      <w:r>
        <w:rPr>
          <w:rFonts w:ascii="Times New Roman" w:cs="Times New Roman" w:eastAsia="Times New Roman" w:hAnsi="Times New Roman"/>
        </w:rPr>
        <w:t>lima</w:t>
      </w:r>
      <w:r>
        <w:rPr>
          <w:rFonts w:ascii="Times New Roman" w:cs="Times New Roman" w:eastAsia="Times New Roman" w:hAnsi="Times New Roman"/>
        </w:rPr>
        <w:t xml:space="preserve"> kursus FORGE yang dis</w:t>
      </w:r>
      <w:r>
        <w:rPr>
          <w:rFonts w:ascii="Times New Roman" w:cs="Times New Roman" w:eastAsia="Times New Roman" w:hAnsi="Times New Roman"/>
        </w:rPr>
        <w:t xml:space="preserve">ajikan kepada lebih dari seribu </w:t>
      </w:r>
      <w:r>
        <w:rPr>
          <w:rFonts w:ascii="Times New Roman" w:cs="Times New Roman" w:eastAsia="Times New Roman" w:hAnsi="Times New Roman"/>
        </w:rPr>
        <w:t>siswa.</w:t>
      </w:r>
    </w:p>
    <w:p>
      <w:pPr>
        <w:pStyle w:val="style2"/>
        <w:jc w:val="both"/>
        <w:rPr>
          <w:rFonts w:ascii="Times New Roman" w:cs="Times New Roman" w:eastAsia="Times New Roman" w:hAnsi="Times New Roman"/>
          <w:b/>
          <w:color w:val="auto"/>
        </w:rPr>
      </w:pPr>
      <w:r>
        <w:rPr>
          <w:rFonts w:ascii="Times New Roman" w:cs="Times New Roman" w:eastAsia="Times New Roman" w:hAnsi="Times New Roman"/>
          <w:b/>
          <w:color w:val="auto"/>
        </w:rPr>
        <w:t>Metodologi FORGE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Salah satu tujuan utama FORGE adalah memungkinkan pendidik dan peserta didik untuk men</w:t>
      </w:r>
      <w:r>
        <w:rPr>
          <w:rFonts w:ascii="Times New Roman" w:cs="Times New Roman" w:eastAsia="Times New Roman" w:hAnsi="Times New Roman"/>
        </w:rPr>
        <w:t xml:space="preserve">gakses </w:t>
      </w:r>
      <w:r>
        <w:rPr>
          <w:rFonts w:ascii="Times New Roman" w:cs="Times New Roman" w:eastAsia="Times New Roman" w:hAnsi="Times New Roman"/>
        </w:rPr>
        <w:t>dan secara aktif menggunakan fasilitas FIRE unt</w:t>
      </w:r>
      <w:r>
        <w:rPr>
          <w:rFonts w:ascii="Times New Roman" w:cs="Times New Roman" w:eastAsia="Times New Roman" w:hAnsi="Times New Roman"/>
        </w:rPr>
        <w:t xml:space="preserve">uk melakukan eksperimen ilmiah. </w:t>
      </w:r>
      <w:r>
        <w:rPr>
          <w:rFonts w:ascii="Times New Roman" w:cs="Times New Roman" w:eastAsia="Times New Roman" w:hAnsi="Times New Roman"/>
        </w:rPr>
        <w:t>Dengan demikian kami mengikuti pendekatan konstruktivis untuk pendidikan d</w:t>
      </w:r>
      <w:r>
        <w:rPr>
          <w:rFonts w:ascii="Times New Roman" w:cs="Times New Roman" w:eastAsia="Times New Roman" w:hAnsi="Times New Roman"/>
        </w:rPr>
        <w:t xml:space="preserve">i mana pembelajaran membutuhkan </w:t>
      </w:r>
      <w:r>
        <w:rPr>
          <w:rFonts w:ascii="Times New Roman" w:cs="Times New Roman" w:eastAsia="Times New Roman" w:hAnsi="Times New Roman"/>
        </w:rPr>
        <w:t>tempat oleh siswa menciptakan artefak daripada mengasumsikan per</w:t>
      </w:r>
      <w:r>
        <w:rPr>
          <w:rFonts w:ascii="Times New Roman" w:cs="Times New Roman" w:eastAsia="Times New Roman" w:hAnsi="Times New Roman"/>
        </w:rPr>
        <w:t xml:space="preserve">an pasif </w:t>
      </w:r>
      <w:r>
        <w:rPr>
          <w:rFonts w:ascii="Times New Roman" w:cs="Times New Roman" w:eastAsia="Times New Roman" w:hAnsi="Times New Roman"/>
        </w:rPr>
        <w:t>dari pendengar atau pembaca. Pendekatan kami</w:t>
      </w:r>
      <w:r>
        <w:rPr>
          <w:rFonts w:ascii="Times New Roman" w:cs="Times New Roman" w:eastAsia="Times New Roman" w:hAnsi="Times New Roman"/>
        </w:rPr>
        <w:t xml:space="preserve"> didasarkan pada berbagai studi </w:t>
      </w:r>
      <w:r>
        <w:rPr>
          <w:rFonts w:ascii="Times New Roman" w:cs="Times New Roman" w:eastAsia="Times New Roman" w:hAnsi="Times New Roman"/>
        </w:rPr>
        <w:t>yang telah menunjukkan bahwa dengan scaffolding yang tepat, pelajar</w:t>
      </w:r>
      <w:r>
        <w:rPr>
          <w:rFonts w:ascii="Times New Roman" w:cs="Times New Roman" w:eastAsia="Times New Roman" w:hAnsi="Times New Roman"/>
        </w:rPr>
        <w:t xml:space="preserve"> yang kompeten mendapat manfaat </w:t>
      </w:r>
      <w:r>
        <w:rPr>
          <w:rFonts w:ascii="Times New Roman" w:cs="Times New Roman" w:eastAsia="Times New Roman" w:hAnsi="Times New Roman"/>
        </w:rPr>
        <w:t>banyak dari pendekatan konstruktivis atau belajar sambil melakukan (De Jong, 2006,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Hakkarainen, 2003, Kasl dan Yorks, 2002).</w:t>
      </w:r>
      <w:r>
        <w:rPr>
          <w:rFonts w:ascii="Times New Roman" w:cs="Times New Roman" w:eastAsia="Times New Roman" w:hAnsi="Times New Roman"/>
        </w:rPr>
        <w:t xml:space="preserve"> Pendekatan berbasis eksperimen </w:t>
      </w:r>
      <w:r>
        <w:rPr>
          <w:rFonts w:ascii="Times New Roman" w:cs="Times New Roman" w:eastAsia="Times New Roman" w:hAnsi="Times New Roman"/>
        </w:rPr>
        <w:t>dari FORGE berkontribusi untuk mendorong pembelajaran konstruktivi</w:t>
      </w:r>
      <w:r>
        <w:rPr>
          <w:rFonts w:ascii="Times New Roman" w:cs="Times New Roman" w:eastAsia="Times New Roman" w:hAnsi="Times New Roman"/>
        </w:rPr>
        <w:t xml:space="preserve">s dengan mengubah peserta didik </w:t>
      </w:r>
      <w:r>
        <w:rPr>
          <w:rFonts w:ascii="Times New Roman" w:cs="Times New Roman" w:eastAsia="Times New Roman" w:hAnsi="Times New Roman"/>
        </w:rPr>
        <w:t>menjadi peneliti ilmiah aktif, dilengkap</w:t>
      </w:r>
      <w:r>
        <w:rPr>
          <w:rFonts w:ascii="Times New Roman" w:cs="Times New Roman" w:eastAsia="Times New Roman" w:hAnsi="Times New Roman"/>
        </w:rPr>
        <w:t xml:space="preserve">i dengan eksperimen kelas dunia </w:t>
      </w:r>
      <w:r>
        <w:rPr>
          <w:rFonts w:ascii="Times New Roman" w:cs="Times New Roman" w:eastAsia="Times New Roman" w:hAnsi="Times New Roman"/>
        </w:rPr>
        <w:t>fasilitas.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Dari perspektif teknologi pembelajaran, FO</w:t>
      </w:r>
      <w:r>
        <w:rPr>
          <w:rFonts w:ascii="Times New Roman" w:cs="Times New Roman" w:eastAsia="Times New Roman" w:hAnsi="Times New Roman"/>
        </w:rPr>
        <w:t xml:space="preserve">RGE membangun di atas yang baru </w:t>
      </w:r>
      <w:r>
        <w:rPr>
          <w:rFonts w:ascii="Times New Roman" w:cs="Times New Roman" w:eastAsia="Times New Roman" w:hAnsi="Times New Roman"/>
        </w:rPr>
        <w:t>tren pendidikan online. Lebih khusus lagi</w:t>
      </w:r>
      <w:r>
        <w:rPr>
          <w:rFonts w:ascii="Times New Roman" w:cs="Times New Roman" w:eastAsia="Times New Roman" w:hAnsi="Times New Roman"/>
        </w:rPr>
        <w:t xml:space="preserve">, di platform pendidikan online </w:t>
      </w:r>
      <w:r>
        <w:rPr>
          <w:rFonts w:ascii="Times New Roman" w:cs="Times New Roman" w:eastAsia="Times New Roman" w:hAnsi="Times New Roman"/>
        </w:rPr>
        <w:t xml:space="preserve">seperti iTunes U, serta di MOOC, kami </w:t>
      </w:r>
      <w:r>
        <w:rPr>
          <w:rFonts w:ascii="Times New Roman" w:cs="Times New Roman" w:eastAsia="Times New Roman" w:hAnsi="Times New Roman"/>
        </w:rPr>
        <w:t xml:space="preserve">melihat </w:t>
      </w:r>
      <w:r>
        <w:rPr>
          <w:rFonts w:ascii="Times New Roman" w:cs="Times New Roman" w:eastAsia="Times New Roman" w:hAnsi="Times New Roman"/>
        </w:rPr>
        <w:t xml:space="preserve">peningkatan skala besar </w:t>
      </w:r>
      <w:r>
        <w:rPr>
          <w:rFonts w:ascii="Times New Roman" w:cs="Times New Roman" w:eastAsia="Times New Roman" w:hAnsi="Times New Roman"/>
        </w:rPr>
        <w:t>dan penggunaan konten media yang kaya. Ini terma</w:t>
      </w:r>
      <w:r>
        <w:rPr>
          <w:rFonts w:ascii="Times New Roman" w:cs="Times New Roman" w:eastAsia="Times New Roman" w:hAnsi="Times New Roman"/>
        </w:rPr>
        <w:t xml:space="preserve">suk video dalam berbagai format </w:t>
      </w:r>
      <w:r>
        <w:rPr>
          <w:rFonts w:ascii="Times New Roman" w:cs="Times New Roman" w:eastAsia="Times New Roman" w:hAnsi="Times New Roman"/>
        </w:rPr>
        <w:t>termasuk webcast dan podcast dan eBoo</w:t>
      </w:r>
      <w:r>
        <w:rPr>
          <w:rFonts w:ascii="Times New Roman" w:cs="Times New Roman" w:eastAsia="Times New Roman" w:hAnsi="Times New Roman"/>
        </w:rPr>
        <w:t xml:space="preserve">k, yang dapat berisi multimedia </w:t>
      </w:r>
      <w:r>
        <w:rPr>
          <w:rFonts w:ascii="Times New Roman" w:cs="Times New Roman" w:eastAsia="Times New Roman" w:hAnsi="Times New Roman"/>
        </w:rPr>
        <w:t>dan segmen interaktif. Secara khusus, eBuku memberikan tingkat ba</w:t>
      </w:r>
      <w:r>
        <w:rPr>
          <w:rFonts w:ascii="Times New Roman" w:cs="Times New Roman" w:eastAsia="Times New Roman" w:hAnsi="Times New Roman"/>
        </w:rPr>
        <w:t xml:space="preserve">ru dari </w:t>
      </w:r>
      <w:r>
        <w:rPr>
          <w:rFonts w:ascii="Times New Roman" w:cs="Times New Roman" w:eastAsia="Times New Roman" w:hAnsi="Times New Roman"/>
        </w:rPr>
        <w:t>interaktivitas karena teks, gambar, dan video pembela</w:t>
      </w:r>
      <w:r>
        <w:rPr>
          <w:rFonts w:ascii="Times New Roman" w:cs="Times New Roman" w:eastAsia="Times New Roman" w:hAnsi="Times New Roman"/>
        </w:rPr>
        <w:t xml:space="preserve">jaran tertentu dapat didekatkan </w:t>
      </w:r>
      <w:r>
        <w:rPr>
          <w:rFonts w:ascii="Times New Roman" w:cs="Times New Roman" w:eastAsia="Times New Roman" w:hAnsi="Times New Roman"/>
        </w:rPr>
        <w:t>terintegrasi dengan latihan interakti</w:t>
      </w:r>
      <w:r>
        <w:rPr>
          <w:rFonts w:ascii="Times New Roman" w:cs="Times New Roman" w:eastAsia="Times New Roman" w:hAnsi="Times New Roman"/>
        </w:rPr>
        <w:t xml:space="preserve">f19. Dalam konteks proyek Eropa </w:t>
      </w:r>
      <w:r>
        <w:rPr>
          <w:rFonts w:ascii="Times New Roman" w:cs="Times New Roman" w:eastAsia="Times New Roman" w:hAnsi="Times New Roman"/>
        </w:rPr>
        <w:t>EUCLID20 (Kurikulum Pendidikan untuk pengguna</w:t>
      </w:r>
      <w:r>
        <w:rPr>
          <w:rFonts w:ascii="Times New Roman" w:cs="Times New Roman" w:eastAsia="Times New Roman" w:hAnsi="Times New Roman"/>
        </w:rPr>
        <w:t xml:space="preserve">an Data Tertaut), kami memiliki </w:t>
      </w:r>
      <w:r>
        <w:rPr>
          <w:rFonts w:ascii="Times New Roman" w:cs="Times New Roman" w:eastAsia="Times New Roman" w:hAnsi="Times New Roman"/>
        </w:rPr>
        <w:t>telah menghasilkan sumber belajar interaktif seper</w:t>
      </w:r>
      <w:r>
        <w:rPr>
          <w:rFonts w:ascii="Times New Roman" w:cs="Times New Roman" w:eastAsia="Times New Roman" w:hAnsi="Times New Roman"/>
        </w:rPr>
        <w:t xml:space="preserve">ti itu tentang Data Tertaut dan </w:t>
      </w:r>
      <w:r>
        <w:rPr>
          <w:rFonts w:ascii="Times New Roman" w:cs="Times New Roman" w:eastAsia="Times New Roman" w:hAnsi="Times New Roman"/>
        </w:rPr>
        <w:t>mengirimkannya dalam berbagai f</w:t>
      </w:r>
      <w:r>
        <w:rPr>
          <w:rFonts w:ascii="Times New Roman" w:cs="Times New Roman" w:eastAsia="Times New Roman" w:hAnsi="Times New Roman"/>
        </w:rPr>
        <w:t xml:space="preserve">ormat, agar dapat diakses dari </w:t>
      </w:r>
      <w:r>
        <w:rPr>
          <w:rFonts w:ascii="Times New Roman" w:cs="Times New Roman" w:eastAsia="Times New Roman" w:hAnsi="Times New Roman"/>
        </w:rPr>
        <w:t xml:space="preserve">berbagai perangkat, baik mobile (tablet </w:t>
      </w:r>
      <w:r>
        <w:rPr>
          <w:rFonts w:ascii="Times New Roman" w:cs="Times New Roman" w:eastAsia="Times New Roman" w:hAnsi="Times New Roman"/>
        </w:rPr>
        <w:t xml:space="preserve">dan smartphone), maupun desktop </w:t>
      </w:r>
      <w:r>
        <w:rPr>
          <w:rFonts w:ascii="Times New Roman" w:cs="Times New Roman" w:eastAsia="Times New Roman" w:hAnsi="Times New Roman"/>
        </w:rPr>
        <w:t xml:space="preserve">komputer. Berdasarkan pekerjaan ini, FORGE menghasilkan </w:t>
      </w:r>
      <w:r>
        <w:rPr>
          <w:rFonts w:ascii="Times New Roman" w:cs="Times New Roman" w:eastAsia="Times New Roman" w:hAnsi="Times New Roman"/>
        </w:rPr>
        <w:t xml:space="preserve">pembelajaran interaktif </w:t>
      </w:r>
      <w:r>
        <w:rPr>
          <w:rFonts w:ascii="Times New Roman" w:cs="Times New Roman" w:eastAsia="Times New Roman" w:hAnsi="Times New Roman"/>
        </w:rPr>
        <w:t>sumber daya yang menargetkan berbagai media da</w:t>
      </w:r>
      <w:r>
        <w:rPr>
          <w:rFonts w:ascii="Times New Roman" w:cs="Times New Roman" w:eastAsia="Times New Roman" w:hAnsi="Times New Roman"/>
        </w:rPr>
        <w:t xml:space="preserve">n perangkat untuk memaksimalkan </w:t>
      </w:r>
      <w:r>
        <w:rPr>
          <w:rFonts w:ascii="Times New Roman" w:cs="Times New Roman" w:eastAsia="Times New Roman" w:hAnsi="Times New Roman"/>
        </w:rPr>
        <w:t>dampaknya pada komunitas eLearning.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FORGE memungkinkan siswa untuk mengatur dan menjal</w:t>
      </w:r>
      <w:r>
        <w:rPr>
          <w:rFonts w:ascii="Times New Roman" w:cs="Times New Roman" w:eastAsia="Times New Roman" w:hAnsi="Times New Roman"/>
        </w:rPr>
        <w:t xml:space="preserve">ankan eksperimen KEBAKARAN dari </w:t>
      </w:r>
      <w:r>
        <w:rPr>
          <w:rFonts w:ascii="Times New Roman" w:cs="Times New Roman" w:eastAsia="Times New Roman" w:hAnsi="Times New Roman"/>
        </w:rPr>
        <w:t>dalam konten pembelajaran terkait yang kaya yang disematkan seb</w:t>
      </w:r>
      <w:r>
        <w:rPr>
          <w:rFonts w:ascii="Times New Roman" w:cs="Times New Roman" w:eastAsia="Times New Roman" w:hAnsi="Times New Roman"/>
        </w:rPr>
        <w:t xml:space="preserve">agai widget di dalam interaktif </w:t>
      </w:r>
      <w:r>
        <w:rPr>
          <w:rFonts w:ascii="Times New Roman" w:cs="Times New Roman" w:eastAsia="Times New Roman" w:hAnsi="Times New Roman"/>
        </w:rPr>
        <w:t>Sumber Belajar. Widget adalah komponen peran</w:t>
      </w:r>
      <w:r>
        <w:rPr>
          <w:rFonts w:ascii="Times New Roman" w:cs="Times New Roman" w:eastAsia="Times New Roman" w:hAnsi="Times New Roman"/>
        </w:rPr>
        <w:t xml:space="preserve">gkat lunak yang kuat yang dapat </w:t>
      </w:r>
      <w:r>
        <w:rPr>
          <w:rFonts w:ascii="Times New Roman" w:cs="Times New Roman" w:eastAsia="Times New Roman" w:hAnsi="Times New Roman"/>
        </w:rPr>
        <w:t>digunakan kembali di berbagai konteks pembelajaran da</w:t>
      </w:r>
      <w:r>
        <w:rPr>
          <w:rFonts w:ascii="Times New Roman" w:cs="Times New Roman" w:eastAsia="Times New Roman" w:hAnsi="Times New Roman"/>
        </w:rPr>
        <w:t xml:space="preserve">n untuk pendidikan yang berbeda </w:t>
      </w:r>
      <w:r>
        <w:rPr>
          <w:rFonts w:ascii="Times New Roman" w:cs="Times New Roman" w:eastAsia="Times New Roman" w:hAnsi="Times New Roman"/>
        </w:rPr>
        <w:t>tujuan. Mereka menawarkan antarmuka yang sederhana dan dapat</w:t>
      </w:r>
      <w:r>
        <w:rPr>
          <w:rFonts w:ascii="Times New Roman" w:cs="Times New Roman" w:eastAsia="Times New Roman" w:hAnsi="Times New Roman"/>
        </w:rPr>
        <w:t xml:space="preserve"> menyelesaikan tugas sederhana, </w:t>
      </w:r>
      <w:r>
        <w:rPr>
          <w:rFonts w:ascii="Times New Roman" w:cs="Times New Roman" w:eastAsia="Times New Roman" w:hAnsi="Times New Roman"/>
        </w:rPr>
        <w:t>seperti menampilkan feed berita. Mereka juga dap</w:t>
      </w:r>
      <w:r>
        <w:rPr>
          <w:rFonts w:ascii="Times New Roman" w:cs="Times New Roman" w:eastAsia="Times New Roman" w:hAnsi="Times New Roman"/>
        </w:rPr>
        <w:t xml:space="preserve">at berkomunikasi satu </w:t>
      </w:r>
      <w:r>
        <w:rPr>
          <w:rFonts w:ascii="Times New Roman" w:cs="Times New Roman" w:eastAsia="Times New Roman" w:hAnsi="Times New Roman"/>
        </w:rPr>
        <w:t>sama</w:t>
      </w:r>
      <w:r>
        <w:rPr>
          <w:rFonts w:ascii="Times New Roman" w:cs="Times New Roman" w:eastAsia="Times New Roman" w:hAnsi="Times New Roman"/>
        </w:rPr>
        <w:t xml:space="preserve"> lain </w:t>
      </w:r>
      <w:r>
        <w:rPr>
          <w:rFonts w:ascii="Times New Roman" w:cs="Times New Roman" w:eastAsia="Times New Roman" w:hAnsi="Times New Roman"/>
        </w:rPr>
        <w:t>dan bertukar data, sehingga dapat digunakan be</w:t>
      </w:r>
      <w:r>
        <w:rPr>
          <w:rFonts w:ascii="Times New Roman" w:cs="Times New Roman" w:eastAsia="Times New Roman" w:hAnsi="Times New Roman"/>
        </w:rPr>
        <w:t xml:space="preserve">rsama untuk membuat mashup dari </w:t>
      </w:r>
      <w:r>
        <w:rPr>
          <w:rFonts w:ascii="Times New Roman" w:cs="Times New Roman" w:eastAsia="Times New Roman" w:hAnsi="Times New Roman"/>
        </w:rPr>
        <w:t>widget yang saling melengkapi. Portabilita</w:t>
      </w:r>
      <w:r>
        <w:rPr>
          <w:rFonts w:ascii="Times New Roman" w:cs="Times New Roman" w:eastAsia="Times New Roman" w:hAnsi="Times New Roman"/>
        </w:rPr>
        <w:t xml:space="preserve">s widget sesuai pesanan </w:t>
      </w:r>
      <w:r>
        <w:rPr>
          <w:rFonts w:ascii="Times New Roman" w:cs="Times New Roman" w:eastAsia="Times New Roman" w:hAnsi="Times New Roman"/>
        </w:rPr>
        <w:t>aplikasi yang dapat disematkan ke berbagai lin</w:t>
      </w:r>
      <w:r>
        <w:rPr>
          <w:rFonts w:ascii="Times New Roman" w:cs="Times New Roman" w:eastAsia="Times New Roman" w:hAnsi="Times New Roman"/>
        </w:rPr>
        <w:t xml:space="preserve">gkungan online memastikan bahwa </w:t>
      </w:r>
      <w:r>
        <w:rPr>
          <w:rFonts w:ascii="Times New Roman" w:cs="Times New Roman" w:eastAsia="Times New Roman" w:hAnsi="Times New Roman"/>
        </w:rPr>
        <w:t>solusi pembelajaran FORGE yang diimplementasikan sebagai widget m</w:t>
      </w:r>
      <w:r>
        <w:rPr>
          <w:rFonts w:ascii="Times New Roman" w:cs="Times New Roman" w:eastAsia="Times New Roman" w:hAnsi="Times New Roman"/>
        </w:rPr>
        <w:t xml:space="preserve">emiliki reusability yang tinggi </w:t>
      </w:r>
      <w:r>
        <w:rPr>
          <w:rFonts w:ascii="Times New Roman" w:cs="Times New Roman" w:eastAsia="Times New Roman" w:hAnsi="Times New Roman"/>
        </w:rPr>
        <w:t>faktor di beberapa domain pembelajaran dan teknologi pembelajaran online.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Dalam FORGE, widget memungkinkan pendidik dan pelajar u</w:t>
      </w:r>
      <w:r>
        <w:rPr>
          <w:rFonts w:ascii="Times New Roman" w:cs="Times New Roman" w:eastAsia="Times New Roman" w:hAnsi="Times New Roman"/>
        </w:rPr>
        <w:t xml:space="preserve">ntuk mengakses dan secara aktif </w:t>
      </w:r>
      <w:r>
        <w:rPr>
          <w:rFonts w:ascii="Times New Roman" w:cs="Times New Roman" w:eastAsia="Times New Roman" w:hAnsi="Times New Roman"/>
        </w:rPr>
        <w:t>menggunakan fasilitas Internet Masa Depan sebagai laboratorium jarak jauh untuk melakukan ilmia</w:t>
      </w:r>
      <w:r>
        <w:rPr>
          <w:rFonts w:ascii="Times New Roman" w:cs="Times New Roman" w:eastAsia="Times New Roman" w:hAnsi="Times New Roman"/>
        </w:rPr>
        <w:t xml:space="preserve">h </w:t>
      </w:r>
      <w:r>
        <w:rPr>
          <w:rFonts w:ascii="Times New Roman" w:cs="Times New Roman" w:eastAsia="Times New Roman" w:hAnsi="Times New Roman"/>
        </w:rPr>
        <w:t>eksperimen. Pelajar dan pendidik dapat menyiapkan dan menjalankan</w:t>
      </w:r>
      <w:r>
        <w:rPr>
          <w:rFonts w:ascii="Times New Roman" w:cs="Times New Roman" w:eastAsia="Times New Roman" w:hAnsi="Times New Roman"/>
        </w:rPr>
        <w:t xml:space="preserve"> eksperimen Internet Masa Depan </w:t>
      </w:r>
      <w:r>
        <w:rPr>
          <w:rFonts w:ascii="Times New Roman" w:cs="Times New Roman" w:eastAsia="Times New Roman" w:hAnsi="Times New Roman"/>
        </w:rPr>
        <w:t>dari dalam konten pembelajaran terkait yang kaya yang disema</w:t>
      </w:r>
      <w:r>
        <w:rPr>
          <w:rFonts w:ascii="Times New Roman" w:cs="Times New Roman" w:eastAsia="Times New Roman" w:hAnsi="Times New Roman"/>
        </w:rPr>
        <w:t xml:space="preserve">tkan sebagai widget di dalamnya eBook dan LMS interaktif. 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Metodologi FORGE untuk produksi kursus </w:t>
      </w:r>
      <w:r>
        <w:rPr>
          <w:rFonts w:ascii="Times New Roman" w:cs="Times New Roman" w:eastAsia="Times New Roman" w:hAnsi="Times New Roman"/>
        </w:rPr>
        <w:t xml:space="preserve">yang mendukung KEBAKARAN </w:t>
      </w:r>
      <w:r>
        <w:rPr>
          <w:rFonts w:ascii="Times New Roman" w:cs="Times New Roman" w:eastAsia="Times New Roman" w:hAnsi="Times New Roman"/>
        </w:rPr>
        <w:t>terdiri dari langkah-langkah berikut (Mikroyannidis et al., 2016):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Menentukan persyaratan kursus. Dalam l</w:t>
      </w:r>
      <w:r>
        <w:rPr>
          <w:rFonts w:ascii="Times New Roman" w:cs="Times New Roman" w:eastAsia="Times New Roman" w:hAnsi="Times New Roman"/>
        </w:rPr>
        <w:t xml:space="preserve">angkah ini, pendidik menentukan </w:t>
      </w:r>
      <w:r>
        <w:rPr>
          <w:rFonts w:ascii="Times New Roman" w:cs="Times New Roman" w:eastAsia="Times New Roman" w:hAnsi="Times New Roman"/>
        </w:rPr>
        <w:t>persyaratan kursus secara keseluruhan, te</w:t>
      </w:r>
      <w:r>
        <w:rPr>
          <w:rFonts w:ascii="Times New Roman" w:cs="Times New Roman" w:eastAsia="Times New Roman" w:hAnsi="Times New Roman"/>
        </w:rPr>
        <w:t xml:space="preserve">rmasuk tujuan pembelajaran dari </w:t>
      </w:r>
      <w:r>
        <w:rPr>
          <w:rFonts w:ascii="Times New Roman" w:cs="Times New Roman" w:eastAsia="Times New Roman" w:hAnsi="Times New Roman"/>
        </w:rPr>
        <w:t xml:space="preserve">saja, keterampilan yang dibutuhkan, keterampilan yang </w:t>
      </w:r>
      <w:r>
        <w:rPr>
          <w:rFonts w:ascii="Times New Roman" w:cs="Times New Roman" w:eastAsia="Times New Roman" w:hAnsi="Times New Roman"/>
        </w:rPr>
        <w:t>akan</w:t>
      </w:r>
      <w:r>
        <w:rPr>
          <w:rFonts w:ascii="Times New Roman" w:cs="Times New Roman" w:eastAsia="Times New Roman" w:hAnsi="Times New Roman"/>
        </w:rPr>
        <w:t xml:space="preserve"> dip</w:t>
      </w:r>
      <w:r>
        <w:rPr>
          <w:rFonts w:ascii="Times New Roman" w:cs="Times New Roman" w:eastAsia="Times New Roman" w:hAnsi="Times New Roman"/>
        </w:rPr>
        <w:t xml:space="preserve">eroleh peserta didik setelahnya </w:t>
      </w:r>
      <w:r>
        <w:rPr>
          <w:rFonts w:ascii="Times New Roman" w:cs="Times New Roman" w:eastAsia="Times New Roman" w:hAnsi="Times New Roman"/>
        </w:rPr>
        <w:t>menyelesaikan kursus ini, jangka w</w:t>
      </w:r>
      <w:r>
        <w:rPr>
          <w:rFonts w:ascii="Times New Roman" w:cs="Times New Roman" w:eastAsia="Times New Roman" w:hAnsi="Times New Roman"/>
        </w:rPr>
        <w:t xml:space="preserve">aktu kursus, jumlah peserta dan </w:t>
      </w:r>
      <w:r>
        <w:rPr>
          <w:rFonts w:ascii="Times New Roman" w:cs="Times New Roman" w:eastAsia="Times New Roman" w:hAnsi="Times New Roman"/>
        </w:rPr>
        <w:t>metode penyampaian (online, tatap muka, atau campuran).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Mengidentifikasi fasilitas KEBAKARAN. Pada langkah ini, pend</w:t>
      </w:r>
      <w:r>
        <w:rPr>
          <w:rFonts w:ascii="Times New Roman" w:cs="Times New Roman" w:eastAsia="Times New Roman" w:hAnsi="Times New Roman"/>
        </w:rPr>
        <w:t xml:space="preserve">idik mengidentifikasi KEBAKARAN </w:t>
      </w:r>
      <w:r>
        <w:rPr>
          <w:rFonts w:ascii="Times New Roman" w:cs="Times New Roman" w:eastAsia="Times New Roman" w:hAnsi="Times New Roman"/>
        </w:rPr>
        <w:t xml:space="preserve">fasilitas yang sesuai dengan kebutuhan </w:t>
      </w:r>
      <w:r>
        <w:rPr>
          <w:rFonts w:ascii="Times New Roman" w:cs="Times New Roman" w:eastAsia="Times New Roman" w:hAnsi="Times New Roman"/>
        </w:rPr>
        <w:t xml:space="preserve">kursus. Fasilitas KEBAKARAN ini </w:t>
      </w:r>
      <w:r>
        <w:rPr>
          <w:rFonts w:ascii="Times New Roman" w:cs="Times New Roman" w:eastAsia="Times New Roman" w:hAnsi="Times New Roman"/>
        </w:rPr>
        <w:t>akan</w:t>
      </w:r>
      <w:r>
        <w:rPr>
          <w:rFonts w:ascii="Times New Roman" w:cs="Times New Roman" w:eastAsia="Times New Roman" w:hAnsi="Times New Roman"/>
        </w:rPr>
        <w:t xml:space="preserve"> dipilih berdasarkan kesesuaia</w:t>
      </w:r>
      <w:r>
        <w:rPr>
          <w:rFonts w:ascii="Times New Roman" w:cs="Times New Roman" w:eastAsia="Times New Roman" w:hAnsi="Times New Roman"/>
        </w:rPr>
        <w:t xml:space="preserve">nnya dengan tujuan pembelajaran </w:t>
      </w:r>
      <w:r>
        <w:rPr>
          <w:rFonts w:ascii="Times New Roman" w:cs="Times New Roman" w:eastAsia="Times New Roman" w:hAnsi="Times New Roman"/>
        </w:rPr>
        <w:t>kursus dan keterampilan yang terkait. Jumlah peserta didik dan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jangka waktu juga </w:t>
      </w:r>
      <w:r>
        <w:rPr>
          <w:rFonts w:ascii="Times New Roman" w:cs="Times New Roman" w:eastAsia="Times New Roman" w:hAnsi="Times New Roman"/>
        </w:rPr>
        <w:t>akan</w:t>
      </w:r>
      <w:r>
        <w:rPr>
          <w:rFonts w:ascii="Times New Roman" w:cs="Times New Roman" w:eastAsia="Times New Roman" w:hAnsi="Times New Roman"/>
        </w:rPr>
        <w:t xml:space="preserve"> berperan dalam memilih fasilitas KEBAKARAN berdasarkan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ketersediaannya. Tugas pertama dan terpenting adalah mengidentifikasi fasilitas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fitur yang sesuai dengan konten kursus y</w:t>
      </w:r>
      <w:r>
        <w:rPr>
          <w:rFonts w:ascii="Times New Roman" w:cs="Times New Roman" w:eastAsia="Times New Roman" w:hAnsi="Times New Roman"/>
        </w:rPr>
        <w:t xml:space="preserve">ang dimaksud. Ketika seseorang, </w:t>
      </w:r>
      <w:r>
        <w:rPr>
          <w:rFonts w:ascii="Times New Roman" w:cs="Times New Roman" w:eastAsia="Times New Roman" w:hAnsi="Times New Roman"/>
        </w:rPr>
        <w:t>misalnya, ingin memasukkan latihan eksperimenta</w:t>
      </w:r>
      <w:r>
        <w:rPr>
          <w:rFonts w:ascii="Times New Roman" w:cs="Times New Roman" w:eastAsia="Times New Roman" w:hAnsi="Times New Roman"/>
        </w:rPr>
        <w:t xml:space="preserve">l menggunakan khusus </w:t>
      </w:r>
      <w:r>
        <w:rPr>
          <w:rFonts w:ascii="Times New Roman" w:cs="Times New Roman" w:eastAsia="Times New Roman" w:hAnsi="Times New Roman"/>
        </w:rPr>
        <w:t>mengembangkan protokol transmisi ni</w:t>
      </w:r>
      <w:r>
        <w:rPr>
          <w:rFonts w:ascii="Times New Roman" w:cs="Times New Roman" w:eastAsia="Times New Roman" w:hAnsi="Times New Roman"/>
        </w:rPr>
        <w:t xml:space="preserve">rkabel, fasilitas harus dipilih </w:t>
      </w:r>
      <w:r>
        <w:rPr>
          <w:rFonts w:ascii="Times New Roman" w:cs="Times New Roman" w:eastAsia="Times New Roman" w:hAnsi="Times New Roman"/>
        </w:rPr>
        <w:t>di mana seseorang memiliki izin untuk mengadaptasi driver radio atau di mana seseorang dapat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menggunakan perangkat radio kognitif, dll. Gambaran dasar yang paling menonj</w:t>
      </w:r>
      <w:r>
        <w:rPr>
          <w:rFonts w:ascii="Times New Roman" w:cs="Times New Roman" w:eastAsia="Times New Roman" w:hAnsi="Times New Roman"/>
        </w:rPr>
        <w:t xml:space="preserve">ol </w:t>
      </w:r>
      <w:r>
        <w:rPr>
          <w:rFonts w:ascii="Times New Roman" w:cs="Times New Roman" w:eastAsia="Times New Roman" w:hAnsi="Times New Roman"/>
        </w:rPr>
        <w:t>fitur fasilitas yang tercakup dalam portal Fed4FIRE21.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Penulisan konten pendidikan. Konten</w:t>
      </w:r>
      <w:r>
        <w:rPr>
          <w:rFonts w:ascii="Times New Roman" w:cs="Times New Roman" w:eastAsia="Times New Roman" w:hAnsi="Times New Roman"/>
        </w:rPr>
        <w:t xml:space="preserve"> pendidikan yang </w:t>
      </w:r>
      <w:r>
        <w:rPr>
          <w:rFonts w:ascii="Times New Roman" w:cs="Times New Roman" w:eastAsia="Times New Roman" w:hAnsi="Times New Roman"/>
        </w:rPr>
        <w:t>akan</w:t>
      </w:r>
      <w:r>
        <w:rPr>
          <w:rFonts w:ascii="Times New Roman" w:cs="Times New Roman" w:eastAsia="Times New Roman" w:hAnsi="Times New Roman"/>
        </w:rPr>
        <w:t xml:space="preserve"> terbentuk </w:t>
      </w:r>
      <w:r>
        <w:rPr>
          <w:rFonts w:ascii="Times New Roman" w:cs="Times New Roman" w:eastAsia="Times New Roman" w:hAnsi="Times New Roman"/>
        </w:rPr>
        <w:t>jalur pembelajaran kursus di</w:t>
      </w:r>
      <w:r>
        <w:rPr>
          <w:rFonts w:ascii="Times New Roman" w:cs="Times New Roman" w:eastAsia="Times New Roman" w:hAnsi="Times New Roman"/>
        </w:rPr>
        <w:t xml:space="preserve">tulis dalam langkah ini. Temuan </w:t>
      </w:r>
      <w:r>
        <w:rPr>
          <w:rFonts w:ascii="Times New Roman" w:cs="Times New Roman" w:eastAsia="Times New Roman" w:hAnsi="Times New Roman"/>
        </w:rPr>
        <w:t>sumber pendidikan terbuk</w:t>
      </w:r>
      <w:r>
        <w:rPr>
          <w:rFonts w:ascii="Times New Roman" w:cs="Times New Roman" w:eastAsia="Times New Roman" w:hAnsi="Times New Roman"/>
        </w:rPr>
        <w:t xml:space="preserve">a yang cocok untuk kursus cukup </w:t>
      </w:r>
      <w:r>
        <w:rPr>
          <w:rFonts w:ascii="Times New Roman" w:cs="Times New Roman" w:eastAsia="Times New Roman" w:hAnsi="Times New Roman"/>
        </w:rPr>
        <w:t>penting, karena ini dapat digunakan kembali, diadaptasi, dan digun</w:t>
      </w:r>
      <w:r>
        <w:rPr>
          <w:rFonts w:ascii="Times New Roman" w:cs="Times New Roman" w:eastAsia="Times New Roman" w:hAnsi="Times New Roman"/>
        </w:rPr>
        <w:t xml:space="preserve">akan kembali agar sesuai dengan </w:t>
      </w:r>
      <w:r>
        <w:rPr>
          <w:rFonts w:ascii="Times New Roman" w:cs="Times New Roman" w:eastAsia="Times New Roman" w:hAnsi="Times New Roman"/>
        </w:rPr>
        <w:t>tujuan pembelajaran kursus dan persyaratan</w:t>
      </w:r>
      <w:r>
        <w:rPr>
          <w:rFonts w:ascii="Times New Roman" w:cs="Times New Roman" w:eastAsia="Times New Roman" w:hAnsi="Times New Roman"/>
        </w:rPr>
        <w:t xml:space="preserve"> lainnya. Sumber daya ini dapat </w:t>
      </w:r>
      <w:r>
        <w:rPr>
          <w:rFonts w:ascii="Times New Roman" w:cs="Times New Roman" w:eastAsia="Times New Roman" w:hAnsi="Times New Roman"/>
        </w:rPr>
        <w:t>memiliki bentuk teks yang menjelaskan t</w:t>
      </w:r>
      <w:r>
        <w:rPr>
          <w:rFonts w:ascii="Times New Roman" w:cs="Times New Roman" w:eastAsia="Times New Roman" w:hAnsi="Times New Roman"/>
        </w:rPr>
        <w:t xml:space="preserve">eori di balik </w:t>
      </w:r>
      <w:r>
        <w:rPr>
          <w:rFonts w:ascii="Times New Roman" w:cs="Times New Roman" w:eastAsia="Times New Roman" w:hAnsi="Times New Roman"/>
        </w:rPr>
        <w:t xml:space="preserve">latihan tertentu, </w:t>
      </w:r>
      <w:r>
        <w:rPr>
          <w:rFonts w:ascii="Times New Roman" w:cs="Times New Roman" w:eastAsia="Times New Roman" w:hAnsi="Times New Roman"/>
        </w:rPr>
        <w:t>kuesioner dengan opsi pilihan gan</w:t>
      </w:r>
      <w:r>
        <w:rPr>
          <w:rFonts w:ascii="Times New Roman" w:cs="Times New Roman" w:eastAsia="Times New Roman" w:hAnsi="Times New Roman"/>
        </w:rPr>
        <w:t xml:space="preserve">da, video dengan ceramah, video </w:t>
      </w:r>
      <w:r>
        <w:rPr>
          <w:rFonts w:ascii="Times New Roman" w:cs="Times New Roman" w:eastAsia="Times New Roman" w:hAnsi="Times New Roman"/>
        </w:rPr>
        <w:t xml:space="preserve">dengan instruksi tentang </w:t>
      </w:r>
      <w:r>
        <w:rPr>
          <w:rFonts w:ascii="Times New Roman" w:cs="Times New Roman" w:eastAsia="Times New Roman" w:hAnsi="Times New Roman"/>
        </w:rPr>
        <w:t>cara</w:t>
      </w:r>
      <w:r>
        <w:rPr>
          <w:rFonts w:ascii="Times New Roman" w:cs="Times New Roman" w:eastAsia="Times New Roman" w:hAnsi="Times New Roman"/>
        </w:rPr>
        <w:t xml:space="preserve"> melaku</w:t>
      </w:r>
      <w:r>
        <w:rPr>
          <w:rFonts w:ascii="Times New Roman" w:cs="Times New Roman" w:eastAsia="Times New Roman" w:hAnsi="Times New Roman"/>
        </w:rPr>
        <w:t xml:space="preserve">kan latihan, gambar dan diagram </w:t>
      </w:r>
      <w:r>
        <w:rPr>
          <w:rFonts w:ascii="Times New Roman" w:cs="Times New Roman" w:eastAsia="Times New Roman" w:hAnsi="Times New Roman"/>
        </w:rPr>
        <w:t>tentang arsitektur dan topologi k</w:t>
      </w:r>
      <w:r>
        <w:rPr>
          <w:rFonts w:ascii="Times New Roman" w:cs="Times New Roman" w:eastAsia="Times New Roman" w:hAnsi="Times New Roman"/>
        </w:rPr>
        <w:t xml:space="preserve">omponen yang diperlukan, grafik </w:t>
      </w:r>
      <w:r>
        <w:rPr>
          <w:rFonts w:ascii="Times New Roman" w:cs="Times New Roman" w:eastAsia="Times New Roman" w:hAnsi="Times New Roman"/>
        </w:rPr>
        <w:t>representasi dari hasil yang diinginkan dll.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Integrasi fasilitas dan konten FIRE. Pada</w:t>
      </w:r>
      <w:r>
        <w:rPr>
          <w:rFonts w:ascii="Times New Roman" w:cs="Times New Roman" w:eastAsia="Times New Roman" w:hAnsi="Times New Roman"/>
        </w:rPr>
        <w:t xml:space="preserve"> langkah ini, FIRE yang dipilih </w:t>
      </w:r>
      <w:r>
        <w:rPr>
          <w:rFonts w:ascii="Times New Roman" w:cs="Times New Roman" w:eastAsia="Times New Roman" w:hAnsi="Times New Roman"/>
        </w:rPr>
        <w:t>fasilitas dan konten pendidikan k</w:t>
      </w:r>
      <w:r>
        <w:rPr>
          <w:rFonts w:ascii="Times New Roman" w:cs="Times New Roman" w:eastAsia="Times New Roman" w:hAnsi="Times New Roman"/>
        </w:rPr>
        <w:t xml:space="preserve">ursus terintegrasi dalam rangka </w:t>
      </w:r>
      <w:r>
        <w:rPr>
          <w:rFonts w:ascii="Times New Roman" w:cs="Times New Roman" w:eastAsia="Times New Roman" w:hAnsi="Times New Roman"/>
        </w:rPr>
        <w:t>untuk membentuk jalur pembelajaran yang lengka</w:t>
      </w:r>
      <w:r>
        <w:rPr>
          <w:rFonts w:ascii="Times New Roman" w:cs="Times New Roman" w:eastAsia="Times New Roman" w:hAnsi="Times New Roman"/>
        </w:rPr>
        <w:t xml:space="preserve">p. Fasilitas KEBAKARAN biasanya </w:t>
      </w:r>
      <w:r>
        <w:rPr>
          <w:rFonts w:ascii="Times New Roman" w:cs="Times New Roman" w:eastAsia="Times New Roman" w:hAnsi="Times New Roman"/>
        </w:rPr>
        <w:t>terintegrasi sebagai widget, yang dapat digunakan k</w:t>
      </w:r>
      <w:r>
        <w:rPr>
          <w:rFonts w:ascii="Times New Roman" w:cs="Times New Roman" w:eastAsia="Times New Roman" w:hAnsi="Times New Roman"/>
        </w:rPr>
        <w:t xml:space="preserve">embali di berbagai pembelajaran </w:t>
      </w:r>
      <w:r>
        <w:rPr>
          <w:rFonts w:ascii="Times New Roman" w:cs="Times New Roman" w:eastAsia="Times New Roman" w:hAnsi="Times New Roman"/>
        </w:rPr>
        <w:t>kegiatan untuk tujuan pembelajaran yang berbeda.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Penyebaran. Penyebaran kursus untuk di</w:t>
      </w:r>
      <w:r>
        <w:rPr>
          <w:rFonts w:ascii="Times New Roman" w:cs="Times New Roman" w:eastAsia="Times New Roman" w:hAnsi="Times New Roman"/>
        </w:rPr>
        <w:t xml:space="preserve">sampaikan kepada peserta adalah </w:t>
      </w:r>
      <w:r>
        <w:rPr>
          <w:rFonts w:ascii="Times New Roman" w:cs="Times New Roman" w:eastAsia="Times New Roman" w:hAnsi="Times New Roman"/>
        </w:rPr>
        <w:t>dilakukan pada langkah ini. Tergantung pada pers</w:t>
      </w:r>
      <w:r>
        <w:rPr>
          <w:rFonts w:ascii="Times New Roman" w:cs="Times New Roman" w:eastAsia="Times New Roman" w:hAnsi="Times New Roman"/>
        </w:rPr>
        <w:t xml:space="preserve">yaratan kursus untuk pengiriman </w:t>
      </w:r>
      <w:r>
        <w:rPr>
          <w:rFonts w:ascii="Times New Roman" w:cs="Times New Roman" w:eastAsia="Times New Roman" w:hAnsi="Times New Roman"/>
        </w:rPr>
        <w:t>(online, tatap muka, atau campuran), p</w:t>
      </w:r>
      <w:r>
        <w:rPr>
          <w:rFonts w:ascii="Times New Roman" w:cs="Times New Roman" w:eastAsia="Times New Roman" w:hAnsi="Times New Roman"/>
        </w:rPr>
        <w:t xml:space="preserve">engajar dapat menerapkan kursus </w:t>
      </w:r>
      <w:r>
        <w:rPr>
          <w:rFonts w:ascii="Times New Roman" w:cs="Times New Roman" w:eastAsia="Times New Roman" w:hAnsi="Times New Roman"/>
        </w:rPr>
        <w:t>dalam LMS, VLE, ​​atau sebagai eBook interaktif.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Evaluasi. Pada langkah ini, pendidik me</w:t>
      </w:r>
      <w:r>
        <w:rPr>
          <w:rFonts w:ascii="Times New Roman" w:cs="Times New Roman" w:eastAsia="Times New Roman" w:hAnsi="Times New Roman"/>
        </w:rPr>
        <w:t xml:space="preserve">ngevaluasi keberhasilan kursus, </w:t>
      </w:r>
      <w:r>
        <w:rPr>
          <w:rFonts w:ascii="Times New Roman" w:cs="Times New Roman" w:eastAsia="Times New Roman" w:hAnsi="Times New Roman"/>
        </w:rPr>
        <w:t>berdasarkan umpan balik kualitatif yang diterima dari p</w:t>
      </w:r>
      <w:r>
        <w:rPr>
          <w:rFonts w:ascii="Times New Roman" w:cs="Times New Roman" w:eastAsia="Times New Roman" w:hAnsi="Times New Roman"/>
        </w:rPr>
        <w:t xml:space="preserve">eserta didik melalui survei dan </w:t>
      </w:r>
      <w:r>
        <w:rPr>
          <w:rFonts w:ascii="Times New Roman" w:cs="Times New Roman" w:eastAsia="Times New Roman" w:hAnsi="Times New Roman"/>
        </w:rPr>
        <w:t>kuesioner, atau melalui data kuantitatif yang diku</w:t>
      </w:r>
      <w:r>
        <w:rPr>
          <w:rFonts w:ascii="Times New Roman" w:cs="Times New Roman" w:eastAsia="Times New Roman" w:hAnsi="Times New Roman"/>
        </w:rPr>
        <w:t xml:space="preserve">mpulkan oleh Learning Analytics </w:t>
      </w:r>
      <w:r>
        <w:rPr>
          <w:rFonts w:ascii="Times New Roman" w:cs="Times New Roman" w:eastAsia="Times New Roman" w:hAnsi="Times New Roman"/>
        </w:rPr>
        <w:t>alat yang melacak interaksi p</w:t>
      </w:r>
      <w:r>
        <w:rPr>
          <w:rFonts w:ascii="Times New Roman" w:cs="Times New Roman" w:eastAsia="Times New Roman" w:hAnsi="Times New Roman"/>
        </w:rPr>
        <w:t xml:space="preserve">elajar dengan materi kursus dan </w:t>
      </w:r>
      <w:r>
        <w:rPr>
          <w:rFonts w:ascii="Times New Roman" w:cs="Times New Roman" w:eastAsia="Times New Roman" w:hAnsi="Times New Roman"/>
        </w:rPr>
        <w:t>dengan satu sama lain.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Refleksi dan adaptasi. Dengan menganalisis se</w:t>
      </w:r>
      <w:r>
        <w:rPr>
          <w:rFonts w:ascii="Times New Roman" w:cs="Times New Roman" w:eastAsia="Times New Roman" w:hAnsi="Times New Roman"/>
        </w:rPr>
        <w:t xml:space="preserve">cara kualitatif dan kuantitatif </w:t>
      </w:r>
      <w:r>
        <w:rPr>
          <w:rFonts w:ascii="Times New Roman" w:cs="Times New Roman" w:eastAsia="Times New Roman" w:hAnsi="Times New Roman"/>
        </w:rPr>
        <w:t>data yang dikumpulkan dari eva</w:t>
      </w:r>
      <w:r>
        <w:rPr>
          <w:rFonts w:ascii="Times New Roman" w:cs="Times New Roman" w:eastAsia="Times New Roman" w:hAnsi="Times New Roman"/>
        </w:rPr>
        <w:t xml:space="preserve">luasi kursus, pendidik memiliki </w:t>
      </w:r>
      <w:r>
        <w:rPr>
          <w:rFonts w:ascii="Times New Roman" w:cs="Times New Roman" w:eastAsia="Times New Roman" w:hAnsi="Times New Roman"/>
        </w:rPr>
        <w:t>kesempatan untuk merefleksikan dan menarik beberapa kesimpu</w:t>
      </w:r>
      <w:r>
        <w:rPr>
          <w:rFonts w:ascii="Times New Roman" w:cs="Times New Roman" w:eastAsia="Times New Roman" w:hAnsi="Times New Roman"/>
        </w:rPr>
        <w:t xml:space="preserve">lan tidak hanya tentang potensi </w:t>
      </w:r>
      <w:r>
        <w:rPr>
          <w:rFonts w:ascii="Times New Roman" w:cs="Times New Roman" w:eastAsia="Times New Roman" w:hAnsi="Times New Roman"/>
        </w:rPr>
        <w:t>adaptasi dan perbaikan kursus, tetapi</w:t>
      </w:r>
      <w:r>
        <w:rPr>
          <w:rFonts w:ascii="Times New Roman" w:cs="Times New Roman" w:eastAsia="Times New Roman" w:hAnsi="Times New Roman"/>
        </w:rPr>
        <w:t xml:space="preserve"> juga, dan yang paling penting, </w:t>
      </w:r>
      <w:r>
        <w:rPr>
          <w:rFonts w:ascii="Times New Roman" w:cs="Times New Roman" w:eastAsia="Times New Roman" w:hAnsi="Times New Roman"/>
        </w:rPr>
        <w:t>tentang dampak kursus pada siswa dan keteramp</w:t>
      </w:r>
      <w:r>
        <w:rPr>
          <w:rFonts w:ascii="Times New Roman" w:cs="Times New Roman" w:eastAsia="Times New Roman" w:hAnsi="Times New Roman"/>
        </w:rPr>
        <w:t xml:space="preserve">ilan dan pengetahuan mereka </w:t>
      </w:r>
      <w:r>
        <w:rPr>
          <w:rFonts w:ascii="Times New Roman" w:cs="Times New Roman" w:eastAsia="Times New Roman" w:hAnsi="Times New Roman"/>
        </w:rPr>
        <w:t>diperoleh.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Gambar dibawah</w:t>
      </w:r>
      <w:r>
        <w:rPr>
          <w:rFonts w:ascii="Times New Roman" w:cs="Times New Roman" w:eastAsia="Times New Roman" w:hAnsi="Times New Roman"/>
        </w:rPr>
        <w:t xml:space="preserve"> merangkum metodologi FORGE, menunju</w:t>
      </w:r>
      <w:r>
        <w:rPr>
          <w:rFonts w:ascii="Times New Roman" w:cs="Times New Roman" w:eastAsia="Times New Roman" w:hAnsi="Times New Roman"/>
        </w:rPr>
        <w:t xml:space="preserve">kkan langkah-langkah yang harus </w:t>
      </w:r>
      <w:r>
        <w:rPr>
          <w:rFonts w:ascii="Times New Roman" w:cs="Times New Roman" w:eastAsia="Times New Roman" w:hAnsi="Times New Roman"/>
        </w:rPr>
        <w:t>diikuti untuk menyebarkan, membuat, menggunakan, dan/atau menggunaka</w:t>
      </w:r>
      <w:r>
        <w:rPr>
          <w:rFonts w:ascii="Times New Roman" w:cs="Times New Roman" w:eastAsia="Times New Roman" w:hAnsi="Times New Roman"/>
        </w:rPr>
        <w:t xml:space="preserve">n kembali kursus FORGE. Sebagai </w:t>
      </w:r>
      <w:r>
        <w:rPr>
          <w:rFonts w:ascii="Times New Roman" w:cs="Times New Roman" w:eastAsia="Times New Roman" w:hAnsi="Times New Roman"/>
        </w:rPr>
        <w:t>digambarkan, dua fase utama harus dipertimba</w:t>
      </w:r>
      <w:r>
        <w:rPr>
          <w:rFonts w:ascii="Times New Roman" w:cs="Times New Roman" w:eastAsia="Times New Roman" w:hAnsi="Times New Roman"/>
        </w:rPr>
        <w:t xml:space="preserve">ngkan: a) Persiapan kursus, dan </w:t>
      </w:r>
      <w:r>
        <w:rPr>
          <w:rFonts w:ascii="Times New Roman" w:cs="Times New Roman" w:eastAsia="Times New Roman" w:hAnsi="Times New Roman"/>
        </w:rPr>
        <w:t>b) Penyebaran kursus. Dalam setiap fase, proses yang berbeda didefinisikan untuk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memandu pengembang kursus dan peserta didik menu</w:t>
      </w:r>
      <w:r>
        <w:rPr>
          <w:rFonts w:ascii="Times New Roman" w:cs="Times New Roman" w:eastAsia="Times New Roman" w:hAnsi="Times New Roman"/>
        </w:rPr>
        <w:t xml:space="preserve">ju penerapan kursus yang sukses </w:t>
      </w:r>
      <w:r>
        <w:rPr>
          <w:rFonts w:ascii="Times New Roman" w:cs="Times New Roman" w:eastAsia="Times New Roman" w:hAnsi="Times New Roman"/>
        </w:rPr>
        <w:t>dan pengalaman belajar.</w:t>
      </w:r>
    </w:p>
    <w:p>
      <w:pPr>
        <w:pStyle w:val="style2"/>
        <w:jc w:val="both"/>
        <w:rPr>
          <w:rFonts w:ascii="Times New Roman" w:cs="Times New Roman" w:eastAsia="Times New Roman" w:hAnsi="Times New Roman"/>
          <w:b/>
          <w:color w:val="auto"/>
        </w:rPr>
      </w:pPr>
      <w:r>
        <w:rPr>
          <w:rFonts w:ascii="Times New Roman" w:cs="Times New Roman" w:eastAsia="Times New Roman" w:hAnsi="Times New Roman"/>
          <w:b/>
          <w:color w:val="auto"/>
        </w:rPr>
        <w:t>Analisis Pembelajaran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LearningAnalytics dapat digambarkan sebagai "pen</w:t>
      </w:r>
      <w:r>
        <w:rPr>
          <w:rFonts w:ascii="Times New Roman" w:cs="Times New Roman" w:eastAsia="Times New Roman" w:hAnsi="Times New Roman"/>
        </w:rPr>
        <w:t xml:space="preserve">gukuran, pengumpulan, analisis" </w:t>
      </w:r>
      <w:r>
        <w:rPr>
          <w:rFonts w:ascii="Times New Roman" w:cs="Times New Roman" w:eastAsia="Times New Roman" w:hAnsi="Times New Roman"/>
        </w:rPr>
        <w:t>dan pelaporan data tentang peserta did</w:t>
      </w:r>
      <w:r>
        <w:rPr>
          <w:rFonts w:ascii="Times New Roman" w:cs="Times New Roman" w:eastAsia="Times New Roman" w:hAnsi="Times New Roman"/>
        </w:rPr>
        <w:t xml:space="preserve">ik dan konteksnya, untuk tujuan </w:t>
      </w:r>
      <w:r>
        <w:rPr>
          <w:rFonts w:ascii="Times New Roman" w:cs="Times New Roman" w:eastAsia="Times New Roman" w:hAnsi="Times New Roman"/>
        </w:rPr>
        <w:t>memahami dan mengoptimalkan pembela</w:t>
      </w:r>
      <w:r>
        <w:rPr>
          <w:rFonts w:ascii="Times New Roman" w:cs="Times New Roman" w:eastAsia="Times New Roman" w:hAnsi="Times New Roman"/>
        </w:rPr>
        <w:t xml:space="preserve">jaran dan lingkungan di mana ia </w:t>
      </w:r>
      <w:r>
        <w:rPr>
          <w:rFonts w:ascii="Times New Roman" w:cs="Times New Roman" w:eastAsia="Times New Roman" w:hAnsi="Times New Roman"/>
        </w:rPr>
        <w:t>terjadi".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22 Bidang Learning Analytics pada das</w:t>
      </w:r>
      <w:r>
        <w:rPr>
          <w:rFonts w:ascii="Times New Roman" w:cs="Times New Roman" w:eastAsia="Times New Roman" w:hAnsi="Times New Roman"/>
        </w:rPr>
        <w:t xml:space="preserve">arnya adalah "bidang bricolage, </w:t>
      </w:r>
      <w:r>
        <w:rPr>
          <w:rFonts w:ascii="Times New Roman" w:cs="Times New Roman" w:eastAsia="Times New Roman" w:hAnsi="Times New Roman"/>
        </w:rPr>
        <w:t>menggabungkan metode dan teknik dari berbagai bidang pengumpan: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analisis</w:t>
      </w:r>
      <w:r>
        <w:rPr>
          <w:rFonts w:ascii="Times New Roman" w:cs="Times New Roman" w:eastAsia="Times New Roman" w:hAnsi="Times New Roman"/>
        </w:rPr>
        <w:t xml:space="preserve"> jaringan sosial (SNA), pembelajaran mesin, statistik, tutor cerdas,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belajar ilmu pengetahuan, dan lain-lain” (Siemens, 2014).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Learning Analytics menerapkan teknik dari ilmu informasi, sosiologi, psikologi, statistik, pembelajaran mesin, dan penambang</w:t>
      </w:r>
      <w:r>
        <w:rPr>
          <w:rFonts w:ascii="Times New Roman" w:cs="Times New Roman" w:eastAsia="Times New Roman" w:hAnsi="Times New Roman"/>
        </w:rPr>
        <w:t xml:space="preserve">an data untuk menganalisis data </w:t>
      </w:r>
      <w:r>
        <w:rPr>
          <w:rFonts w:ascii="Times New Roman" w:cs="Times New Roman" w:eastAsia="Times New Roman" w:hAnsi="Times New Roman"/>
        </w:rPr>
        <w:t>dikumpulkan selama penyelenggaraan pendidikan dan pelayanan</w:t>
      </w:r>
      <w:r>
        <w:rPr>
          <w:rFonts w:ascii="Times New Roman" w:cs="Times New Roman" w:eastAsia="Times New Roman" w:hAnsi="Times New Roman"/>
        </w:rPr>
        <w:t xml:space="preserve">, pengajaran, dan pembelajaran. </w:t>
      </w:r>
      <w:r>
        <w:rPr>
          <w:rFonts w:ascii="Times New Roman" w:cs="Times New Roman" w:eastAsia="Times New Roman" w:hAnsi="Times New Roman"/>
        </w:rPr>
        <w:t xml:space="preserve">Learning Analytics menciptakan aplikasi yang secara </w:t>
      </w:r>
      <w:r>
        <w:rPr>
          <w:rFonts w:ascii="Times New Roman" w:cs="Times New Roman" w:eastAsia="Times New Roman" w:hAnsi="Times New Roman"/>
        </w:rPr>
        <w:t xml:space="preserve">langsung memengaruhi pendidikan </w:t>
      </w:r>
      <w:r>
        <w:rPr>
          <w:rFonts w:ascii="Times New Roman" w:cs="Times New Roman" w:eastAsia="Times New Roman" w:hAnsi="Times New Roman"/>
        </w:rPr>
        <w:t>praktek (Shum et al., 2012). Misalny</w:t>
      </w:r>
      <w:r>
        <w:rPr>
          <w:rFonts w:ascii="Times New Roman" w:cs="Times New Roman" w:eastAsia="Times New Roman" w:hAnsi="Times New Roman"/>
        </w:rPr>
        <w:t xml:space="preserve">a, proyek OU Analyse23 menyebar </w:t>
      </w:r>
      <w:r>
        <w:rPr>
          <w:rFonts w:ascii="Times New Roman" w:cs="Times New Roman" w:eastAsia="Times New Roman" w:hAnsi="Times New Roman"/>
        </w:rPr>
        <w:t>teknik pembelajaran mesin untuk identi</w:t>
      </w:r>
      <w:r>
        <w:rPr>
          <w:rFonts w:ascii="Times New Roman" w:cs="Times New Roman" w:eastAsia="Times New Roman" w:hAnsi="Times New Roman"/>
        </w:rPr>
        <w:t xml:space="preserve">fikasi awal siswa yang berisiko </w:t>
      </w:r>
      <w:r>
        <w:rPr>
          <w:rFonts w:ascii="Times New Roman" w:cs="Times New Roman" w:eastAsia="Times New Roman" w:hAnsi="Times New Roman"/>
        </w:rPr>
        <w:t>gagal dalam satu mata kuliah. Selain itu, Analisis OU menampilkan</w:t>
      </w:r>
      <w:r>
        <w:rPr>
          <w:rFonts w:ascii="Times New Roman" w:cs="Times New Roman" w:eastAsia="Times New Roman" w:hAnsi="Times New Roman"/>
        </w:rPr>
        <w:t xml:space="preserve"> Aktivitas yang dipersonalisasi </w:t>
      </w:r>
      <w:r>
        <w:rPr>
          <w:rFonts w:ascii="Times New Roman" w:cs="Times New Roman" w:eastAsia="Times New Roman" w:hAnsi="Times New Roman"/>
        </w:rPr>
        <w:t>Rekomendasi menyarankan siswa bagaimana</w:t>
      </w:r>
      <w:r>
        <w:rPr>
          <w:rFonts w:ascii="Times New Roman" w:cs="Times New Roman" w:eastAsia="Times New Roman" w:hAnsi="Times New Roman"/>
        </w:rPr>
        <w:t xml:space="preserve"> meningkatkan kinerja mereka di </w:t>
      </w:r>
      <w:r>
        <w:rPr>
          <w:rFonts w:ascii="Times New Roman" w:cs="Times New Roman" w:eastAsia="Times New Roman" w:hAnsi="Times New Roman"/>
        </w:rPr>
        <w:t>kursus.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836295</wp:posOffset>
            </wp:positionV>
            <wp:extent cx="5581015" cy="5888355"/>
            <wp:effectExtent l="0" t="0" r="635" b="0"/>
            <wp:wrapTopAndBottom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015" cy="588835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eastAsia="Times New Roman" w:hAnsi="Times New Roman"/>
        </w:rPr>
        <w:t>Dengan LearningAnalytics, Anda dapat memper</w:t>
      </w:r>
      <w:r>
        <w:rPr>
          <w:rFonts w:ascii="Times New Roman" w:cs="Times New Roman" w:eastAsia="Times New Roman" w:hAnsi="Times New Roman"/>
        </w:rPr>
        <w:t xml:space="preserve">oleh informasi berharga tentang </w:t>
      </w:r>
      <w:r>
        <w:rPr>
          <w:rFonts w:ascii="Times New Roman" w:cs="Times New Roman" w:eastAsia="Times New Roman" w:hAnsi="Times New Roman"/>
        </w:rPr>
        <w:t>bagaimana pelajar berinteraksi dengan courseware FORGE, selain mi</w:t>
      </w:r>
      <w:r>
        <w:rPr>
          <w:rFonts w:ascii="Times New Roman" w:cs="Times New Roman" w:eastAsia="Times New Roman" w:hAnsi="Times New Roman"/>
        </w:rPr>
        <w:t xml:space="preserve">lik mereka sendiri </w:t>
      </w:r>
      <w:r>
        <w:rPr>
          <w:rFonts w:ascii="Times New Roman" w:cs="Times New Roman" w:eastAsia="Times New Roman" w:hAnsi="Times New Roman"/>
        </w:rPr>
        <w:t>penilaian yang diberikan melalui kuesioner. Secara</w:t>
      </w:r>
      <w:r>
        <w:rPr>
          <w:rFonts w:ascii="Times New Roman" w:cs="Times New Roman" w:eastAsia="Times New Roman" w:hAnsi="Times New Roman"/>
        </w:rPr>
        <w:t xml:space="preserve"> khusus, kami mengumpulkan data </w:t>
      </w:r>
      <w:r>
        <w:rPr>
          <w:rFonts w:ascii="Times New Roman" w:cs="Times New Roman" w:eastAsia="Times New Roman" w:hAnsi="Times New Roman"/>
        </w:rPr>
        <w:t>dihasilkan dari merekam interaksi pelajar dengan widget FORGE.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Kami melacak aktivitas pelajar, yang </w:t>
      </w:r>
      <w:r>
        <w:rPr>
          <w:rFonts w:ascii="Times New Roman" w:cs="Times New Roman" w:eastAsia="Times New Roman" w:hAnsi="Times New Roman"/>
        </w:rPr>
        <w:t xml:space="preserve">terdiri dari interaksi antara </w:t>
      </w:r>
      <w:r>
        <w:rPr>
          <w:rFonts w:ascii="Times New Roman" w:cs="Times New Roman" w:eastAsia="Times New Roman" w:hAnsi="Times New Roman"/>
        </w:rPr>
        <w:t>subjek (peserta didik), objek (widget FORGE)</w:t>
      </w:r>
      <w:r>
        <w:rPr>
          <w:rFonts w:ascii="Times New Roman" w:cs="Times New Roman" w:eastAsia="Times New Roman" w:hAnsi="Times New Roman"/>
        </w:rPr>
        <w:t xml:space="preserve"> dan dibatasi dengan kata kerja </w:t>
      </w:r>
      <w:r>
        <w:rPr>
          <w:rFonts w:ascii="Times New Roman" w:cs="Times New Roman" w:eastAsia="Times New Roman" w:hAnsi="Times New Roman"/>
        </w:rPr>
        <w:t>(tindakan yang dilakukan). Kami menggunakan Tin Can24 API (j</w:t>
      </w:r>
      <w:r>
        <w:rPr>
          <w:rFonts w:ascii="Times New Roman" w:cs="Times New Roman" w:eastAsia="Times New Roman" w:hAnsi="Times New Roman"/>
        </w:rPr>
        <w:t xml:space="preserve">uga dikenal sebagai xAPI) untuk </w:t>
      </w:r>
      <w:r>
        <w:rPr>
          <w:rFonts w:ascii="Times New Roman" w:cs="Times New Roman" w:eastAsia="Times New Roman" w:hAnsi="Times New Roman"/>
        </w:rPr>
        <w:t>mengungkapkan dan bertukar pernyataan tentang kegiata</w:t>
      </w:r>
      <w:r>
        <w:rPr>
          <w:rFonts w:ascii="Times New Roman" w:cs="Times New Roman" w:eastAsia="Times New Roman" w:hAnsi="Times New Roman"/>
        </w:rPr>
        <w:t xml:space="preserve">n pembelajar, serta keterbukaan </w:t>
      </w:r>
      <w:r>
        <w:rPr>
          <w:rFonts w:ascii="Times New Roman" w:cs="Times New Roman" w:eastAsia="Times New Roman" w:hAnsi="Times New Roman"/>
        </w:rPr>
        <w:t xml:space="preserve">sumber Learning Locker25 LRS (Learning Record Store) untuk </w:t>
      </w:r>
      <w:r>
        <w:rPr>
          <w:rFonts w:ascii="Times New Roman" w:cs="Times New Roman" w:eastAsia="Times New Roman" w:hAnsi="Times New Roman"/>
        </w:rPr>
        <w:t xml:space="preserve">menyimpan dan memvisualisasikan kegiatan peserta didik. </w:t>
      </w:r>
      <w:r>
        <w:rPr>
          <w:rFonts w:ascii="Times New Roman" w:cs="Times New Roman" w:eastAsia="Times New Roman" w:hAnsi="Times New Roman"/>
        </w:rPr>
        <w:t>Widget FORGE menggunakan LTI 2.026 u</w:t>
      </w:r>
      <w:r>
        <w:rPr>
          <w:rFonts w:ascii="Times New Roman" w:cs="Times New Roman" w:eastAsia="Times New Roman" w:hAnsi="Times New Roman"/>
        </w:rPr>
        <w:t xml:space="preserve">ntuk integrasinya dalam LMS. FIRE </w:t>
      </w:r>
      <w:r>
        <w:rPr>
          <w:rFonts w:ascii="Times New Roman" w:cs="Times New Roman" w:eastAsia="Times New Roman" w:hAnsi="Times New Roman"/>
        </w:rPr>
        <w:t>Adaptor berfungsi sebagai middlewa</w:t>
      </w:r>
      <w:r>
        <w:rPr>
          <w:rFonts w:ascii="Times New Roman" w:cs="Times New Roman" w:eastAsia="Times New Roman" w:hAnsi="Times New Roman"/>
        </w:rPr>
        <w:t xml:space="preserve">re antara widget FORGE dan FIRE </w:t>
      </w:r>
      <w:r>
        <w:rPr>
          <w:rFonts w:ascii="Times New Roman" w:cs="Times New Roman" w:eastAsia="Times New Roman" w:hAnsi="Times New Roman"/>
        </w:rPr>
        <w:t>fasilitas (testbeds), sedangkan lapisan FORGEBox m</w:t>
      </w:r>
      <w:r>
        <w:rPr>
          <w:rFonts w:ascii="Times New Roman" w:cs="Times New Roman" w:eastAsia="Times New Roman" w:hAnsi="Times New Roman"/>
        </w:rPr>
        <w:t xml:space="preserve">enawarkan pengalaman yang mulus </w:t>
      </w:r>
      <w:r>
        <w:rPr>
          <w:rFonts w:ascii="Times New Roman" w:cs="Times New Roman" w:eastAsia="Times New Roman" w:hAnsi="Times New Roman"/>
        </w:rPr>
        <w:t>sementara peserta didik melakukan kursus, membaca</w:t>
      </w:r>
      <w:r>
        <w:rPr>
          <w:rFonts w:ascii="Times New Roman" w:cs="Times New Roman" w:eastAsia="Times New Roman" w:hAnsi="Times New Roman"/>
        </w:rPr>
        <w:t xml:space="preserve"> konten dan berinteraksi dengan </w:t>
      </w:r>
      <w:r>
        <w:rPr>
          <w:rFonts w:ascii="Times New Roman" w:cs="Times New Roman" w:eastAsia="Times New Roman" w:hAnsi="Times New Roman"/>
        </w:rPr>
        <w:t xml:space="preserve">fasilitas KEBAKARAN. Semua interaksi </w:t>
      </w:r>
      <w:r>
        <w:rPr>
          <w:rFonts w:ascii="Times New Roman" w:cs="Times New Roman" w:eastAsia="Times New Roman" w:hAnsi="Times New Roman"/>
        </w:rPr>
        <w:t>yang dilakukan o</w:t>
      </w:r>
      <w:r>
        <w:rPr>
          <w:rFonts w:ascii="Times New Roman" w:cs="Times New Roman" w:eastAsia="Times New Roman" w:hAnsi="Times New Roman"/>
        </w:rPr>
        <w:t xml:space="preserve">leh pengguna pada konten kursus </w:t>
      </w:r>
      <w:r>
        <w:rPr>
          <w:rFonts w:ascii="Times New Roman" w:cs="Times New Roman" w:eastAsia="Times New Roman" w:hAnsi="Times New Roman"/>
        </w:rPr>
        <w:t xml:space="preserve">dan widget direkam dan disimpan di </w:t>
      </w:r>
      <w:r>
        <w:rPr>
          <w:rFonts w:ascii="Times New Roman" w:cs="Times New Roman" w:eastAsia="Times New Roman" w:hAnsi="Times New Roman"/>
        </w:rPr>
        <w:t xml:space="preserve">Learning Locker LRS menggunakan </w:t>
      </w:r>
      <w:r>
        <w:rPr>
          <w:rFonts w:ascii="Times New Roman" w:cs="Times New Roman" w:eastAsia="Times New Roman" w:hAnsi="Times New Roman"/>
        </w:rPr>
        <w:t>xAPI.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Aktivitas pelajar pada widget FORGE biasanya mencakup inisialisasi percobaan, pengaturan parameter percobaan dan, akhirnya,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menyelesaikan percobaan. Oleh karena itu, akti</w:t>
      </w:r>
      <w:r>
        <w:rPr>
          <w:rFonts w:ascii="Times New Roman" w:cs="Times New Roman" w:eastAsia="Times New Roman" w:hAnsi="Times New Roman"/>
        </w:rPr>
        <w:t xml:space="preserve">vitas pembelajar ditangkap oleh </w:t>
      </w:r>
      <w:r>
        <w:rPr>
          <w:rFonts w:ascii="Times New Roman" w:cs="Times New Roman" w:eastAsia="Times New Roman" w:hAnsi="Times New Roman"/>
        </w:rPr>
        <w:t>Widget FORGE menggunakan jenis kata kerja xAPI berikut: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Inisialisasi27: Secara formal menun</w:t>
      </w:r>
      <w:r>
        <w:rPr>
          <w:rFonts w:ascii="Times New Roman" w:cs="Times New Roman" w:eastAsia="Times New Roman" w:hAnsi="Times New Roman"/>
        </w:rPr>
        <w:t xml:space="preserve">jukkan awal pelacakan analitik, </w:t>
      </w:r>
      <w:r>
        <w:rPr>
          <w:rFonts w:ascii="Times New Roman" w:cs="Times New Roman" w:eastAsia="Times New Roman" w:hAnsi="Times New Roman"/>
        </w:rPr>
        <w:t>dipicu oleh pelajar "melihat" hala</w:t>
      </w:r>
      <w:r>
        <w:rPr>
          <w:rFonts w:ascii="Times New Roman" w:cs="Times New Roman" w:eastAsia="Times New Roman" w:hAnsi="Times New Roman"/>
        </w:rPr>
        <w:t xml:space="preserve">man web atau widget. Ini berisi </w:t>
      </w:r>
      <w:r>
        <w:rPr>
          <w:rFonts w:ascii="Times New Roman" w:cs="Times New Roman" w:eastAsia="Times New Roman" w:hAnsi="Times New Roman"/>
        </w:rPr>
        <w:t>(anonim) id pelajar dan latihan/widget yang diinisialisasi.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• Interacted28: Dipicu saat e</w:t>
      </w:r>
      <w:r>
        <w:rPr>
          <w:rFonts w:ascii="Times New Roman" w:cs="Times New Roman" w:eastAsia="Times New Roman" w:hAnsi="Times New Roman"/>
        </w:rPr>
        <w:t xml:space="preserve">ksperimen dimulai oleh pelajar, </w:t>
      </w:r>
      <w:r>
        <w:rPr>
          <w:rFonts w:ascii="Times New Roman" w:cs="Times New Roman" w:eastAsia="Times New Roman" w:hAnsi="Times New Roman"/>
        </w:rPr>
        <w:t>berisi id pelajar, latihan, dan kemungki</w:t>
      </w:r>
      <w:r>
        <w:rPr>
          <w:rFonts w:ascii="Times New Roman" w:cs="Times New Roman" w:eastAsia="Times New Roman" w:hAnsi="Times New Roman"/>
        </w:rPr>
        <w:t xml:space="preserve">nan parameter yang dipilih oleh </w:t>
      </w:r>
      <w:r>
        <w:rPr>
          <w:rFonts w:ascii="Times New Roman" w:cs="Times New Roman" w:eastAsia="Times New Roman" w:hAnsi="Times New Roman"/>
        </w:rPr>
        <w:t>pelajar. Parameter ini disimpan dalam</w:t>
      </w:r>
      <w:r>
        <w:rPr>
          <w:rFonts w:ascii="Times New Roman" w:cs="Times New Roman" w:eastAsia="Times New Roman" w:hAnsi="Times New Roman"/>
        </w:rPr>
        <w:t xml:space="preserve"> bentuk JSON serial menggunakan </w:t>
      </w:r>
      <w:r>
        <w:rPr>
          <w:rFonts w:ascii="Times New Roman" w:cs="Times New Roman" w:eastAsia="Times New Roman" w:hAnsi="Times New Roman"/>
        </w:rPr>
        <w:t>objek hasil, seperti yang didefinisikan oleh xAPI.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Selesai29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kerja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terakhir,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menandakan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penyelesaian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latihan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>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menyertakan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durasi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diambil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melakukan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diformat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sintaks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durasi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ISO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8601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mengikuti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spesifikasi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xAPI.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Aktivitas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khusus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dicatat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FORGE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tergantung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fungsionalitas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ditawarkan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masing-masing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Berikut,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kembali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kosakata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sudah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ditentukan31: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Pembuatan,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pembaruan,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penghapusan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perangkat: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kerja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"buat",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"hapus"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“perbarui”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“http://activitystrea.ms/schema/1.0/”.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Pembuatan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penghapusan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tautan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(yaitu,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menghubungkan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memutuskan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perangkat):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Pembuatan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penghapusan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tautan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dinyatakan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sebagai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membuat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tautan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memiliki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titik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akhirnya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didefinisikan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sebagai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informasi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kontekstual.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Alternatif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bisa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saja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kerja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connect/disconnect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menyatakan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menghubungkan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perangkat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perangkat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terakhir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seharusnya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ditambahkan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sebagai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informasi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kontekstual).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Namun,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memilih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alternatif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pertama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karena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kembali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kerja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sudah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ada.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17.5.3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LTE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(iMinds)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iMinds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membuat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'flipped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labs'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blended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learning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'flipped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class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room')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agar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memahami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memengaruhi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throughput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melalui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jenis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jaringan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nirkabel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berbeda.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jaringan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Wireless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Local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Area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Network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(WLAN)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teknologi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Wi-Fi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sedangkan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jaringan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seluler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4G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teknologi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Evolution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(LTE).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Laboratorium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tradisional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diajarkan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perangkat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lokal,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tetapi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dipindahkan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melalui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proyek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FORGE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sekarang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mendapatkan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keuntungan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hasil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'flipped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labs'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karena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otomatisasi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konfigurasi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menyederhanakan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organisasi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tertentu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lokasi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tertentu.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perangkat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canggih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tersedia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lokal.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Mesin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sebenarnya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terletak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w-iLab.t,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dipilih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dinamis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75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nirkabel,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tergantung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ketersediaan.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Mesinmesin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dikendalikan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sebuah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Virtual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Wall,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sebuah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terdiri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400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server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multi-core.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Virtual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Wall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berisi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komponen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interaktif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bertanggung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jawab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mengontrol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nirkabel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"Kontrol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Manajemen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Kerangka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Kerja"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(OMF)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Pengontrol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interaksi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melalui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mesin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adaptor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dikembangkan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FORGE,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mengeksekusi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memvisualisasikan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Berkat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ekstensi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adaptor,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banyak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bersamaan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mengakses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interaktif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dilaksanakan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pertama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sekitar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90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mahasiswa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Februari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2015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Universitas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Ghent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(Belgia).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Interaksi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berbagai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komponen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antara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LTE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iMinds.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diselenggarakan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2-3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berlangsung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ruang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komputer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melakukan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KEBAKARAN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online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pembinaan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anggota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staf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universitas.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menjawab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pertanyaan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atau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online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anggota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staf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mengoreksinya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itu.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umpan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balik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kuantitatif,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analitik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pembelajaran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diterapkan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TinCan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API,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Learning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Locker,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dll.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Memplot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skor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rata-rata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setiap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pertanyaan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survei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kualitatif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berbeda,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2015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2016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Ghent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Universitas.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harus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dikutip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skala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5-Likert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(1: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sangat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setuju,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3: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netral,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5: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sangat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setuju).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melihat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skor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sangat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pernyataan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berbeda,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rata-rata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sekitar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'4'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("setuju"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pernyataan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tersebut)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skornya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konsisten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tahun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2015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2016.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menunjukkan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menerapkan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sukses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mengenai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kualitas,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efektivitas,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kemudahannya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mengutip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survei,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mewakili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jenderal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kecenderungan,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disebutkan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bawah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ini:</w:t>
      </w: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“Dinding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iMinds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mudah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digunakan”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“Pendekatan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langsung”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“Tidak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kerumitan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konfigurasi”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“Benar-benar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mempelajari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konsep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menarik”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“Konsep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baru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keren”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“Saya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“menjeda”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sesi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kapan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pun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saya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mau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melanjutkan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ketika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aku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punya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waktu."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“Lingkungan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belajar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modern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interaktif”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“Saya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sangat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menikmati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sesi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saya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kira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akan”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•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“Sistem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FORGE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luar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biasa!”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Berkat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pengalamannya,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berinvestasi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terkait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adaptor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menyiapkan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prototipe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–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Kontrol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Kemacetan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TCP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UPMC.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gilirannya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mendukung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peluncuran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eksternal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disebut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METRO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MOOC.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prototipe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Kontrol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Kemacetan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TCP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UPMC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berfokus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mekanisme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dasar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TCP.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latihan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menggambarkan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mekanisme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kontrol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kemacetan,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jejak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nyata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lalu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lintas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jarak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jauh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dilakukan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dianalisis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alat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penganalisis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paket.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Pengembangan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sendiri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sejalan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metodologi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dijelaskan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FORGE.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berlangsung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bulan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Oktober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2014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Oktober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2015,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masing-masing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minggu.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Reservasi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persiapan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dilakukan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seminggu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sebelumnya.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Jumlah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maksimum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kelompok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sekaligus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reservasi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terpandu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bekerja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berpasangan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tutorial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bekerja).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Jumlah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maksimum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kelompok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total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30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kelompok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kelompok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melakukan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>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alat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khusus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membuat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reservasi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potongan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menghasilkan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konfigurasi.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prototipe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UPMC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dilaksanakan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antarmuka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web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komputer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biasanya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membuat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kerja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praktek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Kelompok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terdiri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30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bekerja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berpasangan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tutor.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mengikuti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kuliah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tentang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teori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pengendalian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kemacetan.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UPMC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memberikan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bantuan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pembuatan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eksternal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disebut: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MOOC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“Pengukuran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Internet: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Pengenalan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Langsung”,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ditawarkan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platform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e-learning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nasional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Prancis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France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Université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Numérique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(FUN).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dikembangkan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METRO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FORGE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proyek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panggilan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terbuka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diusulkan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INRIA.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MOOC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dimaksudkan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menarik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sebanyak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5.000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dibuka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umum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sejak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23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2016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seperti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ping,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traceroute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iperf.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kemungkinan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ratusan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permintaan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setiap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menit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konteks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MOOC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bersama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biasa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peneliti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anggota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Sangat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jelas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menangani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permintaan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jumlah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besar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hampir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setiap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menit.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Agar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membebani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MOOC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mengembangkan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solusi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berbasis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API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penjadwalan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pekerjaan.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permintaan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percobaan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MOOC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disimpan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langsung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database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berbasis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dokumen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NoSQL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awal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status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pekerjaan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"menunggu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dieksekusi".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Agen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menghitung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perkiraan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pelaksanaan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pekerjaan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baru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menginformasikan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kembali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jangka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tertentu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memeriksa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hasilnya.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Ketika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agen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mengambil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pekerjaan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baru,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memprosesnya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mengubah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status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pekerjaan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menjadi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"melaksanakan"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kemudian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menjadi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"selesai".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agen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membebani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menjadwalkan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memproses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pekerjaan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baru.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Perlu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disebutkan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550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FORGE: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Kerangka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eLearning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Laboratorium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Jarak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Jauh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tersedia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MOOC.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dipesan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sebelumnya,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agen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melakukannya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time.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Artinya,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tersedia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terlihat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memiliki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kebebasan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memilih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pilihan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melakukan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>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ayanan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berjalan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latar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belakang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memeriksa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ketersediaan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setiap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menit.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tersedia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maksud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berjalan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percobaan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dicadangkan.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Karena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virtualisasi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setiap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reservasi,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dipesan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bersamaan.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Karena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fitur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canggih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diberikan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melalui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daftar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dropdown.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Agar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membebani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tertentu,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mekanisme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antrian.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Jika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memilih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tertentu,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menempatkan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antrian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berdasarkan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first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first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serve.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memberi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perkiraan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menyelesaikan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percobaan.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mengizinkan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berjalan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bersamaan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ditingkatkan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menjadi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banyak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jika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mampu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menanganinya.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Alasan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mengizinkan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2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bersamaan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mengganggu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biasa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node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PLE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lainnya.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OFDM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TCD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berjalan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sepenuhnya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radio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(SDR)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ditentukan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perangkat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lunak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IRIS.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IRIS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terdiri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16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unit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radio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USRP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fleksibel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masing-masing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terhubung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mesin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virtual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menjalankan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SDR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seperti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IRIS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atau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GNU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Radio.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disediakan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otomatis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server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gateway,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mendukung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inisialisasi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layanan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seperti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pengumpulan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titik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pengukuran.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Diagram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konseptual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cloud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virtual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IRIS,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hypervisor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radio,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peralatan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fisik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disajikan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sembilan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belas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bulan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terakhir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Brasil,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Meksiko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Irlandia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total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148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menjalankan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setidaknya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1.400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percobaan.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versi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Versi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pertama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disajikan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sekitar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132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guru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memesan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laboratorium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berbasis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jarak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jauh.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90%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setuju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sadar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dijalankan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jarak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jauh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nirkabel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TCD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sambil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76%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setuju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antarmuka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web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membantu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mengurangi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kesulitan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90%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setuju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membantu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menilai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sendiri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kemajuan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Akhirnya,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hampir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80%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disurvei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ingin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masa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depan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jika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mereka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memiliki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akses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sana.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Umpan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balik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instruktur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rinci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dikumpulkan,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tetapi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informal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melalui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email.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Tanggapan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survei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versi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pertama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OFDM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TCDs.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Tentang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struktur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sangat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positif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guru.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Namun,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persyaratan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meningkatkan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diidentifikasi.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termasuk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kebutuhan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sistem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lebih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terukur,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responsif,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berkelanjutan,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kembali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kemampuan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memberikan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informasi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nyata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akhir.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Selanjutnya,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perubahan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melibatkan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pengumpulan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pengukuran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real-time.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sekarang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dikumpulkan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OML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disajikan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interaktif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berbasis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JavaScript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Tangkapan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layar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sampel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grafik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real-time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menampilkan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diterima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IRIS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TCD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versi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kedua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OFDM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didukung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Radio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GNU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tersedia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>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Karena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arsitektur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OFDM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hampir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sepenuhnya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dikembangkan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kembali,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mendaur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ulang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komponen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kontrol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dikembangkan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implementasi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IRIS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versi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Namun,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kembali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memperluas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grafik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dikembangkan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iMinds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mendukung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pembuatan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grafik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frekuensi,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air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terjun,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konstelasi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database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SQLite.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itu,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Perpustakaan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Pengukuran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OMF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NICTA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pengumpulan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titik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pengukuran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waktu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nyata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eksekusi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Selanjutnya,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kami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mengembangkan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adaptor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XML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mendukung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mengirim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parameter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konfigurasi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GNU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Radio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real-time.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divalidasi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penerapan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OFDM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baru-baru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16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mahasiswa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Universitas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Brasilia,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Brasil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mampu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mengubah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parameter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OFDM,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mengirim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paket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data,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memantau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aktivitas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USRP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real-time.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17.6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Diskusi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FORGE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menyelidiki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bagaimana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dibangun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terutama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tujuan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penelitian,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kembali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disesuaikan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tujuan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pengajaran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pembelajaran.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Proyek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memberikan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bukti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berfungsi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sebagai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laboratorium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jarak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jauh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dunia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pendidik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online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berbagai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konteks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pembelajaran.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demikian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dieksekusi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dimanipulasi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server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web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(melalui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permintaan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berbasis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web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daripada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langsung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widget/adaptor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menyertainya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server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web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selanjutnya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mungkin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dipesan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sendiri,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demikian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mungkin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mengendalikan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(melalui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server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web)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dicadangkan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orang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(biasanya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pendidik)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memerlukan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semacam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mekanisme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'proxy'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atau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'speaks-for',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memungkinkan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berbagi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aman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antara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akun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Tantangan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signifikan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terletak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kenyataan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sistem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reservasi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umum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Tergantung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kelangkaan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digunakan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oleh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mekanisme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reservasi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tertentu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harus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menjamin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ketersediaan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latihan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interaktif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Ketika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sekelompok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(misalnya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mengikuti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melakukan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sejumlah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besar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diperlukan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>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Ketika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sekelompok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(misalnya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semua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siswa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dalam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kelas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sama)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mengikuti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kursus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melakukan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sejumlah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besar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diperlukan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sama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>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Load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balancer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beberapa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instance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degradasi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anggun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melalui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hot-standby.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lineRule="auto" w:line="240"/>
        <w:ind w:firstLine="0"/>
        <w:jc w:val="both"/>
        <w:rPr>
          <w:rFonts w:ascii="Times New Roman" w:cs="Times New Roman" w:eastAsia="Times New Roman" w:hAnsi="Times New Roman"/>
        </w:rPr>
      </w:pPr>
    </w:p>
    <w:p>
      <w:pPr>
        <w:spacing w:lineRule="auto" w:line="240"/>
        <w:ind w:firstLine="720" w:firstLineChars="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Mekanisme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reservasi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umum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seluruh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menyelesaikan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kompleksitas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tambaha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memberikan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insentif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jalur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implementasi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jelas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Karena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sebagian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besar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menawarkan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ketersediaan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'usaha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terbaik',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reservasi,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selalu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kemungkinan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kegagalan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atau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testbed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total.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Bahkan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jika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tidak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mungkin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mengurangi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jenis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kegagalan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sistem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degradasi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anggun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mengurangi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dampak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id-ID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Mekanisme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mundur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versi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lab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non-interaktif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pesan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yang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jelas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kepada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pelajar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dapat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meningkatkan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pengalaman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pengguna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secara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signifikan.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Idealnya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mekanisme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mundur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juga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memungkinkan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untuk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beralih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kembali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versi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interaktif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dengan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mulus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setelah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konektivitas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dipulihkan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ke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sumber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daya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fasilitas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FIRE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mempertahankan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hasil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eksperimen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sebelumnya.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hideSpellingErrors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f3788b3c-ca29-405c-8451-901fdbf8ba15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be1f85c5-8837-4361-9bea-33ecb65e628a"/>
    <w:basedOn w:val="style65"/>
    <w:next w:val="style4098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y2iqfc"/>
    <w:basedOn w:val="style65"/>
    <w:next w:val="style4100"/>
  </w:style>
  <w:style w:type="character" w:customStyle="1" w:styleId="style4101">
    <w:name w:val="Heading 2 Char_a686f97b-65b7-4004-aa8e-ae7db81bc36d"/>
    <w:basedOn w:val="style65"/>
    <w:next w:val="style4101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6429</Words>
  <Pages>13</Pages>
  <Characters>43137</Characters>
  <Application>WPS Office</Application>
  <DocSecurity>0</DocSecurity>
  <Paragraphs>158</Paragraphs>
  <ScaleCrop>false</ScaleCrop>
  <LinksUpToDate>false</LinksUpToDate>
  <CharactersWithSpaces>49526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2022-09-07T12:30:39Z</dcterms:created>
  <dc:creator>USER</dc:creator>
  <lastModifiedBy>Infinix X6817</lastModifiedBy>
  <dcterms:modified xsi:type="dcterms:W3CDTF">2022-09-07T12:31:18Z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976beac692794b728a89b1b79d241ccc</vt:lpwstr>
  </property>
</Properties>
</file>