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Evidencija i regulisanje izdavanja lijekova na recept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Vlasnik preuzima lijek u apoteci, nakon što je propisan od veterinara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Usluga sistema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Uspješna prijava u sistem i postojanje recepta u sistemu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Recept označen kao ispunjen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Recept ostaje označen kao neispunjen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Veterinar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Vlasnik ljubimca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propisanog lijeka, generisani recept se veže za račun vlasnika i ljubimca. Vlasnik od apotekara traži lijek na osnovu recepta. Ako je lijek dostupan, izdaje se u adekvatnoj količini i označi kao ispunjen.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Ako lijek nije dostupan u datoj apoteci, recept ostaje otvoren.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USPJEŠAN ZAVRŠETAK - </w:t>
      </w:r>
      <w:r w:rsidDel="00000000" w:rsidR="00000000" w:rsidRPr="00000000">
        <w:rPr>
          <w:rtl w:val="0"/>
        </w:rPr>
        <w:t xml:space="preserve">Evidentiranje ispunjenog recepta</w:t>
      </w:r>
    </w:p>
    <w:tbl>
      <w:tblPr>
        <w:tblStyle w:val="Table2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</w:t>
            </w:r>
            <w:r w:rsidDel="00000000" w:rsidR="00000000" w:rsidRPr="00000000">
              <w:rPr>
                <w:rtl w:val="0"/>
              </w:rPr>
              <w:t xml:space="preserve"> apotekara u sistem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Skeniranje kartice vlasnika ljubimca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</w:t>
            </w:r>
            <w:r w:rsidDel="00000000" w:rsidR="00000000" w:rsidRPr="00000000">
              <w:rPr>
                <w:rtl w:val="0"/>
              </w:rPr>
              <w:t xml:space="preserve">podacima o vlasniku, ljubimcu i daje listu otvorenih recepata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</w:t>
            </w:r>
            <w:r w:rsidDel="00000000" w:rsidR="00000000" w:rsidRPr="00000000">
              <w:rPr>
                <w:rtl w:val="0"/>
              </w:rPr>
              <w:t xml:space="preserve">recepta koji treba ispuniti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</w:t>
            </w:r>
            <w:r w:rsidDel="00000000" w:rsidR="00000000" w:rsidRPr="00000000">
              <w:rPr>
                <w:rtl w:val="0"/>
              </w:rPr>
              <w:t xml:space="preserve">ispisuje informacije o lijeku i  količini koja se izdaje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Fizičko izdavanje lijekova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Bilježenje lijeka kao izdatog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Označavanje recepta ispunjenim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Vraćanje na </w:t>
            </w:r>
            <w:r w:rsidDel="00000000" w:rsidR="00000000" w:rsidRPr="00000000">
              <w:rPr>
                <w:rtl w:val="0"/>
              </w:rPr>
              <w:t xml:space="preserve">početnu stranicu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NEUSPJEŠAN ZAVRŠETAK - </w:t>
      </w:r>
      <w:r w:rsidDel="00000000" w:rsidR="00000000" w:rsidRPr="00000000">
        <w:rPr>
          <w:rtl w:val="0"/>
        </w:rPr>
        <w:t xml:space="preserve">Evidentiranje ispunjenog recepta</w:t>
      </w:r>
    </w:p>
    <w:tbl>
      <w:tblPr>
        <w:tblStyle w:val="Table3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Uspješna prijava apotekara u sistem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Skeniranje kartice vlasnika ljubimca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Sistem otvara stranicu sa podacima o vlasniku, ljubimcu i daje listu otvorenih recepata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Odabir recepta koji treba ispuniti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Sistem ispisuje informacije o lijeku i  količini koja se izdaje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Lijek nije dostupan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Odustajanje od pokušaja izdavanja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Recept ostaje označen kao neispunjen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PY8f/3pI+r1TYmSfLgFge8trQ==">CgMxLjA4AHIhMUtmNnBtZ3Nma0tSR2pzZFV0S3YyUEhIZHdFMnlOSTVz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