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F33D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&lt;!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DOCTYPE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html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5CC2BE6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html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4BCEDFF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head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F032881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title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735A0A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    Create list</w:t>
      </w:r>
    </w:p>
    <w:p w14:paraId="3F61CF16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title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6524859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h3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&gt;Create the list as shown in the below image&lt;/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h3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DAE5181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h1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proofErr w:type="gramStart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NOTE:Create</w:t>
      </w:r>
      <w:proofErr w:type="spellEnd"/>
      <w:proofErr w:type="gram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all the elements as Links&lt;/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b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h1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3798D2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head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9297327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1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633726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&gt;History&lt;/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EB91EC8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EDEA310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  <w:proofErr w:type="spellStart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Backround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E2296CB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&gt;Foundation&lt;/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FFFDED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&gt;Expansions and termination&lt;/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615742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0164BB9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</w:p>
    <w:p w14:paraId="4263B13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&gt;Administration&lt;/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    </w:t>
      </w:r>
    </w:p>
    <w:p w14:paraId="0592E0A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&gt;Organization&lt;/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EC2282F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98C7D06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&gt;Tournament format&lt;/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DA52307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&gt;Player </w:t>
      </w:r>
      <w:proofErr w:type="spellStart"/>
      <w:proofErr w:type="gramStart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acquisition,squad</w:t>
      </w:r>
      <w:proofErr w:type="spellEnd"/>
      <w:proofErr w:type="gram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composition and salary&lt;/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33D80D6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lastRenderedPageBreak/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&gt;Match rules&lt;/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9845B8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&gt;Prize money&lt;/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5B8E07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0888143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&gt;Teams&lt;/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FD3B21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7650D62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&gt;Current teams&lt;/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ABF0BF8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&gt;Defunction teams&lt;/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E3AF8BF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&gt;Timelines&lt;/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7656E1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93D0C6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&gt;Tournaments seasons and results&lt;/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61166B1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49D72A3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&gt;performance in the IPL by title&lt;/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743A4FD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&gt;IPL season results&lt;/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91D6C9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8DB4E78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&gt;Awards&lt;/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05E303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86D0AB7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&gt;Orange Cap&lt;/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A411308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&gt;Purple Cap&lt;/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D83D9D1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&gt;Most score Award&lt;/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64824C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8B8D2AB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&gt;Financials&lt;/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576D02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A1D10F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&gt;Title sponsorship&lt;/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8207333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&gt;Payments to foreign national boards&lt;/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FF0507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lastRenderedPageBreak/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&gt;Brand value&lt;/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614B65A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488A180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&gt;Broadcasting&lt;/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8A86472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F22450D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&gt;Sony and </w:t>
      </w:r>
      <w:proofErr w:type="gramStart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WSG(</w:t>
      </w:r>
      <w:proofErr w:type="gram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2008-2017)&lt;/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0BFE32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&gt;Star India(2018-</w:t>
      </w:r>
      <w:proofErr w:type="gramStart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2022)&lt;</w:t>
      </w:r>
      <w:proofErr w:type="gram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C7B454A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&gt;2023-2027&lt;/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01DD8BD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54108E9F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&gt;Controversy&lt;/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A3C39F0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type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proofErr w:type="spellStart"/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i</w:t>
      </w:r>
      <w:proofErr w:type="spellEnd"/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3876D4E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&gt;2012 and 2013 IPL spot facing and betting match&lt;/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4D78F6E4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&gt;Sponsorship&lt;/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4A47374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3EDEED3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&gt;See also&lt;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href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https://www.w3schools.com/html/html_lists.asp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&gt;Click here&lt;/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79EFEBA4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&gt;Reference&lt;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href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https://www.geeksforgeeks.org/html/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&gt;click here&lt;/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042FEE5D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    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&gt;External links&lt;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7D3FC2">
        <w:rPr>
          <w:rFonts w:ascii="Times New Roman" w:eastAsia="Times New Roman" w:hAnsi="Times New Roman" w:cs="Times New Roman"/>
          <w:color w:val="FFB454"/>
          <w:kern w:val="0"/>
          <w:sz w:val="48"/>
          <w:szCs w:val="48"/>
          <w:lang w:eastAsia="en-IN"/>
          <w14:ligatures w14:val="none"/>
        </w:rPr>
        <w:t>href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=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00AAFF"/>
          <w:kern w:val="0"/>
          <w:sz w:val="48"/>
          <w:szCs w:val="48"/>
          <w:lang w:eastAsia="en-IN"/>
          <w14:ligatures w14:val="none"/>
        </w:rPr>
        <w:t>https://www.tutorialspoint.com/html/index.htm</w:t>
      </w:r>
      <w:r w:rsidRPr="007D3FC2">
        <w:rPr>
          <w:rFonts w:ascii="Times New Roman" w:eastAsia="Times New Roman" w:hAnsi="Times New Roman" w:cs="Times New Roman"/>
          <w:color w:val="99FFCC"/>
          <w:kern w:val="0"/>
          <w:sz w:val="48"/>
          <w:szCs w:val="48"/>
          <w:lang w:eastAsia="en-IN"/>
          <w14:ligatures w14:val="none"/>
        </w:rPr>
        <w:t>"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&gt;cilck here&lt;/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a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li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3DD81BF5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proofErr w:type="spellStart"/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ol</w:t>
      </w:r>
      <w:proofErr w:type="spellEnd"/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26B56C5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&lt;/</w:t>
      </w:r>
      <w:r w:rsidRPr="007D3FC2">
        <w:rPr>
          <w:rFonts w:ascii="Times New Roman" w:eastAsia="Times New Roman" w:hAnsi="Times New Roman" w:cs="Times New Roman"/>
          <w:color w:val="FF536B"/>
          <w:kern w:val="0"/>
          <w:sz w:val="48"/>
          <w:szCs w:val="48"/>
          <w:lang w:eastAsia="en-IN"/>
          <w14:ligatures w14:val="none"/>
        </w:rPr>
        <w:t>html</w:t>
      </w:r>
      <w:r w:rsidRPr="007D3FC2"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  <w:t>&gt;</w:t>
      </w:r>
    </w:p>
    <w:p w14:paraId="190ABD8C" w14:textId="77777777" w:rsidR="007D3FC2" w:rsidRPr="007D3FC2" w:rsidRDefault="007D3FC2" w:rsidP="007D3FC2">
      <w:pPr>
        <w:shd w:val="clear" w:color="auto" w:fill="232323"/>
        <w:spacing w:after="0" w:line="285" w:lineRule="atLeast"/>
        <w:rPr>
          <w:rFonts w:ascii="Times New Roman" w:eastAsia="Times New Roman" w:hAnsi="Times New Roman" w:cs="Times New Roman"/>
          <w:color w:val="EEFFFF"/>
          <w:kern w:val="0"/>
          <w:sz w:val="48"/>
          <w:szCs w:val="48"/>
          <w:lang w:eastAsia="en-IN"/>
          <w14:ligatures w14:val="none"/>
        </w:rPr>
      </w:pPr>
    </w:p>
    <w:p w14:paraId="0AAE94DD" w14:textId="004A2211" w:rsidR="00F21FFD" w:rsidRPr="007D3FC2" w:rsidRDefault="007D3F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4F001227" wp14:editId="564BB771">
            <wp:extent cx="5731510" cy="3223895"/>
            <wp:effectExtent l="0" t="0" r="2540" b="0"/>
            <wp:docPr id="101588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87237" name="Picture 1015887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BB45D7D" wp14:editId="134C5BD6">
            <wp:extent cx="5731510" cy="3223895"/>
            <wp:effectExtent l="0" t="0" r="2540" b="0"/>
            <wp:docPr id="1767311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11819" name="Picture 1767311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3709954E" wp14:editId="0C9F042A">
            <wp:extent cx="5731510" cy="3223895"/>
            <wp:effectExtent l="0" t="0" r="2540" b="0"/>
            <wp:docPr id="321537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7038" name="Picture 321537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FD" w:rsidRPr="007D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C2"/>
    <w:rsid w:val="007D3FC2"/>
    <w:rsid w:val="00F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38F5"/>
  <w15:chartTrackingRefBased/>
  <w15:docId w15:val="{EA005FD8-5B30-4E52-A43C-11033BF6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Jayaraj Srinivasan</dc:creator>
  <cp:keywords/>
  <dc:description/>
  <cp:lastModifiedBy>Haris Jayaraj Srinivasan</cp:lastModifiedBy>
  <cp:revision>1</cp:revision>
  <dcterms:created xsi:type="dcterms:W3CDTF">2023-07-10T16:02:00Z</dcterms:created>
  <dcterms:modified xsi:type="dcterms:W3CDTF">2023-07-10T16:03:00Z</dcterms:modified>
</cp:coreProperties>
</file>