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766E"/>
        </w:rPr>
        <w:t>Approval Document</w:t>
      </w:r>
    </w:p>
    <w:p>
      <w:pPr>
        <w:jc w:val="center"/>
      </w:pPr>
      <w:r>
        <w:rPr>
          <w:i/>
        </w:rPr>
        <w:t>ProofChain Synthetic Institutional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Event ID</w:t>
            </w:r>
          </w:p>
        </w:tc>
        <w:tc>
          <w:tcPr>
            <w:tcW w:type="dxa" w:w="5040"/>
          </w:tcPr>
          <w:p>
            <w:r>
              <w:t>EVT-AIDS-003</w:t>
            </w:r>
          </w:p>
        </w:tc>
      </w:tr>
      <w:tr>
        <w:tc>
          <w:tcPr>
            <w:tcW w:type="dxa" w:w="5040"/>
          </w:tcPr>
          <w:p>
            <w:r>
              <w:t>Accreditation Requirement</w:t>
            </w:r>
          </w:p>
        </w:tc>
        <w:tc>
          <w:tcPr>
            <w:tcW w:type="dxa" w:w="5040"/>
          </w:tcPr>
          <w:p>
            <w:r>
              <w:t>C6.3.2</w:t>
            </w:r>
          </w:p>
        </w:tc>
      </w:tr>
      <w:tr>
        <w:tc>
          <w:tcPr>
            <w:tcW w:type="dxa" w:w="5040"/>
          </w:tcPr>
          <w:p>
            <w:r>
              <w:t>Mapped Requirement</w:t>
            </w:r>
          </w:p>
        </w:tc>
        <w:tc>
          <w:tcPr>
            <w:tcW w:type="dxa" w:w="5040"/>
          </w:tcPr>
          <w:p>
            <w:r>
              <w:t>C6.3.2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AIDS</w:t>
            </w:r>
          </w:p>
        </w:tc>
      </w:tr>
      <w:tr>
        <w:tc>
          <w:tcPr>
            <w:tcW w:type="dxa" w:w="5040"/>
          </w:tcPr>
          <w:p>
            <w:r>
              <w:t>Academic Year</w:t>
            </w:r>
          </w:p>
        </w:tc>
        <w:tc>
          <w:tcPr>
            <w:tcW w:type="dxa" w:w="5040"/>
          </w:tcPr>
          <w:p>
            <w:r>
              <w:t>2025-2026</w:t>
            </w:r>
          </w:p>
        </w:tc>
      </w:tr>
      <w:tr>
        <w:tc>
          <w:tcPr>
            <w:tcW w:type="dxa" w:w="5040"/>
          </w:tcPr>
          <w:p>
            <w:r>
              <w:t>Event Title</w:t>
            </w:r>
          </w:p>
        </w:tc>
        <w:tc>
          <w:tcPr>
            <w:tcW w:type="dxa" w:w="5040"/>
          </w:tcPr>
          <w:p>
            <w:r>
              <w:t>Faculty Development Programme on Data Governance</w:t>
            </w:r>
          </w:p>
        </w:tc>
      </w:tr>
      <w:tr>
        <w:tc>
          <w:tcPr>
            <w:tcW w:type="dxa" w:w="5040"/>
          </w:tcPr>
          <w:p>
            <w:r>
              <w:t>Event Date</w:t>
            </w:r>
          </w:p>
        </w:tc>
        <w:tc>
          <w:tcPr>
            <w:tcW w:type="dxa" w:w="5040"/>
          </w:tcPr>
          <w:p>
            <w:r>
              <w:t>2025-12-05</w:t>
            </w:r>
          </w:p>
        </w:tc>
      </w:tr>
      <w:tr>
        <w:tc>
          <w:tcPr>
            <w:tcW w:type="dxa" w:w="5040"/>
          </w:tcPr>
          <w:p>
            <w:r>
              <w:t>Coordinator</w:t>
            </w:r>
          </w:p>
        </w:tc>
        <w:tc>
          <w:tcPr>
            <w:tcW w:type="dxa" w:w="5040"/>
          </w:tcPr>
          <w:p>
            <w:r>
              <w:t>Dr. Rohan Iyer</w:t>
            </w:r>
          </w:p>
        </w:tc>
      </w:tr>
      <w:tr>
        <w:tc>
          <w:tcPr>
            <w:tcW w:type="dxa" w:w="5040"/>
          </w:tcPr>
          <w:p>
            <w:r>
              <w:t>Reported Participant Count</w:t>
            </w:r>
          </w:p>
        </w:tc>
        <w:tc>
          <w:tcPr>
            <w:tcW w:type="dxa" w:w="5040"/>
          </w:tcPr>
          <w:p>
            <w:r>
              <w:t>30</w:t>
            </w:r>
          </w:p>
        </w:tc>
      </w:tr>
      <w:tr>
        <w:tc>
          <w:tcPr>
            <w:tcW w:type="dxa" w:w="5040"/>
          </w:tcPr>
          <w:p>
            <w:r>
              <w:t>Approval Status</w:t>
            </w:r>
          </w:p>
        </w:tc>
        <w:tc>
          <w:tcPr>
            <w:tcW w:type="dxa" w:w="5040"/>
          </w:tcPr>
          <w:p>
            <w:r>
              <w:t>Approved</w:t>
            </w:r>
          </w:p>
        </w:tc>
      </w:tr>
      <w:tr>
        <w:tc>
          <w:tcPr>
            <w:tcW w:type="dxa" w:w="5040"/>
          </w:tcPr>
          <w:p>
            <w:r>
              <w:t>Signature Present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Approval Number</w:t>
            </w:r>
          </w:p>
        </w:tc>
        <w:tc>
          <w:tcPr>
            <w:tcW w:type="dxa" w:w="5040"/>
          </w:tcPr>
          <w:p>
            <w:r>
              <w:t>APR-AIDS-003-2025</w:t>
            </w:r>
          </w:p>
        </w:tc>
      </w:tr>
      <w:tr>
        <w:tc>
          <w:tcPr>
            <w:tcW w:type="dxa" w:w="5040"/>
          </w:tcPr>
          <w:p>
            <w:r>
              <w:t>Reference Number</w:t>
            </w:r>
          </w:p>
        </w:tc>
        <w:tc>
          <w:tcPr>
            <w:tcW w:type="dxa" w:w="5040"/>
          </w:tcPr>
          <w:p>
            <w:r>
              <w:t>REF-EVT-AIDS-003</w:t>
            </w:r>
          </w:p>
        </w:tc>
      </w:tr>
    </w:tbl>
    <w:p>
      <w:pPr>
        <w:pStyle w:val="Heading1"/>
      </w:pPr>
      <w:r>
        <w:t>Summary</w:t>
      </w:r>
    </w:p>
    <w:p>
      <w:r>
        <w:t>The Head of Department approved this synthetic activity and its evidence plan.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C"/>
        <w:sz w:val="16"/>
      </w:rPr>
      <w:t>Synthetic fixture - no real student or institutional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