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766E"/>
        </w:rPr>
        <w:t>Certificate of Participation</w:t>
      </w:r>
    </w:p>
    <w:p>
      <w:pPr>
        <w:jc w:val="center"/>
      </w:pPr>
      <w:r>
        <w:rPr>
          <w:i/>
        </w:rPr>
        <w:t>ProofChain Synthetic Institutional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Event ID</w:t>
            </w:r>
          </w:p>
        </w:tc>
        <w:tc>
          <w:tcPr>
            <w:tcW w:type="dxa" w:w="5040"/>
          </w:tcPr>
          <w:p>
            <w:r>
              <w:t>EVT-AIML-002</w:t>
            </w:r>
          </w:p>
        </w:tc>
      </w:tr>
      <w:tr>
        <w:tc>
          <w:tcPr>
            <w:tcW w:type="dxa" w:w="5040"/>
          </w:tcPr>
          <w:p>
            <w:r>
              <w:t>Accreditation Requirement</w:t>
            </w:r>
          </w:p>
        </w:tc>
        <w:tc>
          <w:tcPr>
            <w:tcW w:type="dxa" w:w="5040"/>
          </w:tcPr>
          <w:p>
            <w:r>
              <w:t>C5.1.3</w:t>
            </w:r>
          </w:p>
        </w:tc>
      </w:tr>
      <w:tr>
        <w:tc>
          <w:tcPr>
            <w:tcW w:type="dxa" w:w="5040"/>
          </w:tcPr>
          <w:p>
            <w:r>
              <w:t>Mapped Requirement</w:t>
            </w:r>
          </w:p>
        </w:tc>
        <w:tc>
          <w:tcPr>
            <w:tcW w:type="dxa" w:w="5040"/>
          </w:tcPr>
          <w:p>
            <w:r>
              <w:t>C5.1.3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AIML</w:t>
            </w:r>
          </w:p>
        </w:tc>
      </w:tr>
      <w:tr>
        <w:tc>
          <w:tcPr>
            <w:tcW w:type="dxa" w:w="5040"/>
          </w:tcPr>
          <w:p>
            <w:r>
              <w:t>Academic Year</w:t>
            </w:r>
          </w:p>
        </w:tc>
        <w:tc>
          <w:tcPr>
            <w:tcW w:type="dxa" w:w="5040"/>
          </w:tcPr>
          <w:p>
            <w:r>
              <w:t>2025-2026</w:t>
            </w:r>
          </w:p>
        </w:tc>
      </w:tr>
      <w:tr>
        <w:tc>
          <w:tcPr>
            <w:tcW w:type="dxa" w:w="5040"/>
          </w:tcPr>
          <w:p>
            <w:r>
              <w:t>Event Title</w:t>
            </w:r>
          </w:p>
        </w:tc>
        <w:tc>
          <w:tcPr>
            <w:tcW w:type="dxa" w:w="5040"/>
          </w:tcPr>
          <w:p>
            <w:r>
              <w:t>Applied Machine Learning Skills Bootcamp</w:t>
            </w:r>
          </w:p>
        </w:tc>
      </w:tr>
      <w:tr>
        <w:tc>
          <w:tcPr>
            <w:tcW w:type="dxa" w:w="5040"/>
          </w:tcPr>
          <w:p>
            <w:r>
              <w:t>Event Date</w:t>
            </w:r>
          </w:p>
        </w:tc>
        <w:tc>
          <w:tcPr>
            <w:tcW w:type="dxa" w:w="5040"/>
          </w:tcPr>
          <w:p>
            <w:r>
              <w:t>2025-10-17</w:t>
            </w:r>
          </w:p>
        </w:tc>
      </w:tr>
      <w:tr>
        <w:tc>
          <w:tcPr>
            <w:tcW w:type="dxa" w:w="5040"/>
          </w:tcPr>
          <w:p>
            <w:r>
              <w:t>Coordinator</w:t>
            </w:r>
          </w:p>
        </w:tc>
        <w:tc>
          <w:tcPr>
            <w:tcW w:type="dxa" w:w="5040"/>
          </w:tcPr>
          <w:p>
            <w:r>
              <w:t>Dr. Ananya Rao</w:t>
            </w:r>
          </w:p>
        </w:tc>
      </w:tr>
      <w:tr>
        <w:tc>
          <w:tcPr>
            <w:tcW w:type="dxa" w:w="5040"/>
          </w:tcPr>
          <w:p>
            <w:r>
              <w:t>Reported Participant Count</w:t>
            </w:r>
          </w:p>
        </w:tc>
        <w:tc>
          <w:tcPr>
            <w:tcW w:type="dxa" w:w="5040"/>
          </w:tcPr>
          <w:p>
            <w:r>
              <w:t>30</w:t>
            </w:r>
          </w:p>
        </w:tc>
      </w:tr>
      <w:tr>
        <w:tc>
          <w:tcPr>
            <w:tcW w:type="dxa" w:w="5040"/>
          </w:tcPr>
          <w:p>
            <w:r>
              <w:t>Certificate Register</w:t>
            </w:r>
          </w:p>
        </w:tc>
        <w:tc>
          <w:tcPr>
            <w:tcW w:type="dxa" w:w="5040"/>
          </w:tcPr>
          <w:p>
            <w:r>
              <w:t>Complete</w:t>
            </w:r>
          </w:p>
        </w:tc>
      </w:tr>
      <w:tr>
        <w:tc>
          <w:tcPr>
            <w:tcW w:type="dxa" w:w="5040"/>
          </w:tcPr>
          <w:p>
            <w:r>
              <w:t>Awarded To</w:t>
            </w:r>
          </w:p>
        </w:tc>
        <w:tc>
          <w:tcPr>
            <w:tcW w:type="dxa" w:w="5040"/>
          </w:tcPr>
          <w:p>
            <w:r>
              <w:t>All 30 registered participants</w:t>
            </w:r>
          </w:p>
        </w:tc>
      </w:tr>
      <w:tr>
        <w:tc>
          <w:tcPr>
            <w:tcW w:type="dxa" w:w="5040"/>
          </w:tcPr>
          <w:p>
            <w:r>
              <w:t>Signature Present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Reference Number</w:t>
            </w:r>
          </w:p>
        </w:tc>
        <w:tc>
          <w:tcPr>
            <w:tcW w:type="dxa" w:w="5040"/>
          </w:tcPr>
          <w:p>
            <w:r>
              <w:t>CERT-EVT-AIML-002</w:t>
            </w:r>
          </w:p>
        </w:tc>
      </w:tr>
    </w:tbl>
    <w:p>
      <w:pPr>
        <w:pStyle w:val="Heading1"/>
      </w:pPr>
      <w:r>
        <w:t>Summary</w:t>
      </w:r>
    </w:p>
    <w:p>
      <w:r>
        <w:t>This synthetic register confirms completion for the 30 linked attendance records.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C"/>
        <w:sz w:val="16"/>
      </w:rPr>
      <w:t>Synthetic fixture - no real student or institutional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