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Architecture</w:t>
      </w:r>
    </w:p>
    <w:p>
      <w:pPr>
        <w:pStyle w:val="style0"/>
        <w:spacing w:after="0"/>
        <w:jc w:val="center"/>
        <w:rPr>
          <w:rFonts w:cs="Calibri"/>
          <w:b/>
          <w:bCs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19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PNT2022TMID38427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Project - </w:t>
            </w:r>
            <w:r>
              <w:rPr>
                <w:rFonts w:cs="Calibri"/>
                <w:lang w:val="en-US"/>
              </w:rPr>
              <w:t xml:space="preserve">Real-time </w:t>
            </w:r>
            <w:r>
              <w:rPr>
                <w:rFonts w:cs="Calibri"/>
                <w:lang w:val="en-US"/>
              </w:rPr>
              <w:t xml:space="preserve">River water quality monitoring and controlling </w:t>
            </w:r>
            <w:r>
              <w:rPr>
                <w:rFonts w:cs="Calibri"/>
                <w:lang w:val="en-US"/>
              </w:rPr>
              <w:t>system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4</w:t>
            </w:r>
            <w:r>
              <w:rPr>
                <w:rFonts w:cs="Calibri"/>
              </w:rPr>
              <w:t xml:space="preserve"> Marks</w:t>
            </w:r>
          </w:p>
        </w:tc>
      </w:tr>
    </w:tbl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pStyle w:val="style0"/>
        <w:shd w:val="clear" w:color="auto" w:fill="ffffff"/>
        <w:spacing w:after="375" w:lineRule="auto" w:line="240"/>
        <w:rPr>
          <w:rFonts w:ascii="Arial" w:cs="Arial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50" w:lineRule="auto" w:line="240"/>
        <w:rPr>
          <w:rFonts w:ascii="Arial" w:cs="Arial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000000"/>
          <w:sz w:val="24"/>
          <w:szCs w:val="24"/>
          <w:lang w:eastAsia="en-IN"/>
        </w:rPr>
        <w:t>Find the best tech solution to solve existing business problems.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50" w:lineRule="auto" w:line="240"/>
        <w:rPr>
          <w:rFonts w:ascii="Arial" w:cs="Arial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000000"/>
          <w:sz w:val="24"/>
          <w:szCs w:val="24"/>
          <w:lang w:eastAsia="en-IN"/>
        </w:rPr>
        <w:t xml:space="preserve">Describe the structure, characteristics, </w:t>
      </w:r>
      <w:r>
        <w:rPr>
          <w:rFonts w:ascii="Arial" w:cs="Arial" w:eastAsia="Times New Roman" w:hAnsi="Arial"/>
          <w:color w:val="000000"/>
          <w:sz w:val="24"/>
          <w:szCs w:val="24"/>
          <w:lang w:eastAsia="en-IN"/>
        </w:rPr>
        <w:t>behavior</w:t>
      </w:r>
      <w:r>
        <w:rPr>
          <w:rFonts w:ascii="Arial" w:cs="Arial" w:eastAsia="Times New Roman" w:hAnsi="Arial"/>
          <w:color w:val="000000"/>
          <w:sz w:val="24"/>
          <w:szCs w:val="24"/>
          <w:lang w:eastAsia="en-IN"/>
        </w:rPr>
        <w:t>, and other aspects of the software to project stakeholders.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50" w:lineRule="auto" w:line="240"/>
        <w:rPr>
          <w:rFonts w:ascii="Arial" w:cs="Arial" w:eastAsia="Times New Roman" w:hAnsi="Arial"/>
          <w:color w:val="000000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000000"/>
          <w:sz w:val="24"/>
          <w:szCs w:val="24"/>
          <w:lang w:eastAsia="en-IN"/>
        </w:rPr>
        <w:t>Define features, development phases, and solution requirements.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100" w:beforeAutospacing="true" w:after="150" w:lineRule="auto" w:line="240"/>
        <w:rPr>
          <w:rFonts w:cs="Calibri"/>
          <w:b/>
          <w:bCs/>
        </w:rPr>
      </w:pPr>
      <w:r>
        <w:rPr>
          <w:rFonts w:ascii="Arial" w:cs="Arial" w:eastAsia="Times New Roman" w:hAnsi="Arial"/>
          <w:color w:val="000000"/>
          <w:sz w:val="24"/>
          <w:szCs w:val="24"/>
          <w:lang w:eastAsia="en-IN"/>
        </w:rPr>
        <w:t>Provide specifications according to which the solution is defined, managed, and delivere</w:t>
      </w:r>
      <w:r>
        <w:rPr>
          <w:rFonts w:ascii="Arial" w:cs="Arial" w:eastAsia="Times New Roman" w:hAnsi="Arial"/>
          <w:color w:val="000000"/>
          <w:sz w:val="24"/>
          <w:szCs w:val="24"/>
          <w:lang w:val="en-US" w:eastAsia="en-IN"/>
        </w:rPr>
        <w:t>r</w:t>
      </w:r>
      <w:r>
        <w:rPr>
          <w:rFonts w:ascii="Arial" w:cs="Arial" w:eastAsia="Times New Roman" w:hAnsi="Arial"/>
          <w:color w:val="000000"/>
          <w:sz w:val="24"/>
          <w:szCs w:val="24"/>
          <w:lang w:val="en-US" w:eastAsia="en-IN"/>
        </w:rPr>
        <w:t>s.</w:t>
      </w:r>
    </w:p>
    <w:p>
      <w:pPr>
        <w:pStyle w:val="style0"/>
        <w:numPr>
          <w:ilvl w:val="0"/>
          <w:numId w:val="0"/>
        </w:numPr>
        <w:shd w:val="clear" w:color="auto" w:fill="ffffff"/>
        <w:spacing w:before="100" w:beforeAutospacing="true" w:after="150" w:lineRule="auto" w:line="240"/>
        <w:rPr>
          <w:rFonts w:cs="Calibri"/>
          <w:b/>
          <w:bCs/>
        </w:rPr>
      </w:pPr>
      <w:r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  <w:t>Solution Architectur</w:t>
      </w:r>
      <w:r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  <w:t>e</w:t>
      </w:r>
      <w:r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  <w:t xml:space="preserve"> Diagram</w:t>
      </w:r>
      <w:r>
        <w:rPr>
          <w:rFonts w:cs="Calibri"/>
          <w:b/>
          <w:bCs/>
        </w:rPr>
        <w:t>:</w:t>
      </w:r>
      <w:r>
        <w:rPr>
          <w:rFonts w:cs="Calibri"/>
          <w:b/>
          <w:bCs/>
        </w:rPr>
        <w:t xml:space="preserve"> </w:t>
      </w:r>
    </w:p>
    <w:p>
      <w:pPr>
        <w:pStyle w:val="style0"/>
        <w:rPr>
          <w:rFonts w:cs="Calibri"/>
          <w:b/>
          <w:bCs/>
        </w:rPr>
      </w:pPr>
    </w:p>
    <w:p>
      <w:pPr>
        <w:pStyle w:val="style0"/>
        <w:tabs>
          <w:tab w:val="left" w:leader="none" w:pos="5529"/>
        </w:tabs>
        <w:rPr>
          <w:rFonts w:cs="Calibri"/>
          <w:b/>
          <w:bCs/>
        </w:rPr>
      </w:pPr>
      <w:r>
        <w:rPr>
          <w:noProof/>
        </w:rPr>
        <w:drawing>
          <wp:inline distL="0" distT="0" distB="0" distR="0">
            <wp:extent cx="5731510" cy="2564765"/>
            <wp:effectExtent l="0" t="0" r="2540" b="6985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647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b/>
          <w:bCs/>
        </w:rPr>
      </w:pPr>
      <w:r>
        <w:rPr>
          <w:rStyle w:val="style88"/>
          <w:rFonts w:ascii="Helvetica" w:cs="Helvetica" w:hAnsi="Helvetica"/>
          <w:color w:val="333333"/>
          <w:sz w:val="21"/>
          <w:szCs w:val="21"/>
        </w:rPr>
        <w:t>F</w:t>
      </w:r>
      <w:r>
        <w:rPr>
          <w:rStyle w:val="style88"/>
          <w:rFonts w:cs="Helvetica" w:hAnsi="Helvetica"/>
          <w:color w:val="333333"/>
          <w:sz w:val="21"/>
          <w:szCs w:val="21"/>
          <w:lang w:val="en-US"/>
        </w:rPr>
        <w:t>igure</w:t>
      </w:r>
      <w:r>
        <w:rPr>
          <w:rStyle w:val="style88"/>
          <w:rFonts w:ascii="Helvetica" w:cs="Helvetica" w:hAnsi="Helvetica"/>
          <w:color w:val="333333"/>
          <w:sz w:val="21"/>
          <w:szCs w:val="21"/>
        </w:rPr>
        <w:t>: Architecture and data flow of the voice patient diary sample application</w:t>
      </w:r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3A261D3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111</Words>
  <Pages>1</Pages>
  <Characters>717</Characters>
  <Application>WPS Office</Application>
  <DocSecurity>0</DocSecurity>
  <Paragraphs>29</Paragraphs>
  <ScaleCrop>false</ScaleCrop>
  <LinksUpToDate>false</LinksUpToDate>
  <CharactersWithSpaces>815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2022-10-10T13:44:43Z</dcterms:created>
  <dc:creator>Amarender Katkam</dc:creator>
  <lastModifiedBy>CPH2083</lastModifiedBy>
  <dcterms:modified xsi:type="dcterms:W3CDTF">2022-10-10T13:44:43Z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