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E899B" w14:textId="77777777" w:rsidR="006B0233" w:rsidRPr="006B0233" w:rsidRDefault="006B0233" w:rsidP="006B0233">
      <w:pPr>
        <w:rPr>
          <w:b/>
          <w:bCs/>
        </w:rPr>
      </w:pPr>
      <w:r w:rsidRPr="006B0233">
        <w:rPr>
          <w:b/>
          <w:bCs/>
        </w:rPr>
        <w:t>AWS Free Tier</w:t>
      </w:r>
    </w:p>
    <w:p w14:paraId="5941E31D" w14:textId="77777777" w:rsidR="006B0233" w:rsidRPr="006B0233" w:rsidRDefault="006B0233" w:rsidP="006B0233">
      <w:r w:rsidRPr="006B0233">
        <w:t>The </w:t>
      </w:r>
      <w:hyperlink r:id="rId5" w:tgtFrame="_blank" w:history="1">
        <w:r w:rsidRPr="006B0233">
          <w:rPr>
            <w:rStyle w:val="Hyperlink"/>
          </w:rPr>
          <w:t>AWS Free Tier</w:t>
        </w:r>
      </w:hyperlink>
      <w:r w:rsidRPr="006B0233">
        <w:t> enables you to begin using certain services without having to worry about incurring costs for the specified period. </w:t>
      </w:r>
    </w:p>
    <w:p w14:paraId="4FB2A747" w14:textId="77777777" w:rsidR="006B0233" w:rsidRPr="006B0233" w:rsidRDefault="006B0233" w:rsidP="006B0233">
      <w:r w:rsidRPr="006B0233">
        <w:t>Three types of offers are available: </w:t>
      </w:r>
    </w:p>
    <w:p w14:paraId="13C81D2C" w14:textId="77777777" w:rsidR="006B0233" w:rsidRPr="006B0233" w:rsidRDefault="006B0233" w:rsidP="006B0233">
      <w:pPr>
        <w:numPr>
          <w:ilvl w:val="0"/>
          <w:numId w:val="1"/>
        </w:numPr>
      </w:pPr>
      <w:r w:rsidRPr="006B0233">
        <w:t>Always Free</w:t>
      </w:r>
    </w:p>
    <w:p w14:paraId="7F13D44F" w14:textId="77777777" w:rsidR="006B0233" w:rsidRPr="006B0233" w:rsidRDefault="006B0233" w:rsidP="006B0233">
      <w:pPr>
        <w:numPr>
          <w:ilvl w:val="0"/>
          <w:numId w:val="1"/>
        </w:numPr>
      </w:pPr>
      <w:r w:rsidRPr="006B0233">
        <w:t>12 Months Free</w:t>
      </w:r>
    </w:p>
    <w:p w14:paraId="36C4C4CC" w14:textId="77777777" w:rsidR="006B0233" w:rsidRPr="006B0233" w:rsidRDefault="006B0233" w:rsidP="006B0233">
      <w:pPr>
        <w:numPr>
          <w:ilvl w:val="0"/>
          <w:numId w:val="1"/>
        </w:numPr>
      </w:pPr>
      <w:r w:rsidRPr="006B0233">
        <w:t>Trials</w:t>
      </w:r>
    </w:p>
    <w:p w14:paraId="630F912A" w14:textId="6B339D0A" w:rsidR="006B0233" w:rsidRPr="006B0233" w:rsidRDefault="006B0233" w:rsidP="006B0233">
      <w:pPr>
        <w:shd w:val="clear" w:color="auto" w:fill="FFFFFF"/>
        <w:spacing w:after="0" w:line="240" w:lineRule="auto"/>
        <w:rPr>
          <w:rFonts w:eastAsia="Times New Roman" w:cstheme="minorHAnsi"/>
          <w:b/>
          <w:bCs/>
          <w:color w:val="282828"/>
          <w:lang w:eastAsia="en-IN"/>
        </w:rPr>
      </w:pPr>
      <w:r w:rsidRPr="006B0233">
        <w:rPr>
          <w:rFonts w:eastAsia="Times New Roman" w:cstheme="minorHAnsi"/>
          <w:b/>
          <w:bCs/>
          <w:color w:val="282828"/>
          <w:lang w:eastAsia="en-IN"/>
        </w:rPr>
        <w:t>Always Free</w:t>
      </w:r>
    </w:p>
    <w:p w14:paraId="361C883D" w14:textId="77777777" w:rsidR="006B0233" w:rsidRPr="006B0233" w:rsidRDefault="006B0233" w:rsidP="006B0233">
      <w:pPr>
        <w:pStyle w:val="ListParagraph"/>
        <w:shd w:val="clear" w:color="auto" w:fill="FFFFFF"/>
        <w:spacing w:after="0" w:line="240" w:lineRule="auto"/>
        <w:rPr>
          <w:rFonts w:eastAsia="Times New Roman" w:cstheme="minorHAnsi"/>
          <w:b/>
          <w:bCs/>
          <w:color w:val="282828"/>
          <w:lang w:eastAsia="en-IN"/>
        </w:rPr>
      </w:pPr>
    </w:p>
    <w:p w14:paraId="3DD14EDB" w14:textId="4055CAD6" w:rsidR="006B0233" w:rsidRPr="006B0233" w:rsidRDefault="006B0233" w:rsidP="006B0233">
      <w:pPr>
        <w:pStyle w:val="ListParagraph"/>
        <w:numPr>
          <w:ilvl w:val="0"/>
          <w:numId w:val="1"/>
        </w:numPr>
        <w:spacing w:after="0" w:line="240" w:lineRule="auto"/>
        <w:rPr>
          <w:rFonts w:eastAsia="Times New Roman" w:cstheme="minorHAnsi"/>
          <w:lang w:eastAsia="en-IN"/>
        </w:rPr>
      </w:pPr>
      <w:r w:rsidRPr="006B0233">
        <w:rPr>
          <w:rFonts w:eastAsia="Times New Roman" w:cstheme="minorHAnsi"/>
          <w:lang w:eastAsia="en-IN"/>
        </w:rPr>
        <w:t>These offers do not expire and are available to all AWS customers.</w:t>
      </w:r>
    </w:p>
    <w:p w14:paraId="36534C15" w14:textId="77777777" w:rsidR="006B0233" w:rsidRPr="006B0233" w:rsidRDefault="006B0233" w:rsidP="006B0233">
      <w:pPr>
        <w:spacing w:after="0" w:line="240" w:lineRule="auto"/>
        <w:rPr>
          <w:rFonts w:eastAsia="Times New Roman" w:cstheme="minorHAnsi"/>
          <w:lang w:eastAsia="en-IN"/>
        </w:rPr>
      </w:pPr>
    </w:p>
    <w:p w14:paraId="21CB0572" w14:textId="0A714775" w:rsidR="006B0233" w:rsidRDefault="006B0233" w:rsidP="006B0233">
      <w:pPr>
        <w:pStyle w:val="ListParagraph"/>
        <w:numPr>
          <w:ilvl w:val="0"/>
          <w:numId w:val="1"/>
        </w:numPr>
        <w:spacing w:after="0" w:line="240" w:lineRule="auto"/>
        <w:rPr>
          <w:rFonts w:eastAsia="Times New Roman" w:cstheme="minorHAnsi"/>
          <w:lang w:eastAsia="en-IN"/>
        </w:rPr>
      </w:pPr>
      <w:r w:rsidRPr="006B0233">
        <w:rPr>
          <w:rFonts w:eastAsia="Times New Roman" w:cstheme="minorHAnsi"/>
          <w:lang w:eastAsia="en-IN"/>
        </w:rPr>
        <w:t>For example, AWS Lambda allows 1 million free requests and up to 3.2 million seconds of compute time per month. Amazon DynamoDB allows 25 GB of free storage per month.</w:t>
      </w:r>
    </w:p>
    <w:p w14:paraId="3F401D60" w14:textId="77777777" w:rsidR="006B0233" w:rsidRPr="006B0233" w:rsidRDefault="006B0233" w:rsidP="006B0233">
      <w:pPr>
        <w:pStyle w:val="ListParagraph"/>
        <w:rPr>
          <w:rFonts w:eastAsia="Times New Roman" w:cstheme="minorHAnsi"/>
          <w:lang w:eastAsia="en-IN"/>
        </w:rPr>
      </w:pPr>
    </w:p>
    <w:p w14:paraId="1A3A02BE" w14:textId="37666F45" w:rsidR="006B0233" w:rsidRPr="006B0233" w:rsidRDefault="006B0233" w:rsidP="006B0233">
      <w:pPr>
        <w:shd w:val="clear" w:color="auto" w:fill="FFFFFF"/>
        <w:spacing w:after="0" w:line="240" w:lineRule="auto"/>
        <w:rPr>
          <w:rFonts w:eastAsia="Times New Roman" w:cstheme="minorHAnsi"/>
          <w:b/>
          <w:bCs/>
          <w:color w:val="282828"/>
          <w:lang w:eastAsia="en-IN"/>
        </w:rPr>
      </w:pPr>
      <w:r w:rsidRPr="006B0233">
        <w:rPr>
          <w:rFonts w:eastAsia="Times New Roman" w:cstheme="minorHAnsi"/>
          <w:b/>
          <w:bCs/>
          <w:color w:val="282828"/>
          <w:lang w:eastAsia="en-IN"/>
        </w:rPr>
        <w:t>12 Months Free</w:t>
      </w:r>
    </w:p>
    <w:p w14:paraId="6FC789AC" w14:textId="77777777" w:rsidR="006B0233" w:rsidRPr="006B0233" w:rsidRDefault="006B0233" w:rsidP="006B0233">
      <w:pPr>
        <w:shd w:val="clear" w:color="auto" w:fill="FFFFFF"/>
        <w:spacing w:after="0" w:line="240" w:lineRule="auto"/>
        <w:rPr>
          <w:rFonts w:eastAsia="Times New Roman" w:cstheme="minorHAnsi"/>
          <w:b/>
          <w:bCs/>
          <w:color w:val="282828"/>
          <w:lang w:eastAsia="en-IN"/>
        </w:rPr>
      </w:pPr>
    </w:p>
    <w:p w14:paraId="3E88030C" w14:textId="77777777" w:rsidR="006B0233" w:rsidRPr="006B0233" w:rsidRDefault="006B0233" w:rsidP="006B0233">
      <w:pPr>
        <w:pStyle w:val="ListParagraph"/>
        <w:numPr>
          <w:ilvl w:val="0"/>
          <w:numId w:val="2"/>
        </w:numPr>
        <w:spacing w:after="0" w:line="240" w:lineRule="auto"/>
        <w:rPr>
          <w:rFonts w:eastAsia="Times New Roman" w:cstheme="minorHAnsi"/>
          <w:lang w:eastAsia="en-IN"/>
        </w:rPr>
      </w:pPr>
      <w:r w:rsidRPr="006B0233">
        <w:rPr>
          <w:rFonts w:eastAsia="Times New Roman" w:cstheme="minorHAnsi"/>
          <w:lang w:eastAsia="en-IN"/>
        </w:rPr>
        <w:t>These offers are free for 12 months following your initial sign-up date to AWS.</w:t>
      </w:r>
    </w:p>
    <w:p w14:paraId="02E9BCE7" w14:textId="77777777" w:rsidR="006B0233" w:rsidRPr="006B0233" w:rsidRDefault="006B0233" w:rsidP="006B0233">
      <w:pPr>
        <w:spacing w:after="0" w:line="240" w:lineRule="auto"/>
        <w:rPr>
          <w:rFonts w:eastAsia="Times New Roman" w:cstheme="minorHAnsi"/>
          <w:lang w:eastAsia="en-IN"/>
        </w:rPr>
      </w:pPr>
    </w:p>
    <w:p w14:paraId="5C009FB7" w14:textId="71CCF081" w:rsidR="006B0233" w:rsidRPr="006B0233" w:rsidRDefault="006B0233" w:rsidP="006B0233">
      <w:pPr>
        <w:pStyle w:val="ListParagraph"/>
        <w:numPr>
          <w:ilvl w:val="0"/>
          <w:numId w:val="2"/>
        </w:numPr>
        <w:spacing w:after="0" w:line="240" w:lineRule="auto"/>
        <w:rPr>
          <w:rFonts w:ascii="Times New Roman" w:eastAsia="Times New Roman" w:hAnsi="Times New Roman" w:cs="Times New Roman"/>
          <w:sz w:val="24"/>
          <w:szCs w:val="24"/>
          <w:lang w:eastAsia="en-IN"/>
        </w:rPr>
      </w:pPr>
      <w:r w:rsidRPr="006B0233">
        <w:rPr>
          <w:rFonts w:eastAsia="Times New Roman" w:cstheme="minorHAnsi"/>
          <w:lang w:eastAsia="en-IN"/>
        </w:rPr>
        <w:t>Examples include specific amounts of Amazon S3 Standard Storage, thresholds for monthly hours of Amazon EC2 compute time, and amounts of Amazon CloudFront data transfer out.</w:t>
      </w:r>
    </w:p>
    <w:p w14:paraId="7A734443" w14:textId="77777777" w:rsidR="006B0233" w:rsidRPr="006B0233" w:rsidRDefault="006B0233" w:rsidP="006B0233">
      <w:pPr>
        <w:pStyle w:val="ListParagraph"/>
        <w:rPr>
          <w:rFonts w:ascii="Times New Roman" w:eastAsia="Times New Roman" w:hAnsi="Times New Roman" w:cs="Times New Roman"/>
          <w:lang w:eastAsia="en-IN"/>
        </w:rPr>
      </w:pPr>
    </w:p>
    <w:p w14:paraId="7EB80A8C" w14:textId="77777777" w:rsidR="006B0233" w:rsidRPr="006B0233" w:rsidRDefault="006B0233" w:rsidP="006B0233">
      <w:pPr>
        <w:spacing w:after="0" w:line="240" w:lineRule="auto"/>
        <w:rPr>
          <w:rFonts w:eastAsia="Times New Roman" w:cstheme="minorHAnsi"/>
          <w:b/>
          <w:bCs/>
          <w:lang w:eastAsia="en-IN"/>
        </w:rPr>
      </w:pPr>
      <w:r w:rsidRPr="006B0233">
        <w:rPr>
          <w:rFonts w:eastAsia="Times New Roman" w:cstheme="minorHAnsi"/>
          <w:b/>
          <w:bCs/>
          <w:lang w:eastAsia="en-IN"/>
        </w:rPr>
        <w:t>Trials</w:t>
      </w:r>
    </w:p>
    <w:p w14:paraId="7579883B" w14:textId="4E2E0C0B" w:rsidR="006B0233" w:rsidRPr="006B0233" w:rsidRDefault="006B0233" w:rsidP="006B0233">
      <w:pPr>
        <w:spacing w:after="0" w:line="240" w:lineRule="auto"/>
        <w:rPr>
          <w:rFonts w:eastAsia="Times New Roman" w:cstheme="minorHAnsi"/>
          <w:b/>
          <w:bCs/>
          <w:lang w:eastAsia="en-IN"/>
        </w:rPr>
      </w:pPr>
    </w:p>
    <w:p w14:paraId="526C2483" w14:textId="77777777" w:rsidR="006B0233" w:rsidRPr="006B0233" w:rsidRDefault="006B0233" w:rsidP="006B0233">
      <w:pPr>
        <w:pStyle w:val="ListParagraph"/>
        <w:numPr>
          <w:ilvl w:val="0"/>
          <w:numId w:val="4"/>
        </w:numPr>
        <w:spacing w:after="0" w:line="240" w:lineRule="auto"/>
        <w:rPr>
          <w:rFonts w:eastAsia="Times New Roman" w:cstheme="minorHAnsi"/>
          <w:lang w:eastAsia="en-IN"/>
        </w:rPr>
      </w:pPr>
      <w:r w:rsidRPr="006B0233">
        <w:rPr>
          <w:rFonts w:eastAsia="Times New Roman" w:cstheme="minorHAnsi"/>
          <w:lang w:eastAsia="en-IN"/>
        </w:rPr>
        <w:t>Short-term free trial offers start from the date you activate a particular service. The length of each trial might vary by number of days or the amount of usage in the service.</w:t>
      </w:r>
    </w:p>
    <w:p w14:paraId="19C190C8" w14:textId="77777777" w:rsidR="006B0233" w:rsidRPr="006B0233" w:rsidRDefault="006B0233" w:rsidP="006B0233">
      <w:pPr>
        <w:spacing w:after="0" w:line="240" w:lineRule="auto"/>
        <w:rPr>
          <w:rFonts w:eastAsia="Times New Roman" w:cstheme="minorHAnsi"/>
          <w:lang w:eastAsia="en-IN"/>
        </w:rPr>
      </w:pPr>
    </w:p>
    <w:p w14:paraId="31DBFE4E" w14:textId="3F02A94D" w:rsidR="006B0233" w:rsidRDefault="006B0233" w:rsidP="006B0233">
      <w:pPr>
        <w:pStyle w:val="ListParagraph"/>
        <w:numPr>
          <w:ilvl w:val="0"/>
          <w:numId w:val="4"/>
        </w:numPr>
        <w:spacing w:after="0" w:line="240" w:lineRule="auto"/>
        <w:rPr>
          <w:rFonts w:eastAsia="Times New Roman" w:cstheme="minorHAnsi"/>
          <w:lang w:eastAsia="en-IN"/>
        </w:rPr>
      </w:pPr>
      <w:r w:rsidRPr="006B0233">
        <w:rPr>
          <w:rFonts w:eastAsia="Times New Roman" w:cstheme="minorHAnsi"/>
          <w:lang w:eastAsia="en-IN"/>
        </w:rPr>
        <w:t xml:space="preserve">For example, Amazon Inspector offers a 90-day free trial. Amazon </w:t>
      </w:r>
      <w:proofErr w:type="spellStart"/>
      <w:r w:rsidRPr="006B0233">
        <w:rPr>
          <w:rFonts w:eastAsia="Times New Roman" w:cstheme="minorHAnsi"/>
          <w:lang w:eastAsia="en-IN"/>
        </w:rPr>
        <w:t>Lightsail</w:t>
      </w:r>
      <w:proofErr w:type="spellEnd"/>
      <w:r w:rsidRPr="006B0233">
        <w:rPr>
          <w:rFonts w:eastAsia="Times New Roman" w:cstheme="minorHAnsi"/>
          <w:lang w:eastAsia="en-IN"/>
        </w:rPr>
        <w:t xml:space="preserve"> (a service that enables you to run virtual private servers) offers 750 free hours of usage over a 30-day period.</w:t>
      </w:r>
    </w:p>
    <w:p w14:paraId="177BF1E9" w14:textId="77777777" w:rsidR="006B0233" w:rsidRPr="006B0233" w:rsidRDefault="006B0233" w:rsidP="006B0233">
      <w:pPr>
        <w:pStyle w:val="ListParagraph"/>
        <w:rPr>
          <w:rFonts w:eastAsia="Times New Roman" w:cstheme="minorHAnsi"/>
          <w:lang w:eastAsia="en-IN"/>
        </w:rPr>
      </w:pPr>
    </w:p>
    <w:p w14:paraId="6425C178" w14:textId="77777777" w:rsidR="006B0233" w:rsidRPr="006B0233" w:rsidRDefault="006B0233" w:rsidP="006B0233">
      <w:pPr>
        <w:spacing w:after="0" w:line="240" w:lineRule="auto"/>
        <w:rPr>
          <w:rFonts w:eastAsia="Times New Roman" w:cstheme="minorHAnsi"/>
          <w:lang w:eastAsia="en-IN"/>
        </w:rPr>
      </w:pPr>
    </w:p>
    <w:p w14:paraId="232005DE" w14:textId="2A26003D" w:rsidR="000448E5" w:rsidRDefault="000448E5" w:rsidP="000448E5">
      <w:pPr>
        <w:spacing w:after="0" w:line="240" w:lineRule="auto"/>
        <w:rPr>
          <w:rFonts w:eastAsia="Times New Roman" w:cstheme="minorHAnsi"/>
          <w:b/>
          <w:bCs/>
          <w:lang w:eastAsia="en-IN"/>
        </w:rPr>
      </w:pPr>
      <w:r w:rsidRPr="000448E5">
        <w:rPr>
          <w:rFonts w:eastAsia="Times New Roman" w:cstheme="minorHAnsi"/>
          <w:b/>
          <w:bCs/>
          <w:lang w:eastAsia="en-IN"/>
        </w:rPr>
        <w:t>How AWS pricing works</w:t>
      </w:r>
    </w:p>
    <w:p w14:paraId="0EE3F8C2" w14:textId="77777777" w:rsidR="000448E5" w:rsidRPr="000448E5" w:rsidRDefault="000448E5" w:rsidP="000448E5">
      <w:pPr>
        <w:spacing w:after="0" w:line="240" w:lineRule="auto"/>
        <w:rPr>
          <w:rFonts w:eastAsia="Times New Roman" w:cstheme="minorHAnsi"/>
          <w:b/>
          <w:bCs/>
          <w:lang w:eastAsia="en-IN"/>
        </w:rPr>
      </w:pPr>
    </w:p>
    <w:p w14:paraId="341C0687" w14:textId="32334368" w:rsidR="000448E5" w:rsidRDefault="000448E5" w:rsidP="000448E5">
      <w:pPr>
        <w:spacing w:after="0" w:line="240" w:lineRule="auto"/>
        <w:ind w:firstLine="720"/>
        <w:rPr>
          <w:rFonts w:eastAsia="Times New Roman" w:cstheme="minorHAnsi"/>
          <w:lang w:eastAsia="en-IN"/>
        </w:rPr>
      </w:pPr>
      <w:r w:rsidRPr="000448E5">
        <w:rPr>
          <w:rFonts w:eastAsia="Times New Roman" w:cstheme="minorHAnsi"/>
          <w:lang w:eastAsia="en-IN"/>
        </w:rPr>
        <w:t>AWS offers a range of cloud computing services with pay-as-you-go pricing.</w:t>
      </w:r>
    </w:p>
    <w:p w14:paraId="1E8DEB25" w14:textId="56418206" w:rsidR="000448E5" w:rsidRPr="000448E5" w:rsidRDefault="000448E5" w:rsidP="000448E5">
      <w:pPr>
        <w:spacing w:after="0" w:line="240" w:lineRule="auto"/>
        <w:rPr>
          <w:rFonts w:eastAsia="Times New Roman" w:cstheme="minorHAnsi"/>
          <w:lang w:eastAsia="en-IN"/>
        </w:rPr>
      </w:pPr>
      <w:r>
        <w:rPr>
          <w:rFonts w:eastAsia="Times New Roman" w:cstheme="minorHAnsi"/>
          <w:lang w:eastAsia="en-IN"/>
        </w:rPr>
        <w:tab/>
      </w:r>
      <w:r w:rsidRPr="000448E5">
        <w:rPr>
          <w:rFonts w:eastAsia="Times New Roman" w:cstheme="minorHAnsi"/>
          <w:lang w:eastAsia="en-IN"/>
        </w:rPr>
        <w:t> </w:t>
      </w:r>
    </w:p>
    <w:p w14:paraId="5E338B48" w14:textId="3949C3AC" w:rsidR="006B0233" w:rsidRPr="000448E5" w:rsidRDefault="000448E5" w:rsidP="000448E5">
      <w:pPr>
        <w:pStyle w:val="ListParagraph"/>
        <w:numPr>
          <w:ilvl w:val="0"/>
          <w:numId w:val="5"/>
        </w:numPr>
        <w:spacing w:after="0" w:line="240" w:lineRule="auto"/>
        <w:rPr>
          <w:rFonts w:eastAsia="Times New Roman" w:cstheme="minorHAnsi"/>
          <w:lang w:eastAsia="en-IN"/>
        </w:rPr>
      </w:pPr>
      <w:r w:rsidRPr="000448E5">
        <w:rPr>
          <w:rFonts w:eastAsia="Times New Roman" w:cstheme="minorHAnsi"/>
          <w:lang w:eastAsia="en-IN"/>
        </w:rPr>
        <w:t>Pay for what you use</w:t>
      </w:r>
      <w:r w:rsidRPr="000448E5">
        <w:rPr>
          <w:rFonts w:eastAsia="Times New Roman" w:cstheme="minorHAnsi"/>
          <w:b/>
          <w:bCs/>
          <w:lang w:eastAsia="en-IN"/>
        </w:rPr>
        <w:t>.</w:t>
      </w:r>
    </w:p>
    <w:p w14:paraId="5DE47C7E" w14:textId="71E37099" w:rsidR="000448E5" w:rsidRDefault="000448E5" w:rsidP="000448E5">
      <w:pPr>
        <w:pStyle w:val="ListParagraph"/>
        <w:numPr>
          <w:ilvl w:val="0"/>
          <w:numId w:val="5"/>
        </w:numPr>
        <w:spacing w:after="0" w:line="240" w:lineRule="auto"/>
        <w:rPr>
          <w:rFonts w:eastAsia="Times New Roman" w:cstheme="minorHAnsi"/>
          <w:lang w:eastAsia="en-IN"/>
        </w:rPr>
      </w:pPr>
      <w:r w:rsidRPr="000448E5">
        <w:rPr>
          <w:rFonts w:eastAsia="Times New Roman" w:cstheme="minorHAnsi"/>
          <w:lang w:eastAsia="en-IN"/>
        </w:rPr>
        <w:t>Pay less when you reserve.</w:t>
      </w:r>
    </w:p>
    <w:p w14:paraId="3D639924" w14:textId="73EA5709" w:rsidR="000448E5" w:rsidRDefault="000448E5" w:rsidP="000448E5">
      <w:pPr>
        <w:pStyle w:val="ListParagraph"/>
        <w:numPr>
          <w:ilvl w:val="0"/>
          <w:numId w:val="5"/>
        </w:numPr>
        <w:spacing w:after="0" w:line="240" w:lineRule="auto"/>
        <w:rPr>
          <w:rFonts w:eastAsia="Times New Roman" w:cstheme="minorHAnsi"/>
          <w:lang w:eastAsia="en-IN"/>
        </w:rPr>
      </w:pPr>
      <w:r w:rsidRPr="000448E5">
        <w:rPr>
          <w:rFonts w:eastAsia="Times New Roman" w:cstheme="minorHAnsi"/>
          <w:lang w:eastAsia="en-IN"/>
        </w:rPr>
        <w:t>Pay less with volume-based discounts when you use more.</w:t>
      </w:r>
    </w:p>
    <w:p w14:paraId="0019DF32" w14:textId="77777777" w:rsidR="000448E5" w:rsidRDefault="000448E5" w:rsidP="000448E5">
      <w:pPr>
        <w:pStyle w:val="ListParagraph"/>
        <w:spacing w:after="0" w:line="240" w:lineRule="auto"/>
        <w:rPr>
          <w:rFonts w:eastAsia="Times New Roman" w:cstheme="minorHAnsi"/>
          <w:lang w:eastAsia="en-IN"/>
        </w:rPr>
      </w:pPr>
    </w:p>
    <w:p w14:paraId="10ED0E5F" w14:textId="77777777" w:rsidR="000448E5" w:rsidRPr="000448E5" w:rsidRDefault="000448E5" w:rsidP="000448E5">
      <w:pPr>
        <w:spacing w:after="0" w:line="240" w:lineRule="auto"/>
        <w:rPr>
          <w:rFonts w:eastAsia="Times New Roman" w:cstheme="minorHAnsi"/>
          <w:b/>
          <w:bCs/>
          <w:lang w:eastAsia="en-IN"/>
        </w:rPr>
      </w:pPr>
      <w:r w:rsidRPr="000448E5">
        <w:rPr>
          <w:rFonts w:eastAsia="Times New Roman" w:cstheme="minorHAnsi"/>
          <w:b/>
          <w:bCs/>
          <w:lang w:eastAsia="en-IN"/>
        </w:rPr>
        <w:t>AWS Pricing Calculator</w:t>
      </w:r>
    </w:p>
    <w:p w14:paraId="714D08AF" w14:textId="77777777" w:rsidR="000448E5" w:rsidRPr="000448E5" w:rsidRDefault="000448E5" w:rsidP="000448E5">
      <w:pPr>
        <w:spacing w:after="0" w:line="240" w:lineRule="auto"/>
        <w:rPr>
          <w:rFonts w:eastAsia="Times New Roman" w:cstheme="minorHAnsi"/>
          <w:lang w:eastAsia="en-IN"/>
        </w:rPr>
      </w:pPr>
    </w:p>
    <w:p w14:paraId="105B3511" w14:textId="0281B306" w:rsidR="000448E5" w:rsidRDefault="000448E5" w:rsidP="000448E5">
      <w:pPr>
        <w:spacing w:after="0" w:line="240" w:lineRule="auto"/>
        <w:ind w:firstLine="720"/>
        <w:rPr>
          <w:rFonts w:eastAsia="Times New Roman" w:cstheme="minorHAnsi"/>
          <w:lang w:eastAsia="en-IN"/>
        </w:rPr>
      </w:pPr>
      <w:r w:rsidRPr="000448E5">
        <w:rPr>
          <w:rFonts w:eastAsia="Times New Roman" w:cstheme="minorHAnsi"/>
          <w:lang w:eastAsia="en-IN"/>
        </w:rPr>
        <w:t xml:space="preserve">The AWS Pricing Calculator lets you explore AWS services and create an estimate for the cost of your use cases on AWS. You can organize your AWS estimates by groups that you define. A group can reflect how your company is organized, such as providing estimates by cost </w:t>
      </w:r>
      <w:proofErr w:type="spellStart"/>
      <w:r w:rsidRPr="000448E5">
        <w:rPr>
          <w:rFonts w:eastAsia="Times New Roman" w:cstheme="minorHAnsi"/>
          <w:lang w:eastAsia="en-IN"/>
        </w:rPr>
        <w:t>center</w:t>
      </w:r>
      <w:proofErr w:type="spellEnd"/>
      <w:r w:rsidRPr="000448E5">
        <w:rPr>
          <w:rFonts w:eastAsia="Times New Roman" w:cstheme="minorHAnsi"/>
          <w:lang w:eastAsia="en-IN"/>
        </w:rPr>
        <w:t>.</w:t>
      </w:r>
    </w:p>
    <w:p w14:paraId="44BDB08A" w14:textId="77777777" w:rsidR="000448E5" w:rsidRDefault="000448E5" w:rsidP="000448E5">
      <w:pPr>
        <w:spacing w:after="0" w:line="240" w:lineRule="auto"/>
        <w:ind w:firstLine="720"/>
        <w:rPr>
          <w:rFonts w:eastAsia="Times New Roman" w:cstheme="minorHAnsi"/>
          <w:lang w:eastAsia="en-IN"/>
        </w:rPr>
      </w:pPr>
    </w:p>
    <w:p w14:paraId="00DF3BCE" w14:textId="5C81822A" w:rsidR="000448E5" w:rsidRDefault="000448E5" w:rsidP="000448E5">
      <w:pPr>
        <w:spacing w:after="0" w:line="240" w:lineRule="auto"/>
        <w:ind w:firstLine="720"/>
        <w:rPr>
          <w:rFonts w:eastAsia="Times New Roman" w:cstheme="minorHAnsi"/>
          <w:b/>
          <w:bCs/>
          <w:lang w:eastAsia="en-IN"/>
        </w:rPr>
      </w:pPr>
      <w:r w:rsidRPr="000448E5">
        <w:rPr>
          <w:rFonts w:eastAsia="Times New Roman" w:cstheme="minorHAnsi"/>
          <w:b/>
          <w:bCs/>
          <w:lang w:eastAsia="en-IN"/>
        </w:rPr>
        <w:lastRenderedPageBreak/>
        <w:t>AWS pricing examples</w:t>
      </w:r>
    </w:p>
    <w:p w14:paraId="6F6B6683" w14:textId="3E37C859" w:rsidR="000448E5" w:rsidRDefault="000448E5" w:rsidP="000448E5">
      <w:pPr>
        <w:spacing w:after="0" w:line="240" w:lineRule="auto"/>
        <w:ind w:firstLine="720"/>
        <w:rPr>
          <w:rFonts w:eastAsia="Times New Roman" w:cstheme="minorHAnsi"/>
          <w:b/>
          <w:bCs/>
          <w:lang w:eastAsia="en-IN"/>
        </w:rPr>
      </w:pPr>
      <w:r>
        <w:rPr>
          <w:rFonts w:eastAsia="Times New Roman" w:cstheme="minorHAnsi"/>
          <w:b/>
          <w:bCs/>
          <w:lang w:eastAsia="en-IN"/>
        </w:rPr>
        <w:tab/>
      </w:r>
    </w:p>
    <w:p w14:paraId="0069A23A" w14:textId="245B20D0" w:rsidR="000448E5" w:rsidRPr="000448E5" w:rsidRDefault="000448E5" w:rsidP="000448E5">
      <w:pPr>
        <w:ind w:left="720" w:firstLine="720"/>
        <w:rPr>
          <w:rFonts w:cstheme="minorHAnsi"/>
        </w:rPr>
      </w:pPr>
      <w:r w:rsidRPr="000448E5">
        <w:rPr>
          <w:rFonts w:cstheme="minorHAnsi"/>
        </w:rPr>
        <w:t>For AWS Lambda, you are charged based on the number of requests for your functions and the time that it takes for them to run.</w:t>
      </w:r>
    </w:p>
    <w:p w14:paraId="6F81430A" w14:textId="72C59A69" w:rsidR="000448E5" w:rsidRPr="000448E5" w:rsidRDefault="000448E5" w:rsidP="000448E5">
      <w:pPr>
        <w:spacing w:after="0" w:line="240" w:lineRule="auto"/>
        <w:ind w:firstLine="770"/>
        <w:rPr>
          <w:rFonts w:eastAsia="Times New Roman" w:cstheme="minorHAnsi"/>
          <w:lang w:eastAsia="en-IN"/>
        </w:rPr>
      </w:pPr>
    </w:p>
    <w:p w14:paraId="4CF5CAC6" w14:textId="77777777" w:rsidR="000448E5" w:rsidRPr="000448E5" w:rsidRDefault="000448E5" w:rsidP="000448E5">
      <w:pPr>
        <w:pStyle w:val="ListParagraph"/>
        <w:numPr>
          <w:ilvl w:val="0"/>
          <w:numId w:val="6"/>
        </w:numPr>
        <w:spacing w:after="0" w:line="240" w:lineRule="auto"/>
        <w:rPr>
          <w:rFonts w:eastAsia="Times New Roman" w:cstheme="minorHAnsi"/>
          <w:lang w:eastAsia="en-IN"/>
        </w:rPr>
      </w:pPr>
      <w:r w:rsidRPr="000448E5">
        <w:rPr>
          <w:rFonts w:eastAsia="Times New Roman" w:cstheme="minorHAnsi"/>
          <w:lang w:eastAsia="en-IN"/>
        </w:rPr>
        <w:t>AWS Lambda allows 1 million free requests and up to 3.2 million seconds of compute time per month.</w:t>
      </w:r>
    </w:p>
    <w:p w14:paraId="0C70E4A0" w14:textId="03478E1A" w:rsidR="000448E5" w:rsidRPr="000448E5" w:rsidRDefault="000448E5" w:rsidP="000448E5">
      <w:pPr>
        <w:spacing w:after="0" w:line="240" w:lineRule="auto"/>
        <w:ind w:firstLine="770"/>
        <w:rPr>
          <w:rFonts w:eastAsia="Times New Roman" w:cstheme="minorHAnsi"/>
          <w:lang w:eastAsia="en-IN"/>
        </w:rPr>
      </w:pPr>
    </w:p>
    <w:p w14:paraId="61FF87AB" w14:textId="77777777" w:rsidR="000448E5" w:rsidRPr="000448E5" w:rsidRDefault="000448E5" w:rsidP="000448E5">
      <w:pPr>
        <w:pStyle w:val="ListParagraph"/>
        <w:numPr>
          <w:ilvl w:val="0"/>
          <w:numId w:val="6"/>
        </w:numPr>
        <w:spacing w:after="0" w:line="240" w:lineRule="auto"/>
        <w:rPr>
          <w:rFonts w:eastAsia="Times New Roman" w:cstheme="minorHAnsi"/>
          <w:lang w:eastAsia="en-IN"/>
        </w:rPr>
      </w:pPr>
      <w:r w:rsidRPr="000448E5">
        <w:rPr>
          <w:rFonts w:eastAsia="Times New Roman" w:cstheme="minorHAnsi"/>
          <w:lang w:eastAsia="en-IN"/>
        </w:rPr>
        <w:t>You can save on AWS Lambda costs by signing up for Compute Savings Plans.</w:t>
      </w:r>
    </w:p>
    <w:p w14:paraId="7D0DD3BF" w14:textId="23049825" w:rsidR="000448E5" w:rsidRPr="000448E5" w:rsidRDefault="000448E5" w:rsidP="000448E5">
      <w:pPr>
        <w:spacing w:after="0" w:line="240" w:lineRule="auto"/>
        <w:ind w:firstLine="720"/>
        <w:rPr>
          <w:rFonts w:eastAsia="Times New Roman" w:cstheme="minorHAnsi"/>
          <w:lang w:eastAsia="en-IN"/>
        </w:rPr>
      </w:pPr>
    </w:p>
    <w:p w14:paraId="5A63735E" w14:textId="77777777" w:rsidR="000448E5" w:rsidRPr="000448E5" w:rsidRDefault="000448E5" w:rsidP="000448E5">
      <w:pPr>
        <w:spacing w:after="0" w:line="240" w:lineRule="auto"/>
        <w:ind w:left="720"/>
        <w:rPr>
          <w:rFonts w:eastAsia="Times New Roman" w:cstheme="minorHAnsi"/>
          <w:b/>
          <w:bCs/>
          <w:lang w:eastAsia="en-IN"/>
        </w:rPr>
      </w:pPr>
      <w:r w:rsidRPr="000448E5">
        <w:rPr>
          <w:rFonts w:eastAsia="Times New Roman" w:cstheme="minorHAnsi"/>
          <w:b/>
          <w:bCs/>
          <w:lang w:eastAsia="en-IN"/>
        </w:rPr>
        <w:t>Billing dashboard</w:t>
      </w:r>
    </w:p>
    <w:p w14:paraId="41DCDE6E" w14:textId="77777777" w:rsidR="000448E5" w:rsidRPr="000448E5" w:rsidRDefault="000448E5" w:rsidP="000448E5">
      <w:pPr>
        <w:ind w:left="720"/>
        <w:rPr>
          <w:rFonts w:cstheme="minorHAnsi"/>
        </w:rPr>
      </w:pPr>
      <w:r>
        <w:rPr>
          <w:rFonts w:eastAsia="Times New Roman" w:cstheme="minorHAnsi"/>
          <w:lang w:eastAsia="en-IN"/>
        </w:rPr>
        <w:tab/>
      </w:r>
      <w:r w:rsidRPr="000448E5">
        <w:rPr>
          <w:rFonts w:cstheme="minorHAnsi"/>
        </w:rPr>
        <w:t>Use the </w:t>
      </w:r>
      <w:hyperlink r:id="rId6" w:tgtFrame="_blank" w:history="1">
        <w:r w:rsidRPr="000448E5">
          <w:rPr>
            <w:rStyle w:val="Hyperlink"/>
            <w:rFonts w:cstheme="minorHAnsi"/>
            <w:b/>
            <w:bCs/>
          </w:rPr>
          <w:t>AWS Billing &amp; Cost Management dashboard</w:t>
        </w:r>
      </w:hyperlink>
      <w:r w:rsidRPr="000448E5">
        <w:rPr>
          <w:rFonts w:cstheme="minorHAnsi"/>
        </w:rPr>
        <w:t xml:space="preserve"> to pay your AWS bill, monitor your usage, and </w:t>
      </w:r>
      <w:proofErr w:type="spellStart"/>
      <w:r w:rsidRPr="000448E5">
        <w:rPr>
          <w:rFonts w:cstheme="minorHAnsi"/>
        </w:rPr>
        <w:t>analyze</w:t>
      </w:r>
      <w:proofErr w:type="spellEnd"/>
      <w:r w:rsidRPr="000448E5">
        <w:rPr>
          <w:rFonts w:cstheme="minorHAnsi"/>
        </w:rPr>
        <w:t xml:space="preserve"> and control your costs.</w:t>
      </w:r>
    </w:p>
    <w:p w14:paraId="514E04A4" w14:textId="77777777" w:rsidR="000448E5" w:rsidRPr="000448E5" w:rsidRDefault="000448E5" w:rsidP="000448E5">
      <w:pPr>
        <w:numPr>
          <w:ilvl w:val="0"/>
          <w:numId w:val="8"/>
        </w:numPr>
        <w:spacing w:after="0" w:line="240" w:lineRule="auto"/>
        <w:rPr>
          <w:rFonts w:eastAsia="Times New Roman" w:cstheme="minorHAnsi"/>
          <w:lang w:eastAsia="en-IN"/>
        </w:rPr>
      </w:pPr>
      <w:r w:rsidRPr="000448E5">
        <w:rPr>
          <w:rFonts w:eastAsia="Times New Roman" w:cstheme="minorHAnsi"/>
          <w:lang w:eastAsia="en-IN"/>
        </w:rPr>
        <w:t xml:space="preserve">Compare your current month-to-date balance with the previous </w:t>
      </w:r>
      <w:proofErr w:type="gramStart"/>
      <w:r w:rsidRPr="000448E5">
        <w:rPr>
          <w:rFonts w:eastAsia="Times New Roman" w:cstheme="minorHAnsi"/>
          <w:lang w:eastAsia="en-IN"/>
        </w:rPr>
        <w:t>month, and</w:t>
      </w:r>
      <w:proofErr w:type="gramEnd"/>
      <w:r w:rsidRPr="000448E5">
        <w:rPr>
          <w:rFonts w:eastAsia="Times New Roman" w:cstheme="minorHAnsi"/>
          <w:lang w:eastAsia="en-IN"/>
        </w:rPr>
        <w:t xml:space="preserve"> get a forecast of the next month based on current usage.</w:t>
      </w:r>
    </w:p>
    <w:p w14:paraId="3914E9E3" w14:textId="77777777" w:rsidR="000448E5" w:rsidRPr="000448E5" w:rsidRDefault="000448E5" w:rsidP="000448E5">
      <w:pPr>
        <w:numPr>
          <w:ilvl w:val="0"/>
          <w:numId w:val="8"/>
        </w:numPr>
        <w:spacing w:after="0" w:line="240" w:lineRule="auto"/>
        <w:rPr>
          <w:rFonts w:eastAsia="Times New Roman" w:cstheme="minorHAnsi"/>
          <w:lang w:eastAsia="en-IN"/>
        </w:rPr>
      </w:pPr>
      <w:r w:rsidRPr="000448E5">
        <w:rPr>
          <w:rFonts w:eastAsia="Times New Roman" w:cstheme="minorHAnsi"/>
          <w:lang w:eastAsia="en-IN"/>
        </w:rPr>
        <w:t>View month-to-date spend by service.</w:t>
      </w:r>
    </w:p>
    <w:p w14:paraId="725D68ED" w14:textId="77777777" w:rsidR="000448E5" w:rsidRPr="000448E5" w:rsidRDefault="000448E5" w:rsidP="000448E5">
      <w:pPr>
        <w:numPr>
          <w:ilvl w:val="0"/>
          <w:numId w:val="8"/>
        </w:numPr>
        <w:spacing w:after="0" w:line="240" w:lineRule="auto"/>
        <w:rPr>
          <w:rFonts w:eastAsia="Times New Roman" w:cstheme="minorHAnsi"/>
          <w:lang w:eastAsia="en-IN"/>
        </w:rPr>
      </w:pPr>
      <w:r w:rsidRPr="000448E5">
        <w:rPr>
          <w:rFonts w:eastAsia="Times New Roman" w:cstheme="minorHAnsi"/>
          <w:lang w:eastAsia="en-IN"/>
        </w:rPr>
        <w:t>View Free Tier usage by service.</w:t>
      </w:r>
    </w:p>
    <w:p w14:paraId="048F4689" w14:textId="77777777" w:rsidR="000448E5" w:rsidRPr="000448E5" w:rsidRDefault="000448E5" w:rsidP="000448E5">
      <w:pPr>
        <w:numPr>
          <w:ilvl w:val="0"/>
          <w:numId w:val="8"/>
        </w:numPr>
        <w:spacing w:after="0" w:line="240" w:lineRule="auto"/>
        <w:rPr>
          <w:rFonts w:eastAsia="Times New Roman" w:cstheme="minorHAnsi"/>
          <w:lang w:eastAsia="en-IN"/>
        </w:rPr>
      </w:pPr>
      <w:r w:rsidRPr="000448E5">
        <w:rPr>
          <w:rFonts w:eastAsia="Times New Roman" w:cstheme="minorHAnsi"/>
          <w:lang w:eastAsia="en-IN"/>
        </w:rPr>
        <w:t>Access Cost Explorer and create budgets.</w:t>
      </w:r>
    </w:p>
    <w:p w14:paraId="0791A1C2" w14:textId="77777777" w:rsidR="000448E5" w:rsidRPr="000448E5" w:rsidRDefault="000448E5" w:rsidP="000448E5">
      <w:pPr>
        <w:numPr>
          <w:ilvl w:val="0"/>
          <w:numId w:val="8"/>
        </w:numPr>
        <w:spacing w:after="0" w:line="240" w:lineRule="auto"/>
        <w:rPr>
          <w:rFonts w:eastAsia="Times New Roman" w:cstheme="minorHAnsi"/>
          <w:lang w:eastAsia="en-IN"/>
        </w:rPr>
      </w:pPr>
      <w:r w:rsidRPr="000448E5">
        <w:rPr>
          <w:rFonts w:eastAsia="Times New Roman" w:cstheme="minorHAnsi"/>
          <w:lang w:eastAsia="en-IN"/>
        </w:rPr>
        <w:t>Purchase and manage Savings Plans.</w:t>
      </w:r>
    </w:p>
    <w:p w14:paraId="78F7347D" w14:textId="77777777" w:rsidR="000448E5" w:rsidRPr="000448E5" w:rsidRDefault="000448E5" w:rsidP="000448E5">
      <w:pPr>
        <w:numPr>
          <w:ilvl w:val="0"/>
          <w:numId w:val="8"/>
        </w:numPr>
        <w:spacing w:after="0" w:line="240" w:lineRule="auto"/>
        <w:rPr>
          <w:rFonts w:eastAsia="Times New Roman" w:cstheme="minorHAnsi"/>
          <w:lang w:eastAsia="en-IN"/>
        </w:rPr>
      </w:pPr>
      <w:r w:rsidRPr="000448E5">
        <w:rPr>
          <w:rFonts w:eastAsia="Times New Roman" w:cstheme="minorHAnsi"/>
          <w:lang w:eastAsia="en-IN"/>
        </w:rPr>
        <w:t>Publish </w:t>
      </w:r>
      <w:hyperlink r:id="rId7" w:tgtFrame="_blank" w:history="1">
        <w:r w:rsidRPr="000448E5">
          <w:rPr>
            <w:rStyle w:val="Hyperlink"/>
            <w:rFonts w:eastAsia="Times New Roman" w:cstheme="minorHAnsi"/>
            <w:lang w:eastAsia="en-IN"/>
          </w:rPr>
          <w:t>AWS Cost and Usage Reports</w:t>
        </w:r>
      </w:hyperlink>
      <w:r w:rsidRPr="000448E5">
        <w:rPr>
          <w:rFonts w:eastAsia="Times New Roman" w:cstheme="minorHAnsi"/>
          <w:lang w:eastAsia="en-IN"/>
        </w:rPr>
        <w:t>.</w:t>
      </w:r>
    </w:p>
    <w:p w14:paraId="25152B4B" w14:textId="382A926C" w:rsidR="000448E5" w:rsidRDefault="000448E5" w:rsidP="000448E5">
      <w:pPr>
        <w:spacing w:after="0" w:line="240" w:lineRule="auto"/>
        <w:rPr>
          <w:rFonts w:eastAsia="Times New Roman" w:cstheme="minorHAnsi"/>
          <w:lang w:eastAsia="en-IN"/>
        </w:rPr>
      </w:pPr>
    </w:p>
    <w:p w14:paraId="543FF939" w14:textId="48489CED" w:rsidR="000448E5" w:rsidRDefault="000448E5" w:rsidP="000448E5">
      <w:pPr>
        <w:spacing w:after="0" w:line="240" w:lineRule="auto"/>
        <w:rPr>
          <w:rFonts w:eastAsia="Times New Roman" w:cstheme="minorHAnsi"/>
          <w:b/>
          <w:bCs/>
          <w:lang w:eastAsia="en-IN"/>
        </w:rPr>
      </w:pPr>
      <w:r w:rsidRPr="000448E5">
        <w:rPr>
          <w:rFonts w:eastAsia="Times New Roman" w:cstheme="minorHAnsi"/>
          <w:b/>
          <w:bCs/>
          <w:lang w:eastAsia="en-IN"/>
        </w:rPr>
        <w:t>Consolidated Billing</w:t>
      </w:r>
    </w:p>
    <w:p w14:paraId="24B90345" w14:textId="77777777" w:rsidR="000448E5" w:rsidRPr="000448E5" w:rsidRDefault="000448E5" w:rsidP="000448E5">
      <w:pPr>
        <w:spacing w:after="0" w:line="240" w:lineRule="auto"/>
        <w:rPr>
          <w:rFonts w:eastAsia="Times New Roman" w:cstheme="minorHAnsi"/>
          <w:b/>
          <w:bCs/>
          <w:lang w:eastAsia="en-IN"/>
        </w:rPr>
      </w:pPr>
    </w:p>
    <w:p w14:paraId="1AF69C8A" w14:textId="68BF395E" w:rsidR="002C044C" w:rsidRDefault="000448E5">
      <w:r>
        <w:tab/>
      </w:r>
      <w:r w:rsidRPr="000448E5">
        <w:t>The consolidated billing feature of AWS Organizations enables you to receive a single bill for all AWS accounts in your organization. By consolidating, you can easily track the combined costs of all the linked accounts in your organization. The default maximum number of accounts allowed for an organization is 4, but you can contact AWS Support to increase your quota, if needed.</w:t>
      </w:r>
    </w:p>
    <w:p w14:paraId="53DF58C6" w14:textId="55E5B986" w:rsidR="000448E5" w:rsidRPr="000448E5" w:rsidRDefault="000448E5" w:rsidP="000448E5">
      <w:r>
        <w:tab/>
      </w:r>
      <w:r w:rsidRPr="000448E5">
        <w:drawing>
          <wp:inline distT="0" distB="0" distL="0" distR="0" wp14:anchorId="41BEE837" wp14:editId="7244D67F">
            <wp:extent cx="5731510" cy="3166110"/>
            <wp:effectExtent l="0" t="0" r="2540" b="0"/>
            <wp:docPr id="2" name="Picture 2" descr="Diagram of three AWS accounts managed through a singl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three AWS accounts managed through a single organiz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166110"/>
                    </a:xfrm>
                    <a:prstGeom prst="rect">
                      <a:avLst/>
                    </a:prstGeom>
                    <a:noFill/>
                    <a:ln>
                      <a:noFill/>
                    </a:ln>
                  </pic:spPr>
                </pic:pic>
              </a:graphicData>
            </a:graphic>
          </wp:inline>
        </w:drawing>
      </w:r>
    </w:p>
    <w:p w14:paraId="3A5D991E" w14:textId="77777777" w:rsidR="000448E5" w:rsidRPr="000448E5" w:rsidRDefault="000448E5" w:rsidP="000448E5">
      <w:r w:rsidRPr="000448E5">
        <w:t>Suppose that you are the business leader who oversees your company’s AWS billing. </w:t>
      </w:r>
    </w:p>
    <w:p w14:paraId="33C7F109" w14:textId="77777777" w:rsidR="000448E5" w:rsidRPr="000448E5" w:rsidRDefault="000448E5" w:rsidP="000448E5">
      <w:r w:rsidRPr="000448E5">
        <w:lastRenderedPageBreak/>
        <w:t>Your company has three AWS accounts used for separate departments. Instead of paying each location’s monthly bill separately, you decide to create an organization and add the three accounts. </w:t>
      </w:r>
    </w:p>
    <w:p w14:paraId="1876B7A5" w14:textId="77777777" w:rsidR="000448E5" w:rsidRPr="000448E5" w:rsidRDefault="000448E5" w:rsidP="000448E5">
      <w:r w:rsidRPr="000448E5">
        <w:t>You manage the organization through the primary account.</w:t>
      </w:r>
    </w:p>
    <w:p w14:paraId="360B10BB" w14:textId="77777777" w:rsidR="000448E5" w:rsidRPr="000448E5" w:rsidRDefault="000448E5" w:rsidP="000448E5">
      <w:pPr>
        <w:rPr>
          <w:b/>
          <w:bCs/>
        </w:rPr>
      </w:pPr>
      <w:r w:rsidRPr="000448E5">
        <w:rPr>
          <w:b/>
          <w:bCs/>
        </w:rPr>
        <w:t>AWS Budgets</w:t>
      </w:r>
    </w:p>
    <w:p w14:paraId="618DB5C4" w14:textId="77777777" w:rsidR="000448E5" w:rsidRPr="000448E5" w:rsidRDefault="000448E5" w:rsidP="000448E5">
      <w:r w:rsidRPr="000448E5">
        <w:t>In </w:t>
      </w:r>
      <w:hyperlink r:id="rId9" w:tgtFrame="_blank" w:history="1">
        <w:r w:rsidRPr="000448E5">
          <w:rPr>
            <w:rStyle w:val="Hyperlink"/>
            <w:b/>
            <w:bCs/>
          </w:rPr>
          <w:t>AWS Budgets</w:t>
        </w:r>
      </w:hyperlink>
      <w:r w:rsidRPr="000448E5">
        <w:t>, you can create budgets to plan your service usage, service costs, and instance reservations.</w:t>
      </w:r>
    </w:p>
    <w:p w14:paraId="14830642" w14:textId="77777777" w:rsidR="000448E5" w:rsidRPr="000448E5" w:rsidRDefault="000448E5" w:rsidP="000448E5">
      <w:r w:rsidRPr="000448E5">
        <w:t>The information in AWS Budgets updates three times a day. This helps you to accurately determine how close your usage is to your budgeted amounts or to the AWS Free Tier limits.</w:t>
      </w:r>
    </w:p>
    <w:p w14:paraId="0193D498" w14:textId="77777777" w:rsidR="000448E5" w:rsidRPr="000448E5" w:rsidRDefault="000448E5" w:rsidP="000448E5">
      <w:r w:rsidRPr="000448E5">
        <w:t>In AWS Budgets, you can also set custom alerts when your usage exceeds (or is forecasted to exceed) the budgeted amount.</w:t>
      </w:r>
    </w:p>
    <w:p w14:paraId="3531E3ED" w14:textId="77777777" w:rsidR="000448E5" w:rsidRPr="000448E5" w:rsidRDefault="000448E5" w:rsidP="000448E5">
      <w:pPr>
        <w:rPr>
          <w:b/>
          <w:bCs/>
        </w:rPr>
      </w:pPr>
      <w:r w:rsidRPr="000448E5">
        <w:rPr>
          <w:b/>
          <w:bCs/>
        </w:rPr>
        <w:t>AWS Cost Explorer</w:t>
      </w:r>
    </w:p>
    <w:p w14:paraId="5601BDC8" w14:textId="77777777" w:rsidR="000448E5" w:rsidRPr="000448E5" w:rsidRDefault="000448E5" w:rsidP="000448E5">
      <w:hyperlink r:id="rId10" w:tgtFrame="_blank" w:history="1">
        <w:r w:rsidRPr="000448E5">
          <w:rPr>
            <w:rStyle w:val="Hyperlink"/>
            <w:b/>
            <w:bCs/>
          </w:rPr>
          <w:t>AWS Cost Explorer</w:t>
        </w:r>
      </w:hyperlink>
      <w:r w:rsidRPr="000448E5">
        <w:t> is a tool that enables you to visualize, understand, and manage your AWS costs and usage over time.</w:t>
      </w:r>
    </w:p>
    <w:p w14:paraId="1BDA94D3" w14:textId="77777777" w:rsidR="000448E5" w:rsidRPr="000448E5" w:rsidRDefault="000448E5" w:rsidP="000448E5">
      <w:r w:rsidRPr="000448E5">
        <w:t xml:space="preserve">AWS Cost Explorer includes a default report of the costs and usage for your top five cost-accruing AWS services. You can apply custom filters and groups to </w:t>
      </w:r>
      <w:proofErr w:type="spellStart"/>
      <w:r w:rsidRPr="000448E5">
        <w:t>analyze</w:t>
      </w:r>
      <w:proofErr w:type="spellEnd"/>
      <w:r w:rsidRPr="000448E5">
        <w:t xml:space="preserve"> your data. For example, you can view resource usage at the hourly level.</w:t>
      </w:r>
    </w:p>
    <w:p w14:paraId="2205BF20" w14:textId="77777777" w:rsidR="000448E5" w:rsidRPr="000448E5" w:rsidRDefault="000448E5" w:rsidP="000448E5">
      <w:pPr>
        <w:rPr>
          <w:b/>
          <w:bCs/>
        </w:rPr>
      </w:pPr>
      <w:r w:rsidRPr="000448E5">
        <w:rPr>
          <w:b/>
          <w:bCs/>
        </w:rPr>
        <w:t>AWS Support</w:t>
      </w:r>
    </w:p>
    <w:p w14:paraId="5181EA31" w14:textId="77777777" w:rsidR="000448E5" w:rsidRPr="000448E5" w:rsidRDefault="000448E5" w:rsidP="000448E5">
      <w:r w:rsidRPr="000448E5">
        <w:t>AWS offers four different </w:t>
      </w:r>
      <w:hyperlink r:id="rId11" w:tgtFrame="_blank" w:history="1">
        <w:r w:rsidRPr="000448E5">
          <w:rPr>
            <w:rStyle w:val="Hyperlink"/>
            <w:b/>
            <w:bCs/>
          </w:rPr>
          <w:t>Support plans</w:t>
        </w:r>
      </w:hyperlink>
      <w:r w:rsidRPr="000448E5">
        <w:t> to help you troubleshoot issues, lower costs, and efficiently use AWS services. </w:t>
      </w:r>
    </w:p>
    <w:p w14:paraId="00024327" w14:textId="77777777" w:rsidR="000448E5" w:rsidRPr="000448E5" w:rsidRDefault="000448E5" w:rsidP="000448E5">
      <w:r w:rsidRPr="000448E5">
        <w:t>You can choose from the following Support plans to meet your company’s needs: </w:t>
      </w:r>
    </w:p>
    <w:p w14:paraId="71D6F17A" w14:textId="77777777" w:rsidR="000448E5" w:rsidRPr="000448E5" w:rsidRDefault="000448E5" w:rsidP="000448E5">
      <w:pPr>
        <w:numPr>
          <w:ilvl w:val="0"/>
          <w:numId w:val="9"/>
        </w:numPr>
      </w:pPr>
      <w:r w:rsidRPr="000448E5">
        <w:t>Basic</w:t>
      </w:r>
    </w:p>
    <w:p w14:paraId="5DFACC02" w14:textId="77777777" w:rsidR="000448E5" w:rsidRPr="000448E5" w:rsidRDefault="000448E5" w:rsidP="000448E5">
      <w:pPr>
        <w:numPr>
          <w:ilvl w:val="0"/>
          <w:numId w:val="9"/>
        </w:numPr>
      </w:pPr>
      <w:r w:rsidRPr="000448E5">
        <w:t>Developer</w:t>
      </w:r>
    </w:p>
    <w:p w14:paraId="797145B6" w14:textId="77777777" w:rsidR="000448E5" w:rsidRPr="000448E5" w:rsidRDefault="000448E5" w:rsidP="000448E5">
      <w:pPr>
        <w:numPr>
          <w:ilvl w:val="0"/>
          <w:numId w:val="9"/>
        </w:numPr>
      </w:pPr>
      <w:r w:rsidRPr="000448E5">
        <w:t>Business</w:t>
      </w:r>
    </w:p>
    <w:p w14:paraId="098C40EB" w14:textId="77777777" w:rsidR="000448E5" w:rsidRPr="000448E5" w:rsidRDefault="000448E5" w:rsidP="000448E5">
      <w:pPr>
        <w:numPr>
          <w:ilvl w:val="0"/>
          <w:numId w:val="9"/>
        </w:numPr>
      </w:pPr>
      <w:r w:rsidRPr="000448E5">
        <w:t>Enterprise</w:t>
      </w:r>
    </w:p>
    <w:p w14:paraId="7F691C46" w14:textId="77777777" w:rsidR="000448E5" w:rsidRPr="00D17EB8" w:rsidRDefault="000448E5" w:rsidP="000448E5">
      <w:pPr>
        <w:pStyle w:val="NormalWeb"/>
        <w:shd w:val="clear" w:color="auto" w:fill="FFFFFF"/>
        <w:spacing w:before="0" w:beforeAutospacing="0" w:after="0" w:afterAutospacing="0"/>
        <w:outlineLvl w:val="2"/>
        <w:rPr>
          <w:rFonts w:asciiTheme="minorHAnsi" w:hAnsiTheme="minorHAnsi" w:cstheme="minorHAnsi"/>
          <w:b/>
          <w:bCs/>
          <w:color w:val="313537"/>
          <w:sz w:val="22"/>
          <w:szCs w:val="22"/>
        </w:rPr>
      </w:pPr>
      <w:r w:rsidRPr="00D17EB8">
        <w:rPr>
          <w:rStyle w:val="Strong"/>
          <w:rFonts w:asciiTheme="minorHAnsi" w:hAnsiTheme="minorHAnsi" w:cstheme="minorHAnsi"/>
          <w:color w:val="313537"/>
          <w:sz w:val="22"/>
          <w:szCs w:val="22"/>
          <w:bdr w:val="none" w:sz="0" w:space="0" w:color="auto" w:frame="1"/>
        </w:rPr>
        <w:t>Technical Account Manager (TAM)</w:t>
      </w:r>
    </w:p>
    <w:p w14:paraId="7E6EADAD" w14:textId="77777777" w:rsidR="000448E5" w:rsidRPr="00D17EB8" w:rsidRDefault="000448E5" w:rsidP="000448E5">
      <w:pPr>
        <w:pStyle w:val="NormalWeb"/>
        <w:shd w:val="clear" w:color="auto" w:fill="FFFFFF"/>
        <w:spacing w:before="0" w:after="0"/>
        <w:rPr>
          <w:rFonts w:asciiTheme="minorHAnsi" w:hAnsiTheme="minorHAnsi" w:cstheme="minorHAnsi"/>
          <w:color w:val="313537"/>
          <w:sz w:val="22"/>
          <w:szCs w:val="22"/>
        </w:rPr>
      </w:pPr>
      <w:r w:rsidRPr="00D17EB8">
        <w:rPr>
          <w:rFonts w:asciiTheme="minorHAnsi" w:hAnsiTheme="minorHAnsi" w:cstheme="minorHAnsi"/>
          <w:color w:val="313537"/>
          <w:sz w:val="22"/>
          <w:szCs w:val="22"/>
        </w:rPr>
        <w:t>The Enterprise Support plan includes access to a </w:t>
      </w:r>
      <w:r w:rsidRPr="00D17EB8">
        <w:rPr>
          <w:rStyle w:val="Strong"/>
          <w:rFonts w:asciiTheme="minorHAnsi" w:hAnsiTheme="minorHAnsi" w:cstheme="minorHAnsi"/>
          <w:color w:val="313537"/>
          <w:sz w:val="22"/>
          <w:szCs w:val="22"/>
          <w:bdr w:val="none" w:sz="0" w:space="0" w:color="auto" w:frame="1"/>
        </w:rPr>
        <w:t>Technical Account Manager (TAM)</w:t>
      </w:r>
      <w:r w:rsidRPr="00D17EB8">
        <w:rPr>
          <w:rFonts w:asciiTheme="minorHAnsi" w:hAnsiTheme="minorHAnsi" w:cstheme="minorHAnsi"/>
          <w:color w:val="313537"/>
          <w:sz w:val="22"/>
          <w:szCs w:val="22"/>
        </w:rPr>
        <w:t>.</w:t>
      </w:r>
    </w:p>
    <w:p w14:paraId="7709B69D" w14:textId="68F6A851" w:rsidR="000448E5" w:rsidRDefault="000448E5" w:rsidP="000448E5">
      <w:pPr>
        <w:pStyle w:val="NormalWeb"/>
        <w:shd w:val="clear" w:color="auto" w:fill="FFFFFF"/>
        <w:rPr>
          <w:rFonts w:asciiTheme="minorHAnsi" w:hAnsiTheme="minorHAnsi" w:cstheme="minorHAnsi"/>
          <w:color w:val="313537"/>
          <w:sz w:val="22"/>
          <w:szCs w:val="22"/>
        </w:rPr>
      </w:pPr>
      <w:r w:rsidRPr="00D17EB8">
        <w:rPr>
          <w:rFonts w:asciiTheme="minorHAnsi" w:hAnsiTheme="minorHAnsi" w:cstheme="minorHAnsi"/>
          <w:color w:val="313537"/>
          <w:sz w:val="22"/>
          <w:szCs w:val="22"/>
        </w:rPr>
        <w:t>If your company has an Enterprise Support plan, the TAM is your primary point of contact at AWS. They provide guidance, architectural reviews, and ongoing communication with your company as you plan, deploy, and optimize your applications. </w:t>
      </w:r>
    </w:p>
    <w:p w14:paraId="7B4FF812" w14:textId="77777777" w:rsidR="00D17EB8" w:rsidRPr="00D17EB8" w:rsidRDefault="00D17EB8" w:rsidP="00D17EB8">
      <w:pPr>
        <w:pStyle w:val="NormalWeb"/>
        <w:rPr>
          <w:rFonts w:asciiTheme="minorHAnsi" w:hAnsiTheme="minorHAnsi" w:cstheme="minorHAnsi"/>
          <w:b/>
          <w:bCs/>
          <w:color w:val="313537"/>
          <w:sz w:val="22"/>
          <w:szCs w:val="22"/>
        </w:rPr>
      </w:pPr>
      <w:r w:rsidRPr="00D17EB8">
        <w:rPr>
          <w:rFonts w:asciiTheme="minorHAnsi" w:hAnsiTheme="minorHAnsi" w:cstheme="minorHAnsi"/>
          <w:b/>
          <w:bCs/>
          <w:color w:val="313537"/>
          <w:sz w:val="22"/>
          <w:szCs w:val="22"/>
        </w:rPr>
        <w:t>AWS Marketplace</w:t>
      </w:r>
    </w:p>
    <w:p w14:paraId="45ECD48F" w14:textId="77777777" w:rsidR="00D17EB8" w:rsidRPr="00D17EB8" w:rsidRDefault="00D17EB8" w:rsidP="00D17EB8">
      <w:pPr>
        <w:pStyle w:val="NormalWeb"/>
        <w:rPr>
          <w:rFonts w:asciiTheme="minorHAnsi" w:hAnsiTheme="minorHAnsi" w:cstheme="minorHAnsi"/>
          <w:color w:val="313537"/>
          <w:sz w:val="22"/>
          <w:szCs w:val="22"/>
        </w:rPr>
      </w:pPr>
      <w:hyperlink r:id="rId12" w:tgtFrame="_blank" w:history="1">
        <w:r w:rsidRPr="00D17EB8">
          <w:rPr>
            <w:rStyle w:val="Hyperlink"/>
            <w:rFonts w:asciiTheme="minorHAnsi" w:hAnsiTheme="minorHAnsi" w:cstheme="minorHAnsi"/>
            <w:b/>
            <w:bCs/>
            <w:sz w:val="22"/>
            <w:szCs w:val="22"/>
          </w:rPr>
          <w:t>AWS Marketplace</w:t>
        </w:r>
      </w:hyperlink>
      <w:r w:rsidRPr="00D17EB8">
        <w:rPr>
          <w:rFonts w:asciiTheme="minorHAnsi" w:hAnsiTheme="minorHAnsi" w:cstheme="minorHAnsi"/>
          <w:color w:val="313537"/>
          <w:sz w:val="22"/>
          <w:szCs w:val="22"/>
        </w:rPr>
        <w:t xml:space="preserve"> is a digital </w:t>
      </w:r>
      <w:proofErr w:type="spellStart"/>
      <w:r w:rsidRPr="00D17EB8">
        <w:rPr>
          <w:rFonts w:asciiTheme="minorHAnsi" w:hAnsiTheme="minorHAnsi" w:cstheme="minorHAnsi"/>
          <w:color w:val="313537"/>
          <w:sz w:val="22"/>
          <w:szCs w:val="22"/>
        </w:rPr>
        <w:t>catalog</w:t>
      </w:r>
      <w:proofErr w:type="spellEnd"/>
      <w:r w:rsidRPr="00D17EB8">
        <w:rPr>
          <w:rFonts w:asciiTheme="minorHAnsi" w:hAnsiTheme="minorHAnsi" w:cstheme="minorHAnsi"/>
          <w:color w:val="313537"/>
          <w:sz w:val="22"/>
          <w:szCs w:val="22"/>
        </w:rPr>
        <w:t xml:space="preserve"> that includes thousands of software listings from independent software vendors. You can use AWS Marketplace to find, test, and buy software that runs on AWS. </w:t>
      </w:r>
    </w:p>
    <w:p w14:paraId="29A33BE8" w14:textId="77777777" w:rsidR="00D17EB8" w:rsidRPr="00D17EB8" w:rsidRDefault="00D17EB8" w:rsidP="00D17EB8">
      <w:pPr>
        <w:pStyle w:val="NormalWeb"/>
        <w:rPr>
          <w:rFonts w:asciiTheme="minorHAnsi" w:hAnsiTheme="minorHAnsi" w:cstheme="minorHAnsi"/>
          <w:color w:val="313537"/>
          <w:sz w:val="22"/>
          <w:szCs w:val="22"/>
        </w:rPr>
      </w:pPr>
      <w:r w:rsidRPr="00D17EB8">
        <w:rPr>
          <w:rFonts w:asciiTheme="minorHAnsi" w:hAnsiTheme="minorHAnsi" w:cstheme="minorHAnsi"/>
          <w:color w:val="313537"/>
          <w:sz w:val="22"/>
          <w:szCs w:val="22"/>
        </w:rPr>
        <w:t>For each listing in AWS Marketplace, you can access detailed information on pricing options, available support, and reviews from other AWS customers.</w:t>
      </w:r>
    </w:p>
    <w:p w14:paraId="59A42170" w14:textId="77777777" w:rsidR="00D17EB8" w:rsidRDefault="00D17EB8" w:rsidP="000448E5">
      <w:pPr>
        <w:pStyle w:val="NormalWeb"/>
        <w:shd w:val="clear" w:color="auto" w:fill="FFFFFF"/>
        <w:rPr>
          <w:rFonts w:ascii="Merriweather" w:hAnsi="Merriweather"/>
          <w:color w:val="313537"/>
          <w:sz w:val="26"/>
          <w:szCs w:val="26"/>
        </w:rPr>
      </w:pPr>
    </w:p>
    <w:p w14:paraId="0B08BA0C" w14:textId="1D6FF276" w:rsidR="000448E5" w:rsidRPr="006B0233" w:rsidRDefault="000448E5"/>
    <w:sectPr w:rsidR="000448E5" w:rsidRPr="006B02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rriweather">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B30"/>
    <w:multiLevelType w:val="multilevel"/>
    <w:tmpl w:val="696C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CA1C42"/>
    <w:multiLevelType w:val="hybridMultilevel"/>
    <w:tmpl w:val="33D84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906E78"/>
    <w:multiLevelType w:val="hybridMultilevel"/>
    <w:tmpl w:val="CC8A8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2D015A2"/>
    <w:multiLevelType w:val="hybridMultilevel"/>
    <w:tmpl w:val="1810720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63423327"/>
    <w:multiLevelType w:val="hybridMultilevel"/>
    <w:tmpl w:val="28744BD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DB17341"/>
    <w:multiLevelType w:val="hybridMultilevel"/>
    <w:tmpl w:val="3FD8D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640F3A"/>
    <w:multiLevelType w:val="multilevel"/>
    <w:tmpl w:val="A76C8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AC6CFE"/>
    <w:multiLevelType w:val="hybridMultilevel"/>
    <w:tmpl w:val="5992CF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617E5F"/>
    <w:multiLevelType w:val="multilevel"/>
    <w:tmpl w:val="9E1E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5"/>
  </w:num>
  <w:num w:numId="4">
    <w:abstractNumId w:val="2"/>
  </w:num>
  <w:num w:numId="5">
    <w:abstractNumId w:val="7"/>
  </w:num>
  <w:num w:numId="6">
    <w:abstractNumId w:val="3"/>
  </w:num>
  <w:num w:numId="7">
    <w:abstractNumId w:val="4"/>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233"/>
    <w:rsid w:val="000448E5"/>
    <w:rsid w:val="002C044C"/>
    <w:rsid w:val="00406013"/>
    <w:rsid w:val="006B0233"/>
    <w:rsid w:val="00D17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D59F"/>
  <w15:chartTrackingRefBased/>
  <w15:docId w15:val="{DE05A2F3-2251-4605-9287-173DE6A2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0233"/>
    <w:rPr>
      <w:color w:val="0563C1" w:themeColor="hyperlink"/>
      <w:u w:val="single"/>
    </w:rPr>
  </w:style>
  <w:style w:type="character" w:styleId="UnresolvedMention">
    <w:name w:val="Unresolved Mention"/>
    <w:basedOn w:val="DefaultParagraphFont"/>
    <w:uiPriority w:val="99"/>
    <w:semiHidden/>
    <w:unhideWhenUsed/>
    <w:rsid w:val="006B0233"/>
    <w:rPr>
      <w:color w:val="605E5C"/>
      <w:shd w:val="clear" w:color="auto" w:fill="E1DFDD"/>
    </w:rPr>
  </w:style>
  <w:style w:type="character" w:customStyle="1" w:styleId="blocks-accordiontoggler">
    <w:name w:val="blocks-accordion__toggler"/>
    <w:basedOn w:val="DefaultParagraphFont"/>
    <w:rsid w:val="006B0233"/>
  </w:style>
  <w:style w:type="paragraph" w:styleId="NormalWeb">
    <w:name w:val="Normal (Web)"/>
    <w:basedOn w:val="Normal"/>
    <w:uiPriority w:val="99"/>
    <w:semiHidden/>
    <w:unhideWhenUsed/>
    <w:rsid w:val="006B02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B0233"/>
    <w:pPr>
      <w:ind w:left="720"/>
      <w:contextualSpacing/>
    </w:pPr>
  </w:style>
  <w:style w:type="character" w:styleId="Strong">
    <w:name w:val="Strong"/>
    <w:basedOn w:val="DefaultParagraphFont"/>
    <w:uiPriority w:val="22"/>
    <w:qFormat/>
    <w:rsid w:val="000448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695">
      <w:bodyDiv w:val="1"/>
      <w:marLeft w:val="0"/>
      <w:marRight w:val="0"/>
      <w:marTop w:val="0"/>
      <w:marBottom w:val="0"/>
      <w:divBdr>
        <w:top w:val="none" w:sz="0" w:space="0" w:color="auto"/>
        <w:left w:val="none" w:sz="0" w:space="0" w:color="auto"/>
        <w:bottom w:val="none" w:sz="0" w:space="0" w:color="auto"/>
        <w:right w:val="none" w:sz="0" w:space="0" w:color="auto"/>
      </w:divBdr>
      <w:divsChild>
        <w:div w:id="1846092641">
          <w:marLeft w:val="0"/>
          <w:marRight w:val="0"/>
          <w:marTop w:val="0"/>
          <w:marBottom w:val="0"/>
          <w:divBdr>
            <w:top w:val="none" w:sz="0" w:space="0" w:color="auto"/>
            <w:left w:val="none" w:sz="0" w:space="0" w:color="auto"/>
            <w:bottom w:val="none" w:sz="0" w:space="0" w:color="auto"/>
            <w:right w:val="none" w:sz="0" w:space="0" w:color="auto"/>
          </w:divBdr>
          <w:divsChild>
            <w:div w:id="115294636">
              <w:marLeft w:val="1071"/>
              <w:marRight w:val="0"/>
              <w:marTop w:val="0"/>
              <w:marBottom w:val="0"/>
              <w:divBdr>
                <w:top w:val="none" w:sz="0" w:space="0" w:color="auto"/>
                <w:left w:val="none" w:sz="0" w:space="0" w:color="auto"/>
                <w:bottom w:val="none" w:sz="0" w:space="0" w:color="auto"/>
                <w:right w:val="none" w:sz="0" w:space="0" w:color="auto"/>
              </w:divBdr>
              <w:divsChild>
                <w:div w:id="1076513430">
                  <w:marLeft w:val="0"/>
                  <w:marRight w:val="0"/>
                  <w:marTop w:val="0"/>
                  <w:marBottom w:val="0"/>
                  <w:divBdr>
                    <w:top w:val="none" w:sz="0" w:space="0" w:color="auto"/>
                    <w:left w:val="none" w:sz="0" w:space="0" w:color="auto"/>
                    <w:bottom w:val="none" w:sz="0" w:space="0" w:color="auto"/>
                    <w:right w:val="none" w:sz="0" w:space="0" w:color="auto"/>
                  </w:divBdr>
                  <w:divsChild>
                    <w:div w:id="15881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8125">
          <w:marLeft w:val="0"/>
          <w:marRight w:val="0"/>
          <w:marTop w:val="0"/>
          <w:marBottom w:val="0"/>
          <w:divBdr>
            <w:top w:val="none" w:sz="0" w:space="0" w:color="auto"/>
            <w:left w:val="none" w:sz="0" w:space="0" w:color="auto"/>
            <w:bottom w:val="none" w:sz="0" w:space="0" w:color="auto"/>
            <w:right w:val="none" w:sz="0" w:space="0" w:color="auto"/>
          </w:divBdr>
          <w:divsChild>
            <w:div w:id="428938724">
              <w:marLeft w:val="1071"/>
              <w:marRight w:val="0"/>
              <w:marTop w:val="0"/>
              <w:marBottom w:val="0"/>
              <w:divBdr>
                <w:top w:val="none" w:sz="0" w:space="0" w:color="auto"/>
                <w:left w:val="none" w:sz="0" w:space="0" w:color="auto"/>
                <w:bottom w:val="none" w:sz="0" w:space="0" w:color="auto"/>
                <w:right w:val="none" w:sz="0" w:space="0" w:color="auto"/>
              </w:divBdr>
              <w:divsChild>
                <w:div w:id="138668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71271">
      <w:bodyDiv w:val="1"/>
      <w:marLeft w:val="0"/>
      <w:marRight w:val="0"/>
      <w:marTop w:val="0"/>
      <w:marBottom w:val="0"/>
      <w:divBdr>
        <w:top w:val="none" w:sz="0" w:space="0" w:color="auto"/>
        <w:left w:val="none" w:sz="0" w:space="0" w:color="auto"/>
        <w:bottom w:val="none" w:sz="0" w:space="0" w:color="auto"/>
        <w:right w:val="none" w:sz="0" w:space="0" w:color="auto"/>
      </w:divBdr>
      <w:divsChild>
        <w:div w:id="1235163754">
          <w:marLeft w:val="0"/>
          <w:marRight w:val="0"/>
          <w:marTop w:val="0"/>
          <w:marBottom w:val="0"/>
          <w:divBdr>
            <w:top w:val="none" w:sz="0" w:space="0" w:color="auto"/>
            <w:left w:val="none" w:sz="0" w:space="0" w:color="auto"/>
            <w:bottom w:val="none" w:sz="0" w:space="0" w:color="auto"/>
            <w:right w:val="none" w:sz="0" w:space="0" w:color="auto"/>
          </w:divBdr>
          <w:divsChild>
            <w:div w:id="957763024">
              <w:marLeft w:val="0"/>
              <w:marRight w:val="0"/>
              <w:marTop w:val="0"/>
              <w:marBottom w:val="0"/>
              <w:divBdr>
                <w:top w:val="none" w:sz="0" w:space="0" w:color="auto"/>
                <w:left w:val="single" w:sz="24" w:space="0" w:color="auto"/>
                <w:bottom w:val="none" w:sz="0" w:space="0" w:color="auto"/>
                <w:right w:val="none" w:sz="0" w:space="0" w:color="auto"/>
              </w:divBdr>
              <w:divsChild>
                <w:div w:id="446780320">
                  <w:marLeft w:val="0"/>
                  <w:marRight w:val="0"/>
                  <w:marTop w:val="0"/>
                  <w:marBottom w:val="0"/>
                  <w:divBdr>
                    <w:top w:val="none" w:sz="0" w:space="0" w:color="auto"/>
                    <w:left w:val="none" w:sz="0" w:space="0" w:color="auto"/>
                    <w:bottom w:val="none" w:sz="0" w:space="0" w:color="auto"/>
                    <w:right w:val="none" w:sz="0" w:space="0" w:color="auto"/>
                  </w:divBdr>
                  <w:divsChild>
                    <w:div w:id="15885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122466">
          <w:marLeft w:val="0"/>
          <w:marRight w:val="0"/>
          <w:marTop w:val="0"/>
          <w:marBottom w:val="0"/>
          <w:divBdr>
            <w:top w:val="none" w:sz="0" w:space="0" w:color="auto"/>
            <w:left w:val="none" w:sz="0" w:space="0" w:color="auto"/>
            <w:bottom w:val="none" w:sz="0" w:space="0" w:color="auto"/>
            <w:right w:val="none" w:sz="0" w:space="0" w:color="auto"/>
          </w:divBdr>
          <w:divsChild>
            <w:div w:id="13897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4251">
      <w:bodyDiv w:val="1"/>
      <w:marLeft w:val="0"/>
      <w:marRight w:val="0"/>
      <w:marTop w:val="0"/>
      <w:marBottom w:val="0"/>
      <w:divBdr>
        <w:top w:val="none" w:sz="0" w:space="0" w:color="auto"/>
        <w:left w:val="none" w:sz="0" w:space="0" w:color="auto"/>
        <w:bottom w:val="none" w:sz="0" w:space="0" w:color="auto"/>
        <w:right w:val="none" w:sz="0" w:space="0" w:color="auto"/>
      </w:divBdr>
      <w:divsChild>
        <w:div w:id="2106459852">
          <w:marLeft w:val="0"/>
          <w:marRight w:val="0"/>
          <w:marTop w:val="0"/>
          <w:marBottom w:val="0"/>
          <w:divBdr>
            <w:top w:val="none" w:sz="0" w:space="0" w:color="auto"/>
            <w:left w:val="none" w:sz="0" w:space="0" w:color="auto"/>
            <w:bottom w:val="none" w:sz="0" w:space="0" w:color="auto"/>
            <w:right w:val="none" w:sz="0" w:space="0" w:color="auto"/>
          </w:divBdr>
          <w:divsChild>
            <w:div w:id="7995468">
              <w:marLeft w:val="1071"/>
              <w:marRight w:val="0"/>
              <w:marTop w:val="0"/>
              <w:marBottom w:val="0"/>
              <w:divBdr>
                <w:top w:val="none" w:sz="0" w:space="0" w:color="auto"/>
                <w:left w:val="none" w:sz="0" w:space="0" w:color="auto"/>
                <w:bottom w:val="none" w:sz="0" w:space="0" w:color="auto"/>
                <w:right w:val="none" w:sz="0" w:space="0" w:color="auto"/>
              </w:divBdr>
              <w:divsChild>
                <w:div w:id="574752865">
                  <w:marLeft w:val="0"/>
                  <w:marRight w:val="0"/>
                  <w:marTop w:val="0"/>
                  <w:marBottom w:val="0"/>
                  <w:divBdr>
                    <w:top w:val="none" w:sz="0" w:space="0" w:color="auto"/>
                    <w:left w:val="none" w:sz="0" w:space="0" w:color="auto"/>
                    <w:bottom w:val="none" w:sz="0" w:space="0" w:color="auto"/>
                    <w:right w:val="none" w:sz="0" w:space="0" w:color="auto"/>
                  </w:divBdr>
                  <w:divsChild>
                    <w:div w:id="1610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9143">
          <w:marLeft w:val="0"/>
          <w:marRight w:val="0"/>
          <w:marTop w:val="0"/>
          <w:marBottom w:val="0"/>
          <w:divBdr>
            <w:top w:val="none" w:sz="0" w:space="0" w:color="auto"/>
            <w:left w:val="none" w:sz="0" w:space="0" w:color="auto"/>
            <w:bottom w:val="none" w:sz="0" w:space="0" w:color="auto"/>
            <w:right w:val="none" w:sz="0" w:space="0" w:color="auto"/>
          </w:divBdr>
          <w:divsChild>
            <w:div w:id="862017157">
              <w:marLeft w:val="1071"/>
              <w:marRight w:val="0"/>
              <w:marTop w:val="0"/>
              <w:marBottom w:val="0"/>
              <w:divBdr>
                <w:top w:val="none" w:sz="0" w:space="0" w:color="auto"/>
                <w:left w:val="none" w:sz="0" w:space="0" w:color="auto"/>
                <w:bottom w:val="none" w:sz="0" w:space="0" w:color="auto"/>
                <w:right w:val="none" w:sz="0" w:space="0" w:color="auto"/>
              </w:divBdr>
              <w:divsChild>
                <w:div w:id="117723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338058">
      <w:bodyDiv w:val="1"/>
      <w:marLeft w:val="0"/>
      <w:marRight w:val="0"/>
      <w:marTop w:val="0"/>
      <w:marBottom w:val="0"/>
      <w:divBdr>
        <w:top w:val="none" w:sz="0" w:space="0" w:color="auto"/>
        <w:left w:val="none" w:sz="0" w:space="0" w:color="auto"/>
        <w:bottom w:val="none" w:sz="0" w:space="0" w:color="auto"/>
        <w:right w:val="none" w:sz="0" w:space="0" w:color="auto"/>
      </w:divBdr>
      <w:divsChild>
        <w:div w:id="1651211801">
          <w:marLeft w:val="0"/>
          <w:marRight w:val="0"/>
          <w:marTop w:val="0"/>
          <w:marBottom w:val="0"/>
          <w:divBdr>
            <w:top w:val="none" w:sz="0" w:space="0" w:color="auto"/>
            <w:left w:val="none" w:sz="0" w:space="0" w:color="auto"/>
            <w:bottom w:val="none" w:sz="0" w:space="0" w:color="auto"/>
            <w:right w:val="none" w:sz="0" w:space="0" w:color="auto"/>
          </w:divBdr>
          <w:divsChild>
            <w:div w:id="906767245">
              <w:marLeft w:val="1071"/>
              <w:marRight w:val="0"/>
              <w:marTop w:val="0"/>
              <w:marBottom w:val="0"/>
              <w:divBdr>
                <w:top w:val="none" w:sz="0" w:space="0" w:color="auto"/>
                <w:left w:val="none" w:sz="0" w:space="0" w:color="auto"/>
                <w:bottom w:val="none" w:sz="0" w:space="0" w:color="auto"/>
                <w:right w:val="none" w:sz="0" w:space="0" w:color="auto"/>
              </w:divBdr>
              <w:divsChild>
                <w:div w:id="1884323026">
                  <w:marLeft w:val="0"/>
                  <w:marRight w:val="0"/>
                  <w:marTop w:val="0"/>
                  <w:marBottom w:val="0"/>
                  <w:divBdr>
                    <w:top w:val="none" w:sz="0" w:space="0" w:color="auto"/>
                    <w:left w:val="none" w:sz="0" w:space="0" w:color="auto"/>
                    <w:bottom w:val="none" w:sz="0" w:space="0" w:color="auto"/>
                    <w:right w:val="none" w:sz="0" w:space="0" w:color="auto"/>
                  </w:divBdr>
                  <w:divsChild>
                    <w:div w:id="1959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418413">
          <w:marLeft w:val="0"/>
          <w:marRight w:val="0"/>
          <w:marTop w:val="0"/>
          <w:marBottom w:val="0"/>
          <w:divBdr>
            <w:top w:val="none" w:sz="0" w:space="0" w:color="auto"/>
            <w:left w:val="none" w:sz="0" w:space="0" w:color="auto"/>
            <w:bottom w:val="none" w:sz="0" w:space="0" w:color="auto"/>
            <w:right w:val="none" w:sz="0" w:space="0" w:color="auto"/>
          </w:divBdr>
          <w:divsChild>
            <w:div w:id="1065101106">
              <w:marLeft w:val="1071"/>
              <w:marRight w:val="0"/>
              <w:marTop w:val="0"/>
              <w:marBottom w:val="0"/>
              <w:divBdr>
                <w:top w:val="none" w:sz="0" w:space="0" w:color="auto"/>
                <w:left w:val="none" w:sz="0" w:space="0" w:color="auto"/>
                <w:bottom w:val="none" w:sz="0" w:space="0" w:color="auto"/>
                <w:right w:val="none" w:sz="0" w:space="0" w:color="auto"/>
              </w:divBdr>
              <w:divsChild>
                <w:div w:id="8641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022698">
      <w:bodyDiv w:val="1"/>
      <w:marLeft w:val="0"/>
      <w:marRight w:val="0"/>
      <w:marTop w:val="0"/>
      <w:marBottom w:val="0"/>
      <w:divBdr>
        <w:top w:val="none" w:sz="0" w:space="0" w:color="auto"/>
        <w:left w:val="none" w:sz="0" w:space="0" w:color="auto"/>
        <w:bottom w:val="none" w:sz="0" w:space="0" w:color="auto"/>
        <w:right w:val="none" w:sz="0" w:space="0" w:color="auto"/>
      </w:divBdr>
      <w:divsChild>
        <w:div w:id="551620393">
          <w:marLeft w:val="0"/>
          <w:marRight w:val="0"/>
          <w:marTop w:val="0"/>
          <w:marBottom w:val="0"/>
          <w:divBdr>
            <w:top w:val="none" w:sz="0" w:space="0" w:color="auto"/>
            <w:left w:val="none" w:sz="0" w:space="0" w:color="auto"/>
            <w:bottom w:val="none" w:sz="0" w:space="0" w:color="auto"/>
            <w:right w:val="none" w:sz="0" w:space="0" w:color="auto"/>
          </w:divBdr>
          <w:divsChild>
            <w:div w:id="33816767">
              <w:marLeft w:val="1071"/>
              <w:marRight w:val="0"/>
              <w:marTop w:val="0"/>
              <w:marBottom w:val="0"/>
              <w:divBdr>
                <w:top w:val="none" w:sz="0" w:space="0" w:color="auto"/>
                <w:left w:val="none" w:sz="0" w:space="0" w:color="auto"/>
                <w:bottom w:val="none" w:sz="0" w:space="0" w:color="auto"/>
                <w:right w:val="none" w:sz="0" w:space="0" w:color="auto"/>
              </w:divBdr>
              <w:divsChild>
                <w:div w:id="1137794281">
                  <w:marLeft w:val="0"/>
                  <w:marRight w:val="0"/>
                  <w:marTop w:val="0"/>
                  <w:marBottom w:val="0"/>
                  <w:divBdr>
                    <w:top w:val="none" w:sz="0" w:space="0" w:color="auto"/>
                    <w:left w:val="none" w:sz="0" w:space="0" w:color="auto"/>
                    <w:bottom w:val="none" w:sz="0" w:space="0" w:color="auto"/>
                    <w:right w:val="none" w:sz="0" w:space="0" w:color="auto"/>
                  </w:divBdr>
                  <w:divsChild>
                    <w:div w:id="123196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1836">
          <w:marLeft w:val="0"/>
          <w:marRight w:val="0"/>
          <w:marTop w:val="0"/>
          <w:marBottom w:val="0"/>
          <w:divBdr>
            <w:top w:val="none" w:sz="0" w:space="0" w:color="auto"/>
            <w:left w:val="none" w:sz="0" w:space="0" w:color="auto"/>
            <w:bottom w:val="none" w:sz="0" w:space="0" w:color="auto"/>
            <w:right w:val="none" w:sz="0" w:space="0" w:color="auto"/>
          </w:divBdr>
          <w:divsChild>
            <w:div w:id="1888949012">
              <w:marLeft w:val="1071"/>
              <w:marRight w:val="0"/>
              <w:marTop w:val="0"/>
              <w:marBottom w:val="0"/>
              <w:divBdr>
                <w:top w:val="none" w:sz="0" w:space="0" w:color="auto"/>
                <w:left w:val="none" w:sz="0" w:space="0" w:color="auto"/>
                <w:bottom w:val="none" w:sz="0" w:space="0" w:color="auto"/>
                <w:right w:val="none" w:sz="0" w:space="0" w:color="auto"/>
              </w:divBdr>
              <w:divsChild>
                <w:div w:id="9278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783929">
      <w:bodyDiv w:val="1"/>
      <w:marLeft w:val="0"/>
      <w:marRight w:val="0"/>
      <w:marTop w:val="0"/>
      <w:marBottom w:val="0"/>
      <w:divBdr>
        <w:top w:val="none" w:sz="0" w:space="0" w:color="auto"/>
        <w:left w:val="none" w:sz="0" w:space="0" w:color="auto"/>
        <w:bottom w:val="none" w:sz="0" w:space="0" w:color="auto"/>
        <w:right w:val="none" w:sz="0" w:space="0" w:color="auto"/>
      </w:divBdr>
      <w:divsChild>
        <w:div w:id="843397753">
          <w:marLeft w:val="0"/>
          <w:marRight w:val="0"/>
          <w:marTop w:val="0"/>
          <w:marBottom w:val="0"/>
          <w:divBdr>
            <w:top w:val="none" w:sz="0" w:space="0" w:color="auto"/>
            <w:left w:val="none" w:sz="0" w:space="0" w:color="auto"/>
            <w:bottom w:val="none" w:sz="0" w:space="0" w:color="auto"/>
            <w:right w:val="none" w:sz="0" w:space="0" w:color="auto"/>
          </w:divBdr>
          <w:divsChild>
            <w:div w:id="1570381984">
              <w:marLeft w:val="1071"/>
              <w:marRight w:val="0"/>
              <w:marTop w:val="0"/>
              <w:marBottom w:val="0"/>
              <w:divBdr>
                <w:top w:val="none" w:sz="0" w:space="0" w:color="auto"/>
                <w:left w:val="none" w:sz="0" w:space="0" w:color="auto"/>
                <w:bottom w:val="none" w:sz="0" w:space="0" w:color="auto"/>
                <w:right w:val="none" w:sz="0" w:space="0" w:color="auto"/>
              </w:divBdr>
              <w:divsChild>
                <w:div w:id="808326214">
                  <w:marLeft w:val="0"/>
                  <w:marRight w:val="0"/>
                  <w:marTop w:val="0"/>
                  <w:marBottom w:val="0"/>
                  <w:divBdr>
                    <w:top w:val="none" w:sz="0" w:space="0" w:color="auto"/>
                    <w:left w:val="none" w:sz="0" w:space="0" w:color="auto"/>
                    <w:bottom w:val="none" w:sz="0" w:space="0" w:color="auto"/>
                    <w:right w:val="none" w:sz="0" w:space="0" w:color="auto"/>
                  </w:divBdr>
                  <w:divsChild>
                    <w:div w:id="11225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1387">
          <w:marLeft w:val="0"/>
          <w:marRight w:val="0"/>
          <w:marTop w:val="0"/>
          <w:marBottom w:val="0"/>
          <w:divBdr>
            <w:top w:val="none" w:sz="0" w:space="0" w:color="auto"/>
            <w:left w:val="none" w:sz="0" w:space="0" w:color="auto"/>
            <w:bottom w:val="none" w:sz="0" w:space="0" w:color="auto"/>
            <w:right w:val="none" w:sz="0" w:space="0" w:color="auto"/>
          </w:divBdr>
          <w:divsChild>
            <w:div w:id="163395262">
              <w:marLeft w:val="1071"/>
              <w:marRight w:val="0"/>
              <w:marTop w:val="0"/>
              <w:marBottom w:val="0"/>
              <w:divBdr>
                <w:top w:val="none" w:sz="0" w:space="0" w:color="auto"/>
                <w:left w:val="none" w:sz="0" w:space="0" w:color="auto"/>
                <w:bottom w:val="none" w:sz="0" w:space="0" w:color="auto"/>
                <w:right w:val="none" w:sz="0" w:space="0" w:color="auto"/>
              </w:divBdr>
              <w:divsChild>
                <w:div w:id="109231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02584">
      <w:bodyDiv w:val="1"/>
      <w:marLeft w:val="0"/>
      <w:marRight w:val="0"/>
      <w:marTop w:val="0"/>
      <w:marBottom w:val="0"/>
      <w:divBdr>
        <w:top w:val="none" w:sz="0" w:space="0" w:color="auto"/>
        <w:left w:val="none" w:sz="0" w:space="0" w:color="auto"/>
        <w:bottom w:val="none" w:sz="0" w:space="0" w:color="auto"/>
        <w:right w:val="none" w:sz="0" w:space="0" w:color="auto"/>
      </w:divBdr>
      <w:divsChild>
        <w:div w:id="1033648150">
          <w:marLeft w:val="0"/>
          <w:marRight w:val="0"/>
          <w:marTop w:val="0"/>
          <w:marBottom w:val="0"/>
          <w:divBdr>
            <w:top w:val="none" w:sz="0" w:space="0" w:color="auto"/>
            <w:left w:val="none" w:sz="0" w:space="0" w:color="auto"/>
            <w:bottom w:val="none" w:sz="0" w:space="0" w:color="auto"/>
            <w:right w:val="none" w:sz="0" w:space="0" w:color="auto"/>
          </w:divBdr>
          <w:divsChild>
            <w:div w:id="1547059016">
              <w:marLeft w:val="1071"/>
              <w:marRight w:val="0"/>
              <w:marTop w:val="0"/>
              <w:marBottom w:val="0"/>
              <w:divBdr>
                <w:top w:val="none" w:sz="0" w:space="0" w:color="auto"/>
                <w:left w:val="none" w:sz="0" w:space="0" w:color="auto"/>
                <w:bottom w:val="none" w:sz="0" w:space="0" w:color="auto"/>
                <w:right w:val="none" w:sz="0" w:space="0" w:color="auto"/>
              </w:divBdr>
              <w:divsChild>
                <w:div w:id="935527487">
                  <w:marLeft w:val="0"/>
                  <w:marRight w:val="0"/>
                  <w:marTop w:val="0"/>
                  <w:marBottom w:val="0"/>
                  <w:divBdr>
                    <w:top w:val="none" w:sz="0" w:space="0" w:color="auto"/>
                    <w:left w:val="none" w:sz="0" w:space="0" w:color="auto"/>
                    <w:bottom w:val="none" w:sz="0" w:space="0" w:color="auto"/>
                    <w:right w:val="none" w:sz="0" w:space="0" w:color="auto"/>
                  </w:divBdr>
                  <w:divsChild>
                    <w:div w:id="13356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45479">
          <w:marLeft w:val="0"/>
          <w:marRight w:val="0"/>
          <w:marTop w:val="0"/>
          <w:marBottom w:val="0"/>
          <w:divBdr>
            <w:top w:val="none" w:sz="0" w:space="0" w:color="auto"/>
            <w:left w:val="none" w:sz="0" w:space="0" w:color="auto"/>
            <w:bottom w:val="none" w:sz="0" w:space="0" w:color="auto"/>
            <w:right w:val="none" w:sz="0" w:space="0" w:color="auto"/>
          </w:divBdr>
          <w:divsChild>
            <w:div w:id="1220509465">
              <w:marLeft w:val="1071"/>
              <w:marRight w:val="0"/>
              <w:marTop w:val="0"/>
              <w:marBottom w:val="0"/>
              <w:divBdr>
                <w:top w:val="none" w:sz="0" w:space="0" w:color="auto"/>
                <w:left w:val="none" w:sz="0" w:space="0" w:color="auto"/>
                <w:bottom w:val="none" w:sz="0" w:space="0" w:color="auto"/>
                <w:right w:val="none" w:sz="0" w:space="0" w:color="auto"/>
              </w:divBdr>
              <w:divsChild>
                <w:div w:id="8916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152242">
      <w:bodyDiv w:val="1"/>
      <w:marLeft w:val="0"/>
      <w:marRight w:val="0"/>
      <w:marTop w:val="0"/>
      <w:marBottom w:val="0"/>
      <w:divBdr>
        <w:top w:val="none" w:sz="0" w:space="0" w:color="auto"/>
        <w:left w:val="none" w:sz="0" w:space="0" w:color="auto"/>
        <w:bottom w:val="none" w:sz="0" w:space="0" w:color="auto"/>
        <w:right w:val="none" w:sz="0" w:space="0" w:color="auto"/>
      </w:divBdr>
    </w:div>
    <w:div w:id="877281437">
      <w:bodyDiv w:val="1"/>
      <w:marLeft w:val="0"/>
      <w:marRight w:val="0"/>
      <w:marTop w:val="0"/>
      <w:marBottom w:val="0"/>
      <w:divBdr>
        <w:top w:val="none" w:sz="0" w:space="0" w:color="auto"/>
        <w:left w:val="none" w:sz="0" w:space="0" w:color="auto"/>
        <w:bottom w:val="none" w:sz="0" w:space="0" w:color="auto"/>
        <w:right w:val="none" w:sz="0" w:space="0" w:color="auto"/>
      </w:divBdr>
      <w:divsChild>
        <w:div w:id="484471768">
          <w:marLeft w:val="0"/>
          <w:marRight w:val="0"/>
          <w:marTop w:val="0"/>
          <w:marBottom w:val="0"/>
          <w:divBdr>
            <w:top w:val="none" w:sz="0" w:space="0" w:color="auto"/>
            <w:left w:val="none" w:sz="0" w:space="0" w:color="auto"/>
            <w:bottom w:val="none" w:sz="0" w:space="0" w:color="auto"/>
            <w:right w:val="none" w:sz="0" w:space="0" w:color="auto"/>
          </w:divBdr>
          <w:divsChild>
            <w:div w:id="602347929">
              <w:marLeft w:val="0"/>
              <w:marRight w:val="0"/>
              <w:marTop w:val="0"/>
              <w:marBottom w:val="0"/>
              <w:divBdr>
                <w:top w:val="none" w:sz="0" w:space="0" w:color="auto"/>
                <w:left w:val="single" w:sz="24" w:space="0" w:color="auto"/>
                <w:bottom w:val="none" w:sz="0" w:space="0" w:color="auto"/>
                <w:right w:val="none" w:sz="0" w:space="0" w:color="auto"/>
              </w:divBdr>
              <w:divsChild>
                <w:div w:id="744382321">
                  <w:marLeft w:val="0"/>
                  <w:marRight w:val="0"/>
                  <w:marTop w:val="0"/>
                  <w:marBottom w:val="0"/>
                  <w:divBdr>
                    <w:top w:val="none" w:sz="0" w:space="0" w:color="auto"/>
                    <w:left w:val="none" w:sz="0" w:space="0" w:color="auto"/>
                    <w:bottom w:val="none" w:sz="0" w:space="0" w:color="auto"/>
                    <w:right w:val="none" w:sz="0" w:space="0" w:color="auto"/>
                  </w:divBdr>
                  <w:divsChild>
                    <w:div w:id="2678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608662">
          <w:marLeft w:val="0"/>
          <w:marRight w:val="0"/>
          <w:marTop w:val="0"/>
          <w:marBottom w:val="0"/>
          <w:divBdr>
            <w:top w:val="none" w:sz="0" w:space="0" w:color="auto"/>
            <w:left w:val="none" w:sz="0" w:space="0" w:color="auto"/>
            <w:bottom w:val="none" w:sz="0" w:space="0" w:color="auto"/>
            <w:right w:val="none" w:sz="0" w:space="0" w:color="auto"/>
          </w:divBdr>
          <w:divsChild>
            <w:div w:id="16277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29553">
      <w:bodyDiv w:val="1"/>
      <w:marLeft w:val="0"/>
      <w:marRight w:val="0"/>
      <w:marTop w:val="0"/>
      <w:marBottom w:val="0"/>
      <w:divBdr>
        <w:top w:val="none" w:sz="0" w:space="0" w:color="auto"/>
        <w:left w:val="none" w:sz="0" w:space="0" w:color="auto"/>
        <w:bottom w:val="none" w:sz="0" w:space="0" w:color="auto"/>
        <w:right w:val="none" w:sz="0" w:space="0" w:color="auto"/>
      </w:divBdr>
      <w:divsChild>
        <w:div w:id="920018338">
          <w:marLeft w:val="0"/>
          <w:marRight w:val="0"/>
          <w:marTop w:val="0"/>
          <w:marBottom w:val="0"/>
          <w:divBdr>
            <w:top w:val="none" w:sz="0" w:space="0" w:color="auto"/>
            <w:left w:val="none" w:sz="0" w:space="0" w:color="auto"/>
            <w:bottom w:val="none" w:sz="0" w:space="0" w:color="auto"/>
            <w:right w:val="none" w:sz="0" w:space="0" w:color="auto"/>
          </w:divBdr>
          <w:divsChild>
            <w:div w:id="2045278922">
              <w:marLeft w:val="1071"/>
              <w:marRight w:val="0"/>
              <w:marTop w:val="0"/>
              <w:marBottom w:val="0"/>
              <w:divBdr>
                <w:top w:val="none" w:sz="0" w:space="0" w:color="auto"/>
                <w:left w:val="none" w:sz="0" w:space="0" w:color="auto"/>
                <w:bottom w:val="none" w:sz="0" w:space="0" w:color="auto"/>
                <w:right w:val="none" w:sz="0" w:space="0" w:color="auto"/>
              </w:divBdr>
              <w:divsChild>
                <w:div w:id="188689728">
                  <w:marLeft w:val="0"/>
                  <w:marRight w:val="0"/>
                  <w:marTop w:val="0"/>
                  <w:marBottom w:val="0"/>
                  <w:divBdr>
                    <w:top w:val="none" w:sz="0" w:space="0" w:color="auto"/>
                    <w:left w:val="none" w:sz="0" w:space="0" w:color="auto"/>
                    <w:bottom w:val="none" w:sz="0" w:space="0" w:color="auto"/>
                    <w:right w:val="none" w:sz="0" w:space="0" w:color="auto"/>
                  </w:divBdr>
                  <w:divsChild>
                    <w:div w:id="162650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7141">
          <w:marLeft w:val="0"/>
          <w:marRight w:val="0"/>
          <w:marTop w:val="0"/>
          <w:marBottom w:val="0"/>
          <w:divBdr>
            <w:top w:val="none" w:sz="0" w:space="0" w:color="auto"/>
            <w:left w:val="none" w:sz="0" w:space="0" w:color="auto"/>
            <w:bottom w:val="none" w:sz="0" w:space="0" w:color="auto"/>
            <w:right w:val="none" w:sz="0" w:space="0" w:color="auto"/>
          </w:divBdr>
          <w:divsChild>
            <w:div w:id="1009062795">
              <w:marLeft w:val="1071"/>
              <w:marRight w:val="0"/>
              <w:marTop w:val="0"/>
              <w:marBottom w:val="0"/>
              <w:divBdr>
                <w:top w:val="none" w:sz="0" w:space="0" w:color="auto"/>
                <w:left w:val="none" w:sz="0" w:space="0" w:color="auto"/>
                <w:bottom w:val="none" w:sz="0" w:space="0" w:color="auto"/>
                <w:right w:val="none" w:sz="0" w:space="0" w:color="auto"/>
              </w:divBdr>
              <w:divsChild>
                <w:div w:id="108580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4434">
      <w:bodyDiv w:val="1"/>
      <w:marLeft w:val="0"/>
      <w:marRight w:val="0"/>
      <w:marTop w:val="0"/>
      <w:marBottom w:val="0"/>
      <w:divBdr>
        <w:top w:val="none" w:sz="0" w:space="0" w:color="auto"/>
        <w:left w:val="none" w:sz="0" w:space="0" w:color="auto"/>
        <w:bottom w:val="none" w:sz="0" w:space="0" w:color="auto"/>
        <w:right w:val="none" w:sz="0" w:space="0" w:color="auto"/>
      </w:divBdr>
      <w:divsChild>
        <w:div w:id="1135372686">
          <w:marLeft w:val="0"/>
          <w:marRight w:val="0"/>
          <w:marTop w:val="0"/>
          <w:marBottom w:val="0"/>
          <w:divBdr>
            <w:top w:val="none" w:sz="0" w:space="0" w:color="auto"/>
            <w:left w:val="none" w:sz="0" w:space="0" w:color="auto"/>
            <w:bottom w:val="none" w:sz="0" w:space="0" w:color="auto"/>
            <w:right w:val="none" w:sz="0" w:space="0" w:color="auto"/>
          </w:divBdr>
          <w:divsChild>
            <w:div w:id="615869956">
              <w:marLeft w:val="1071"/>
              <w:marRight w:val="0"/>
              <w:marTop w:val="0"/>
              <w:marBottom w:val="0"/>
              <w:divBdr>
                <w:top w:val="none" w:sz="0" w:space="0" w:color="auto"/>
                <w:left w:val="none" w:sz="0" w:space="0" w:color="auto"/>
                <w:bottom w:val="none" w:sz="0" w:space="0" w:color="auto"/>
                <w:right w:val="none" w:sz="0" w:space="0" w:color="auto"/>
              </w:divBdr>
              <w:divsChild>
                <w:div w:id="1634628156">
                  <w:marLeft w:val="0"/>
                  <w:marRight w:val="0"/>
                  <w:marTop w:val="0"/>
                  <w:marBottom w:val="0"/>
                  <w:divBdr>
                    <w:top w:val="none" w:sz="0" w:space="0" w:color="auto"/>
                    <w:left w:val="none" w:sz="0" w:space="0" w:color="auto"/>
                    <w:bottom w:val="none" w:sz="0" w:space="0" w:color="auto"/>
                    <w:right w:val="none" w:sz="0" w:space="0" w:color="auto"/>
                  </w:divBdr>
                  <w:divsChild>
                    <w:div w:id="12807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057138">
          <w:marLeft w:val="0"/>
          <w:marRight w:val="0"/>
          <w:marTop w:val="0"/>
          <w:marBottom w:val="0"/>
          <w:divBdr>
            <w:top w:val="none" w:sz="0" w:space="0" w:color="auto"/>
            <w:left w:val="none" w:sz="0" w:space="0" w:color="auto"/>
            <w:bottom w:val="none" w:sz="0" w:space="0" w:color="auto"/>
            <w:right w:val="none" w:sz="0" w:space="0" w:color="auto"/>
          </w:divBdr>
          <w:divsChild>
            <w:div w:id="1383554394">
              <w:marLeft w:val="1071"/>
              <w:marRight w:val="0"/>
              <w:marTop w:val="0"/>
              <w:marBottom w:val="0"/>
              <w:divBdr>
                <w:top w:val="none" w:sz="0" w:space="0" w:color="auto"/>
                <w:left w:val="none" w:sz="0" w:space="0" w:color="auto"/>
                <w:bottom w:val="none" w:sz="0" w:space="0" w:color="auto"/>
                <w:right w:val="none" w:sz="0" w:space="0" w:color="auto"/>
              </w:divBdr>
              <w:divsChild>
                <w:div w:id="19866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78794">
      <w:bodyDiv w:val="1"/>
      <w:marLeft w:val="0"/>
      <w:marRight w:val="0"/>
      <w:marTop w:val="0"/>
      <w:marBottom w:val="0"/>
      <w:divBdr>
        <w:top w:val="none" w:sz="0" w:space="0" w:color="auto"/>
        <w:left w:val="none" w:sz="0" w:space="0" w:color="auto"/>
        <w:bottom w:val="none" w:sz="0" w:space="0" w:color="auto"/>
        <w:right w:val="none" w:sz="0" w:space="0" w:color="auto"/>
      </w:divBdr>
      <w:divsChild>
        <w:div w:id="2129935017">
          <w:marLeft w:val="0"/>
          <w:marRight w:val="0"/>
          <w:marTop w:val="0"/>
          <w:marBottom w:val="0"/>
          <w:divBdr>
            <w:top w:val="none" w:sz="0" w:space="0" w:color="auto"/>
            <w:left w:val="none" w:sz="0" w:space="0" w:color="auto"/>
            <w:bottom w:val="none" w:sz="0" w:space="0" w:color="auto"/>
            <w:right w:val="none" w:sz="0" w:space="0" w:color="auto"/>
          </w:divBdr>
          <w:divsChild>
            <w:div w:id="1161119372">
              <w:marLeft w:val="1071"/>
              <w:marRight w:val="0"/>
              <w:marTop w:val="0"/>
              <w:marBottom w:val="0"/>
              <w:divBdr>
                <w:top w:val="none" w:sz="0" w:space="0" w:color="auto"/>
                <w:left w:val="none" w:sz="0" w:space="0" w:color="auto"/>
                <w:bottom w:val="none" w:sz="0" w:space="0" w:color="auto"/>
                <w:right w:val="none" w:sz="0" w:space="0" w:color="auto"/>
              </w:divBdr>
              <w:divsChild>
                <w:div w:id="432477591">
                  <w:marLeft w:val="0"/>
                  <w:marRight w:val="0"/>
                  <w:marTop w:val="0"/>
                  <w:marBottom w:val="0"/>
                  <w:divBdr>
                    <w:top w:val="none" w:sz="0" w:space="0" w:color="auto"/>
                    <w:left w:val="none" w:sz="0" w:space="0" w:color="auto"/>
                    <w:bottom w:val="none" w:sz="0" w:space="0" w:color="auto"/>
                    <w:right w:val="none" w:sz="0" w:space="0" w:color="auto"/>
                  </w:divBdr>
                  <w:divsChild>
                    <w:div w:id="39362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6464">
          <w:marLeft w:val="0"/>
          <w:marRight w:val="0"/>
          <w:marTop w:val="0"/>
          <w:marBottom w:val="0"/>
          <w:divBdr>
            <w:top w:val="none" w:sz="0" w:space="0" w:color="auto"/>
            <w:left w:val="none" w:sz="0" w:space="0" w:color="auto"/>
            <w:bottom w:val="none" w:sz="0" w:space="0" w:color="auto"/>
            <w:right w:val="none" w:sz="0" w:space="0" w:color="auto"/>
          </w:divBdr>
          <w:divsChild>
            <w:div w:id="452140239">
              <w:marLeft w:val="1071"/>
              <w:marRight w:val="0"/>
              <w:marTop w:val="0"/>
              <w:marBottom w:val="0"/>
              <w:divBdr>
                <w:top w:val="none" w:sz="0" w:space="0" w:color="auto"/>
                <w:left w:val="none" w:sz="0" w:space="0" w:color="auto"/>
                <w:bottom w:val="none" w:sz="0" w:space="0" w:color="auto"/>
                <w:right w:val="none" w:sz="0" w:space="0" w:color="auto"/>
              </w:divBdr>
              <w:divsChild>
                <w:div w:id="5636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54792">
      <w:bodyDiv w:val="1"/>
      <w:marLeft w:val="0"/>
      <w:marRight w:val="0"/>
      <w:marTop w:val="0"/>
      <w:marBottom w:val="0"/>
      <w:divBdr>
        <w:top w:val="none" w:sz="0" w:space="0" w:color="auto"/>
        <w:left w:val="none" w:sz="0" w:space="0" w:color="auto"/>
        <w:bottom w:val="none" w:sz="0" w:space="0" w:color="auto"/>
        <w:right w:val="none" w:sz="0" w:space="0" w:color="auto"/>
      </w:divBdr>
    </w:div>
    <w:div w:id="1090081693">
      <w:bodyDiv w:val="1"/>
      <w:marLeft w:val="0"/>
      <w:marRight w:val="0"/>
      <w:marTop w:val="0"/>
      <w:marBottom w:val="0"/>
      <w:divBdr>
        <w:top w:val="none" w:sz="0" w:space="0" w:color="auto"/>
        <w:left w:val="none" w:sz="0" w:space="0" w:color="auto"/>
        <w:bottom w:val="none" w:sz="0" w:space="0" w:color="auto"/>
        <w:right w:val="none" w:sz="0" w:space="0" w:color="auto"/>
      </w:divBdr>
      <w:divsChild>
        <w:div w:id="1888028765">
          <w:marLeft w:val="0"/>
          <w:marRight w:val="0"/>
          <w:marTop w:val="0"/>
          <w:marBottom w:val="0"/>
          <w:divBdr>
            <w:top w:val="none" w:sz="0" w:space="0" w:color="auto"/>
            <w:left w:val="none" w:sz="0" w:space="0" w:color="auto"/>
            <w:bottom w:val="none" w:sz="0" w:space="0" w:color="auto"/>
            <w:right w:val="none" w:sz="0" w:space="0" w:color="auto"/>
          </w:divBdr>
          <w:divsChild>
            <w:div w:id="704789938">
              <w:marLeft w:val="1071"/>
              <w:marRight w:val="0"/>
              <w:marTop w:val="0"/>
              <w:marBottom w:val="0"/>
              <w:divBdr>
                <w:top w:val="none" w:sz="0" w:space="0" w:color="auto"/>
                <w:left w:val="none" w:sz="0" w:space="0" w:color="auto"/>
                <w:bottom w:val="none" w:sz="0" w:space="0" w:color="auto"/>
                <w:right w:val="none" w:sz="0" w:space="0" w:color="auto"/>
              </w:divBdr>
              <w:divsChild>
                <w:div w:id="1888488016">
                  <w:marLeft w:val="0"/>
                  <w:marRight w:val="0"/>
                  <w:marTop w:val="0"/>
                  <w:marBottom w:val="0"/>
                  <w:divBdr>
                    <w:top w:val="none" w:sz="0" w:space="0" w:color="auto"/>
                    <w:left w:val="none" w:sz="0" w:space="0" w:color="auto"/>
                    <w:bottom w:val="none" w:sz="0" w:space="0" w:color="auto"/>
                    <w:right w:val="none" w:sz="0" w:space="0" w:color="auto"/>
                  </w:divBdr>
                  <w:divsChild>
                    <w:div w:id="12828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781779">
          <w:marLeft w:val="0"/>
          <w:marRight w:val="0"/>
          <w:marTop w:val="0"/>
          <w:marBottom w:val="0"/>
          <w:divBdr>
            <w:top w:val="none" w:sz="0" w:space="0" w:color="auto"/>
            <w:left w:val="none" w:sz="0" w:space="0" w:color="auto"/>
            <w:bottom w:val="none" w:sz="0" w:space="0" w:color="auto"/>
            <w:right w:val="none" w:sz="0" w:space="0" w:color="auto"/>
          </w:divBdr>
          <w:divsChild>
            <w:div w:id="1841116572">
              <w:marLeft w:val="1071"/>
              <w:marRight w:val="0"/>
              <w:marTop w:val="0"/>
              <w:marBottom w:val="0"/>
              <w:divBdr>
                <w:top w:val="none" w:sz="0" w:space="0" w:color="auto"/>
                <w:left w:val="none" w:sz="0" w:space="0" w:color="auto"/>
                <w:bottom w:val="none" w:sz="0" w:space="0" w:color="auto"/>
                <w:right w:val="none" w:sz="0" w:space="0" w:color="auto"/>
              </w:divBdr>
              <w:divsChild>
                <w:div w:id="150813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42595">
      <w:bodyDiv w:val="1"/>
      <w:marLeft w:val="0"/>
      <w:marRight w:val="0"/>
      <w:marTop w:val="0"/>
      <w:marBottom w:val="0"/>
      <w:divBdr>
        <w:top w:val="none" w:sz="0" w:space="0" w:color="auto"/>
        <w:left w:val="none" w:sz="0" w:space="0" w:color="auto"/>
        <w:bottom w:val="none" w:sz="0" w:space="0" w:color="auto"/>
        <w:right w:val="none" w:sz="0" w:space="0" w:color="auto"/>
      </w:divBdr>
      <w:divsChild>
        <w:div w:id="1680539789">
          <w:marLeft w:val="0"/>
          <w:marRight w:val="0"/>
          <w:marTop w:val="0"/>
          <w:marBottom w:val="0"/>
          <w:divBdr>
            <w:top w:val="none" w:sz="0" w:space="0" w:color="auto"/>
            <w:left w:val="none" w:sz="0" w:space="0" w:color="auto"/>
            <w:bottom w:val="none" w:sz="0" w:space="0" w:color="auto"/>
            <w:right w:val="none" w:sz="0" w:space="0" w:color="auto"/>
          </w:divBdr>
          <w:divsChild>
            <w:div w:id="1565607153">
              <w:marLeft w:val="1071"/>
              <w:marRight w:val="0"/>
              <w:marTop w:val="0"/>
              <w:marBottom w:val="0"/>
              <w:divBdr>
                <w:top w:val="none" w:sz="0" w:space="0" w:color="auto"/>
                <w:left w:val="none" w:sz="0" w:space="0" w:color="auto"/>
                <w:bottom w:val="none" w:sz="0" w:space="0" w:color="auto"/>
                <w:right w:val="none" w:sz="0" w:space="0" w:color="auto"/>
              </w:divBdr>
              <w:divsChild>
                <w:div w:id="5524024">
                  <w:marLeft w:val="0"/>
                  <w:marRight w:val="0"/>
                  <w:marTop w:val="0"/>
                  <w:marBottom w:val="0"/>
                  <w:divBdr>
                    <w:top w:val="none" w:sz="0" w:space="0" w:color="auto"/>
                    <w:left w:val="none" w:sz="0" w:space="0" w:color="auto"/>
                    <w:bottom w:val="none" w:sz="0" w:space="0" w:color="auto"/>
                    <w:right w:val="none" w:sz="0" w:space="0" w:color="auto"/>
                  </w:divBdr>
                  <w:divsChild>
                    <w:div w:id="22545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1939">
          <w:marLeft w:val="0"/>
          <w:marRight w:val="0"/>
          <w:marTop w:val="0"/>
          <w:marBottom w:val="0"/>
          <w:divBdr>
            <w:top w:val="none" w:sz="0" w:space="0" w:color="auto"/>
            <w:left w:val="none" w:sz="0" w:space="0" w:color="auto"/>
            <w:bottom w:val="none" w:sz="0" w:space="0" w:color="auto"/>
            <w:right w:val="none" w:sz="0" w:space="0" w:color="auto"/>
          </w:divBdr>
          <w:divsChild>
            <w:div w:id="1249579266">
              <w:marLeft w:val="1071"/>
              <w:marRight w:val="0"/>
              <w:marTop w:val="0"/>
              <w:marBottom w:val="0"/>
              <w:divBdr>
                <w:top w:val="none" w:sz="0" w:space="0" w:color="auto"/>
                <w:left w:val="none" w:sz="0" w:space="0" w:color="auto"/>
                <w:bottom w:val="none" w:sz="0" w:space="0" w:color="auto"/>
                <w:right w:val="none" w:sz="0" w:space="0" w:color="auto"/>
              </w:divBdr>
              <w:divsChild>
                <w:div w:id="43366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162636">
      <w:bodyDiv w:val="1"/>
      <w:marLeft w:val="0"/>
      <w:marRight w:val="0"/>
      <w:marTop w:val="0"/>
      <w:marBottom w:val="0"/>
      <w:divBdr>
        <w:top w:val="none" w:sz="0" w:space="0" w:color="auto"/>
        <w:left w:val="none" w:sz="0" w:space="0" w:color="auto"/>
        <w:bottom w:val="none" w:sz="0" w:space="0" w:color="auto"/>
        <w:right w:val="none" w:sz="0" w:space="0" w:color="auto"/>
      </w:divBdr>
      <w:divsChild>
        <w:div w:id="1274677709">
          <w:marLeft w:val="0"/>
          <w:marRight w:val="0"/>
          <w:marTop w:val="0"/>
          <w:marBottom w:val="0"/>
          <w:divBdr>
            <w:top w:val="none" w:sz="0" w:space="0" w:color="auto"/>
            <w:left w:val="none" w:sz="0" w:space="0" w:color="auto"/>
            <w:bottom w:val="none" w:sz="0" w:space="0" w:color="auto"/>
            <w:right w:val="none" w:sz="0" w:space="0" w:color="auto"/>
          </w:divBdr>
          <w:divsChild>
            <w:div w:id="1448084622">
              <w:marLeft w:val="1071"/>
              <w:marRight w:val="0"/>
              <w:marTop w:val="0"/>
              <w:marBottom w:val="0"/>
              <w:divBdr>
                <w:top w:val="none" w:sz="0" w:space="0" w:color="auto"/>
                <w:left w:val="none" w:sz="0" w:space="0" w:color="auto"/>
                <w:bottom w:val="none" w:sz="0" w:space="0" w:color="auto"/>
                <w:right w:val="none" w:sz="0" w:space="0" w:color="auto"/>
              </w:divBdr>
              <w:divsChild>
                <w:div w:id="522088955">
                  <w:marLeft w:val="0"/>
                  <w:marRight w:val="0"/>
                  <w:marTop w:val="0"/>
                  <w:marBottom w:val="0"/>
                  <w:divBdr>
                    <w:top w:val="none" w:sz="0" w:space="0" w:color="auto"/>
                    <w:left w:val="none" w:sz="0" w:space="0" w:color="auto"/>
                    <w:bottom w:val="none" w:sz="0" w:space="0" w:color="auto"/>
                    <w:right w:val="none" w:sz="0" w:space="0" w:color="auto"/>
                  </w:divBdr>
                  <w:divsChild>
                    <w:div w:id="4284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83860">
          <w:marLeft w:val="0"/>
          <w:marRight w:val="0"/>
          <w:marTop w:val="0"/>
          <w:marBottom w:val="0"/>
          <w:divBdr>
            <w:top w:val="none" w:sz="0" w:space="0" w:color="auto"/>
            <w:left w:val="none" w:sz="0" w:space="0" w:color="auto"/>
            <w:bottom w:val="none" w:sz="0" w:space="0" w:color="auto"/>
            <w:right w:val="none" w:sz="0" w:space="0" w:color="auto"/>
          </w:divBdr>
          <w:divsChild>
            <w:div w:id="143814845">
              <w:marLeft w:val="1071"/>
              <w:marRight w:val="0"/>
              <w:marTop w:val="0"/>
              <w:marBottom w:val="0"/>
              <w:divBdr>
                <w:top w:val="none" w:sz="0" w:space="0" w:color="auto"/>
                <w:left w:val="none" w:sz="0" w:space="0" w:color="auto"/>
                <w:bottom w:val="none" w:sz="0" w:space="0" w:color="auto"/>
                <w:right w:val="none" w:sz="0" w:space="0" w:color="auto"/>
              </w:divBdr>
              <w:divsChild>
                <w:div w:id="212561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99255">
      <w:bodyDiv w:val="1"/>
      <w:marLeft w:val="0"/>
      <w:marRight w:val="0"/>
      <w:marTop w:val="0"/>
      <w:marBottom w:val="0"/>
      <w:divBdr>
        <w:top w:val="none" w:sz="0" w:space="0" w:color="auto"/>
        <w:left w:val="none" w:sz="0" w:space="0" w:color="auto"/>
        <w:bottom w:val="none" w:sz="0" w:space="0" w:color="auto"/>
        <w:right w:val="none" w:sz="0" w:space="0" w:color="auto"/>
      </w:divBdr>
    </w:div>
    <w:div w:id="1456631691">
      <w:bodyDiv w:val="1"/>
      <w:marLeft w:val="0"/>
      <w:marRight w:val="0"/>
      <w:marTop w:val="0"/>
      <w:marBottom w:val="0"/>
      <w:divBdr>
        <w:top w:val="none" w:sz="0" w:space="0" w:color="auto"/>
        <w:left w:val="none" w:sz="0" w:space="0" w:color="auto"/>
        <w:bottom w:val="none" w:sz="0" w:space="0" w:color="auto"/>
        <w:right w:val="none" w:sz="0" w:space="0" w:color="auto"/>
      </w:divBdr>
      <w:divsChild>
        <w:div w:id="222953949">
          <w:marLeft w:val="0"/>
          <w:marRight w:val="0"/>
          <w:marTop w:val="0"/>
          <w:marBottom w:val="0"/>
          <w:divBdr>
            <w:top w:val="none" w:sz="0" w:space="0" w:color="auto"/>
            <w:left w:val="none" w:sz="0" w:space="0" w:color="auto"/>
            <w:bottom w:val="none" w:sz="0" w:space="0" w:color="auto"/>
            <w:right w:val="none" w:sz="0" w:space="0" w:color="auto"/>
          </w:divBdr>
          <w:divsChild>
            <w:div w:id="1661688992">
              <w:marLeft w:val="0"/>
              <w:marRight w:val="0"/>
              <w:marTop w:val="0"/>
              <w:marBottom w:val="0"/>
              <w:divBdr>
                <w:top w:val="none" w:sz="0" w:space="0" w:color="auto"/>
                <w:left w:val="single" w:sz="24" w:space="0" w:color="auto"/>
                <w:bottom w:val="none" w:sz="0" w:space="0" w:color="auto"/>
                <w:right w:val="none" w:sz="0" w:space="0" w:color="auto"/>
              </w:divBdr>
              <w:divsChild>
                <w:div w:id="544635415">
                  <w:marLeft w:val="0"/>
                  <w:marRight w:val="0"/>
                  <w:marTop w:val="0"/>
                  <w:marBottom w:val="0"/>
                  <w:divBdr>
                    <w:top w:val="none" w:sz="0" w:space="0" w:color="auto"/>
                    <w:left w:val="none" w:sz="0" w:space="0" w:color="auto"/>
                    <w:bottom w:val="none" w:sz="0" w:space="0" w:color="auto"/>
                    <w:right w:val="none" w:sz="0" w:space="0" w:color="auto"/>
                  </w:divBdr>
                  <w:divsChild>
                    <w:div w:id="18884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7847">
          <w:marLeft w:val="0"/>
          <w:marRight w:val="0"/>
          <w:marTop w:val="0"/>
          <w:marBottom w:val="0"/>
          <w:divBdr>
            <w:top w:val="none" w:sz="0" w:space="0" w:color="auto"/>
            <w:left w:val="none" w:sz="0" w:space="0" w:color="auto"/>
            <w:bottom w:val="none" w:sz="0" w:space="0" w:color="auto"/>
            <w:right w:val="none" w:sz="0" w:space="0" w:color="auto"/>
          </w:divBdr>
          <w:divsChild>
            <w:div w:id="14616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464847">
      <w:bodyDiv w:val="1"/>
      <w:marLeft w:val="0"/>
      <w:marRight w:val="0"/>
      <w:marTop w:val="0"/>
      <w:marBottom w:val="0"/>
      <w:divBdr>
        <w:top w:val="none" w:sz="0" w:space="0" w:color="auto"/>
        <w:left w:val="none" w:sz="0" w:space="0" w:color="auto"/>
        <w:bottom w:val="none" w:sz="0" w:space="0" w:color="auto"/>
        <w:right w:val="none" w:sz="0" w:space="0" w:color="auto"/>
      </w:divBdr>
      <w:divsChild>
        <w:div w:id="1561473794">
          <w:marLeft w:val="0"/>
          <w:marRight w:val="0"/>
          <w:marTop w:val="0"/>
          <w:marBottom w:val="0"/>
          <w:divBdr>
            <w:top w:val="none" w:sz="0" w:space="0" w:color="auto"/>
            <w:left w:val="none" w:sz="0" w:space="0" w:color="auto"/>
            <w:bottom w:val="none" w:sz="0" w:space="0" w:color="auto"/>
            <w:right w:val="none" w:sz="0" w:space="0" w:color="auto"/>
          </w:divBdr>
          <w:divsChild>
            <w:div w:id="1556509726">
              <w:marLeft w:val="0"/>
              <w:marRight w:val="0"/>
              <w:marTop w:val="0"/>
              <w:marBottom w:val="0"/>
              <w:divBdr>
                <w:top w:val="none" w:sz="0" w:space="0" w:color="auto"/>
                <w:left w:val="single" w:sz="24" w:space="0" w:color="auto"/>
                <w:bottom w:val="none" w:sz="0" w:space="0" w:color="auto"/>
                <w:right w:val="none" w:sz="0" w:space="0" w:color="auto"/>
              </w:divBdr>
              <w:divsChild>
                <w:div w:id="855003057">
                  <w:marLeft w:val="0"/>
                  <w:marRight w:val="0"/>
                  <w:marTop w:val="0"/>
                  <w:marBottom w:val="0"/>
                  <w:divBdr>
                    <w:top w:val="none" w:sz="0" w:space="0" w:color="auto"/>
                    <w:left w:val="none" w:sz="0" w:space="0" w:color="auto"/>
                    <w:bottom w:val="none" w:sz="0" w:space="0" w:color="auto"/>
                    <w:right w:val="none" w:sz="0" w:space="0" w:color="auto"/>
                  </w:divBdr>
                  <w:divsChild>
                    <w:div w:id="2688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121685">
          <w:marLeft w:val="0"/>
          <w:marRight w:val="0"/>
          <w:marTop w:val="0"/>
          <w:marBottom w:val="0"/>
          <w:divBdr>
            <w:top w:val="none" w:sz="0" w:space="0" w:color="auto"/>
            <w:left w:val="none" w:sz="0" w:space="0" w:color="auto"/>
            <w:bottom w:val="none" w:sz="0" w:space="0" w:color="auto"/>
            <w:right w:val="none" w:sz="0" w:space="0" w:color="auto"/>
          </w:divBdr>
          <w:divsChild>
            <w:div w:id="15079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72664">
      <w:bodyDiv w:val="1"/>
      <w:marLeft w:val="0"/>
      <w:marRight w:val="0"/>
      <w:marTop w:val="0"/>
      <w:marBottom w:val="0"/>
      <w:divBdr>
        <w:top w:val="none" w:sz="0" w:space="0" w:color="auto"/>
        <w:left w:val="none" w:sz="0" w:space="0" w:color="auto"/>
        <w:bottom w:val="none" w:sz="0" w:space="0" w:color="auto"/>
        <w:right w:val="none" w:sz="0" w:space="0" w:color="auto"/>
      </w:divBdr>
    </w:div>
    <w:div w:id="1767577913">
      <w:bodyDiv w:val="1"/>
      <w:marLeft w:val="0"/>
      <w:marRight w:val="0"/>
      <w:marTop w:val="0"/>
      <w:marBottom w:val="0"/>
      <w:divBdr>
        <w:top w:val="none" w:sz="0" w:space="0" w:color="auto"/>
        <w:left w:val="none" w:sz="0" w:space="0" w:color="auto"/>
        <w:bottom w:val="none" w:sz="0" w:space="0" w:color="auto"/>
        <w:right w:val="none" w:sz="0" w:space="0" w:color="auto"/>
      </w:divBdr>
      <w:divsChild>
        <w:div w:id="1566380730">
          <w:marLeft w:val="0"/>
          <w:marRight w:val="0"/>
          <w:marTop w:val="0"/>
          <w:marBottom w:val="0"/>
          <w:divBdr>
            <w:top w:val="none" w:sz="0" w:space="0" w:color="auto"/>
            <w:left w:val="none" w:sz="0" w:space="0" w:color="auto"/>
            <w:bottom w:val="none" w:sz="0" w:space="0" w:color="auto"/>
            <w:right w:val="none" w:sz="0" w:space="0" w:color="auto"/>
          </w:divBdr>
          <w:divsChild>
            <w:div w:id="62802221">
              <w:marLeft w:val="1071"/>
              <w:marRight w:val="0"/>
              <w:marTop w:val="0"/>
              <w:marBottom w:val="0"/>
              <w:divBdr>
                <w:top w:val="none" w:sz="0" w:space="0" w:color="auto"/>
                <w:left w:val="none" w:sz="0" w:space="0" w:color="auto"/>
                <w:bottom w:val="none" w:sz="0" w:space="0" w:color="auto"/>
                <w:right w:val="none" w:sz="0" w:space="0" w:color="auto"/>
              </w:divBdr>
              <w:divsChild>
                <w:div w:id="1475902309">
                  <w:marLeft w:val="0"/>
                  <w:marRight w:val="0"/>
                  <w:marTop w:val="0"/>
                  <w:marBottom w:val="0"/>
                  <w:divBdr>
                    <w:top w:val="none" w:sz="0" w:space="0" w:color="auto"/>
                    <w:left w:val="none" w:sz="0" w:space="0" w:color="auto"/>
                    <w:bottom w:val="none" w:sz="0" w:space="0" w:color="auto"/>
                    <w:right w:val="none" w:sz="0" w:space="0" w:color="auto"/>
                  </w:divBdr>
                  <w:divsChild>
                    <w:div w:id="103581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1649">
          <w:marLeft w:val="0"/>
          <w:marRight w:val="0"/>
          <w:marTop w:val="0"/>
          <w:marBottom w:val="0"/>
          <w:divBdr>
            <w:top w:val="none" w:sz="0" w:space="0" w:color="auto"/>
            <w:left w:val="none" w:sz="0" w:space="0" w:color="auto"/>
            <w:bottom w:val="none" w:sz="0" w:space="0" w:color="auto"/>
            <w:right w:val="none" w:sz="0" w:space="0" w:color="auto"/>
          </w:divBdr>
          <w:divsChild>
            <w:div w:id="1368485940">
              <w:marLeft w:val="1071"/>
              <w:marRight w:val="0"/>
              <w:marTop w:val="0"/>
              <w:marBottom w:val="0"/>
              <w:divBdr>
                <w:top w:val="none" w:sz="0" w:space="0" w:color="auto"/>
                <w:left w:val="none" w:sz="0" w:space="0" w:color="auto"/>
                <w:bottom w:val="none" w:sz="0" w:space="0" w:color="auto"/>
                <w:right w:val="none" w:sz="0" w:space="0" w:color="auto"/>
              </w:divBdr>
              <w:divsChild>
                <w:div w:id="17726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66576">
      <w:bodyDiv w:val="1"/>
      <w:marLeft w:val="0"/>
      <w:marRight w:val="0"/>
      <w:marTop w:val="0"/>
      <w:marBottom w:val="0"/>
      <w:divBdr>
        <w:top w:val="none" w:sz="0" w:space="0" w:color="auto"/>
        <w:left w:val="none" w:sz="0" w:space="0" w:color="auto"/>
        <w:bottom w:val="none" w:sz="0" w:space="0" w:color="auto"/>
        <w:right w:val="none" w:sz="0" w:space="0" w:color="auto"/>
      </w:divBdr>
      <w:divsChild>
        <w:div w:id="1079715072">
          <w:marLeft w:val="0"/>
          <w:marRight w:val="0"/>
          <w:marTop w:val="0"/>
          <w:marBottom w:val="0"/>
          <w:divBdr>
            <w:top w:val="none" w:sz="0" w:space="0" w:color="auto"/>
            <w:left w:val="none" w:sz="0" w:space="0" w:color="auto"/>
            <w:bottom w:val="none" w:sz="0" w:space="0" w:color="auto"/>
            <w:right w:val="none" w:sz="0" w:space="0" w:color="auto"/>
          </w:divBdr>
          <w:divsChild>
            <w:div w:id="386534332">
              <w:marLeft w:val="1071"/>
              <w:marRight w:val="0"/>
              <w:marTop w:val="0"/>
              <w:marBottom w:val="0"/>
              <w:divBdr>
                <w:top w:val="none" w:sz="0" w:space="0" w:color="auto"/>
                <w:left w:val="none" w:sz="0" w:space="0" w:color="auto"/>
                <w:bottom w:val="none" w:sz="0" w:space="0" w:color="auto"/>
                <w:right w:val="none" w:sz="0" w:space="0" w:color="auto"/>
              </w:divBdr>
              <w:divsChild>
                <w:div w:id="2088526829">
                  <w:marLeft w:val="0"/>
                  <w:marRight w:val="0"/>
                  <w:marTop w:val="0"/>
                  <w:marBottom w:val="0"/>
                  <w:divBdr>
                    <w:top w:val="none" w:sz="0" w:space="0" w:color="auto"/>
                    <w:left w:val="none" w:sz="0" w:space="0" w:color="auto"/>
                    <w:bottom w:val="none" w:sz="0" w:space="0" w:color="auto"/>
                    <w:right w:val="none" w:sz="0" w:space="0" w:color="auto"/>
                  </w:divBdr>
                  <w:divsChild>
                    <w:div w:id="4299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941124">
          <w:marLeft w:val="0"/>
          <w:marRight w:val="0"/>
          <w:marTop w:val="0"/>
          <w:marBottom w:val="0"/>
          <w:divBdr>
            <w:top w:val="none" w:sz="0" w:space="0" w:color="auto"/>
            <w:left w:val="none" w:sz="0" w:space="0" w:color="auto"/>
            <w:bottom w:val="none" w:sz="0" w:space="0" w:color="auto"/>
            <w:right w:val="none" w:sz="0" w:space="0" w:color="auto"/>
          </w:divBdr>
          <w:divsChild>
            <w:div w:id="736322630">
              <w:marLeft w:val="1071"/>
              <w:marRight w:val="0"/>
              <w:marTop w:val="0"/>
              <w:marBottom w:val="0"/>
              <w:divBdr>
                <w:top w:val="none" w:sz="0" w:space="0" w:color="auto"/>
                <w:left w:val="none" w:sz="0" w:space="0" w:color="auto"/>
                <w:bottom w:val="none" w:sz="0" w:space="0" w:color="auto"/>
                <w:right w:val="none" w:sz="0" w:space="0" w:color="auto"/>
              </w:divBdr>
              <w:divsChild>
                <w:div w:id="2278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09142">
      <w:bodyDiv w:val="1"/>
      <w:marLeft w:val="0"/>
      <w:marRight w:val="0"/>
      <w:marTop w:val="0"/>
      <w:marBottom w:val="0"/>
      <w:divBdr>
        <w:top w:val="none" w:sz="0" w:space="0" w:color="auto"/>
        <w:left w:val="none" w:sz="0" w:space="0" w:color="auto"/>
        <w:bottom w:val="none" w:sz="0" w:space="0" w:color="auto"/>
        <w:right w:val="none" w:sz="0" w:space="0" w:color="auto"/>
      </w:divBdr>
    </w:div>
    <w:div w:id="1880630983">
      <w:bodyDiv w:val="1"/>
      <w:marLeft w:val="0"/>
      <w:marRight w:val="0"/>
      <w:marTop w:val="0"/>
      <w:marBottom w:val="0"/>
      <w:divBdr>
        <w:top w:val="none" w:sz="0" w:space="0" w:color="auto"/>
        <w:left w:val="none" w:sz="0" w:space="0" w:color="auto"/>
        <w:bottom w:val="none" w:sz="0" w:space="0" w:color="auto"/>
        <w:right w:val="none" w:sz="0" w:space="0" w:color="auto"/>
      </w:divBdr>
      <w:divsChild>
        <w:div w:id="1493792986">
          <w:marLeft w:val="0"/>
          <w:marRight w:val="0"/>
          <w:marTop w:val="0"/>
          <w:marBottom w:val="0"/>
          <w:divBdr>
            <w:top w:val="none" w:sz="0" w:space="0" w:color="auto"/>
            <w:left w:val="none" w:sz="0" w:space="0" w:color="auto"/>
            <w:bottom w:val="none" w:sz="0" w:space="0" w:color="auto"/>
            <w:right w:val="none" w:sz="0" w:space="0" w:color="auto"/>
          </w:divBdr>
          <w:divsChild>
            <w:div w:id="1947469470">
              <w:marLeft w:val="0"/>
              <w:marRight w:val="0"/>
              <w:marTop w:val="0"/>
              <w:marBottom w:val="0"/>
              <w:divBdr>
                <w:top w:val="none" w:sz="0" w:space="0" w:color="auto"/>
                <w:left w:val="single" w:sz="24" w:space="0" w:color="auto"/>
                <w:bottom w:val="none" w:sz="0" w:space="0" w:color="auto"/>
                <w:right w:val="none" w:sz="0" w:space="0" w:color="auto"/>
              </w:divBdr>
              <w:divsChild>
                <w:div w:id="821584022">
                  <w:marLeft w:val="0"/>
                  <w:marRight w:val="0"/>
                  <w:marTop w:val="0"/>
                  <w:marBottom w:val="0"/>
                  <w:divBdr>
                    <w:top w:val="none" w:sz="0" w:space="0" w:color="auto"/>
                    <w:left w:val="none" w:sz="0" w:space="0" w:color="auto"/>
                    <w:bottom w:val="none" w:sz="0" w:space="0" w:color="auto"/>
                    <w:right w:val="none" w:sz="0" w:space="0" w:color="auto"/>
                  </w:divBdr>
                  <w:divsChild>
                    <w:div w:id="143000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35908">
          <w:marLeft w:val="0"/>
          <w:marRight w:val="0"/>
          <w:marTop w:val="0"/>
          <w:marBottom w:val="0"/>
          <w:divBdr>
            <w:top w:val="none" w:sz="0" w:space="0" w:color="auto"/>
            <w:left w:val="none" w:sz="0" w:space="0" w:color="auto"/>
            <w:bottom w:val="none" w:sz="0" w:space="0" w:color="auto"/>
            <w:right w:val="none" w:sz="0" w:space="0" w:color="auto"/>
          </w:divBdr>
          <w:divsChild>
            <w:div w:id="18829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5007">
      <w:bodyDiv w:val="1"/>
      <w:marLeft w:val="0"/>
      <w:marRight w:val="0"/>
      <w:marTop w:val="0"/>
      <w:marBottom w:val="0"/>
      <w:divBdr>
        <w:top w:val="none" w:sz="0" w:space="0" w:color="auto"/>
        <w:left w:val="none" w:sz="0" w:space="0" w:color="auto"/>
        <w:bottom w:val="none" w:sz="0" w:space="0" w:color="auto"/>
        <w:right w:val="none" w:sz="0" w:space="0" w:color="auto"/>
      </w:divBdr>
    </w:div>
    <w:div w:id="2003000398">
      <w:bodyDiv w:val="1"/>
      <w:marLeft w:val="0"/>
      <w:marRight w:val="0"/>
      <w:marTop w:val="0"/>
      <w:marBottom w:val="0"/>
      <w:divBdr>
        <w:top w:val="none" w:sz="0" w:space="0" w:color="auto"/>
        <w:left w:val="none" w:sz="0" w:space="0" w:color="auto"/>
        <w:bottom w:val="none" w:sz="0" w:space="0" w:color="auto"/>
        <w:right w:val="none" w:sz="0" w:space="0" w:color="auto"/>
      </w:divBdr>
      <w:divsChild>
        <w:div w:id="129596990">
          <w:marLeft w:val="0"/>
          <w:marRight w:val="0"/>
          <w:marTop w:val="0"/>
          <w:marBottom w:val="0"/>
          <w:divBdr>
            <w:top w:val="none" w:sz="0" w:space="0" w:color="auto"/>
            <w:left w:val="none" w:sz="0" w:space="0" w:color="auto"/>
            <w:bottom w:val="none" w:sz="0" w:space="0" w:color="auto"/>
            <w:right w:val="none" w:sz="0" w:space="0" w:color="auto"/>
          </w:divBdr>
          <w:divsChild>
            <w:div w:id="1394355817">
              <w:marLeft w:val="0"/>
              <w:marRight w:val="0"/>
              <w:marTop w:val="0"/>
              <w:marBottom w:val="0"/>
              <w:divBdr>
                <w:top w:val="none" w:sz="0" w:space="0" w:color="auto"/>
                <w:left w:val="single" w:sz="24" w:space="0" w:color="auto"/>
                <w:bottom w:val="none" w:sz="0" w:space="0" w:color="auto"/>
                <w:right w:val="none" w:sz="0" w:space="0" w:color="auto"/>
              </w:divBdr>
              <w:divsChild>
                <w:div w:id="1805465312">
                  <w:marLeft w:val="0"/>
                  <w:marRight w:val="0"/>
                  <w:marTop w:val="0"/>
                  <w:marBottom w:val="0"/>
                  <w:divBdr>
                    <w:top w:val="none" w:sz="0" w:space="0" w:color="auto"/>
                    <w:left w:val="none" w:sz="0" w:space="0" w:color="auto"/>
                    <w:bottom w:val="none" w:sz="0" w:space="0" w:color="auto"/>
                    <w:right w:val="none" w:sz="0" w:space="0" w:color="auto"/>
                  </w:divBdr>
                  <w:divsChild>
                    <w:div w:id="16680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02994">
          <w:marLeft w:val="0"/>
          <w:marRight w:val="0"/>
          <w:marTop w:val="0"/>
          <w:marBottom w:val="0"/>
          <w:divBdr>
            <w:top w:val="none" w:sz="0" w:space="0" w:color="auto"/>
            <w:left w:val="none" w:sz="0" w:space="0" w:color="auto"/>
            <w:bottom w:val="none" w:sz="0" w:space="0" w:color="auto"/>
            <w:right w:val="none" w:sz="0" w:space="0" w:color="auto"/>
          </w:divBdr>
          <w:divsChild>
            <w:div w:id="12705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7163">
      <w:bodyDiv w:val="1"/>
      <w:marLeft w:val="0"/>
      <w:marRight w:val="0"/>
      <w:marTop w:val="0"/>
      <w:marBottom w:val="0"/>
      <w:divBdr>
        <w:top w:val="none" w:sz="0" w:space="0" w:color="auto"/>
        <w:left w:val="none" w:sz="0" w:space="0" w:color="auto"/>
        <w:bottom w:val="none" w:sz="0" w:space="0" w:color="auto"/>
        <w:right w:val="none" w:sz="0" w:space="0" w:color="auto"/>
      </w:divBdr>
      <w:divsChild>
        <w:div w:id="389234474">
          <w:marLeft w:val="0"/>
          <w:marRight w:val="0"/>
          <w:marTop w:val="0"/>
          <w:marBottom w:val="0"/>
          <w:divBdr>
            <w:top w:val="none" w:sz="0" w:space="0" w:color="auto"/>
            <w:left w:val="none" w:sz="0" w:space="0" w:color="auto"/>
            <w:bottom w:val="none" w:sz="0" w:space="0" w:color="auto"/>
            <w:right w:val="none" w:sz="0" w:space="0" w:color="auto"/>
          </w:divBdr>
          <w:divsChild>
            <w:div w:id="671374046">
              <w:marLeft w:val="0"/>
              <w:marRight w:val="0"/>
              <w:marTop w:val="0"/>
              <w:marBottom w:val="0"/>
              <w:divBdr>
                <w:top w:val="none" w:sz="0" w:space="0" w:color="auto"/>
                <w:left w:val="none" w:sz="0" w:space="0" w:color="auto"/>
                <w:bottom w:val="none" w:sz="0" w:space="0" w:color="auto"/>
                <w:right w:val="none" w:sz="0" w:space="0" w:color="auto"/>
              </w:divBdr>
            </w:div>
          </w:divsChild>
        </w:div>
        <w:div w:id="95903757">
          <w:marLeft w:val="0"/>
          <w:marRight w:val="0"/>
          <w:marTop w:val="0"/>
          <w:marBottom w:val="0"/>
          <w:divBdr>
            <w:top w:val="none" w:sz="0" w:space="0" w:color="auto"/>
            <w:left w:val="none" w:sz="0" w:space="0" w:color="auto"/>
            <w:bottom w:val="none" w:sz="0" w:space="0" w:color="auto"/>
            <w:right w:val="none" w:sz="0" w:space="0" w:color="auto"/>
          </w:divBdr>
          <w:divsChild>
            <w:div w:id="132023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425">
      <w:bodyDiv w:val="1"/>
      <w:marLeft w:val="0"/>
      <w:marRight w:val="0"/>
      <w:marTop w:val="0"/>
      <w:marBottom w:val="0"/>
      <w:divBdr>
        <w:top w:val="none" w:sz="0" w:space="0" w:color="auto"/>
        <w:left w:val="none" w:sz="0" w:space="0" w:color="auto"/>
        <w:bottom w:val="none" w:sz="0" w:space="0" w:color="auto"/>
        <w:right w:val="none" w:sz="0" w:space="0" w:color="auto"/>
      </w:divBdr>
      <w:divsChild>
        <w:div w:id="80104114">
          <w:marLeft w:val="0"/>
          <w:marRight w:val="0"/>
          <w:marTop w:val="0"/>
          <w:marBottom w:val="0"/>
          <w:divBdr>
            <w:top w:val="none" w:sz="0" w:space="0" w:color="auto"/>
            <w:left w:val="none" w:sz="0" w:space="0" w:color="auto"/>
            <w:bottom w:val="none" w:sz="0" w:space="0" w:color="auto"/>
            <w:right w:val="none" w:sz="0" w:space="0" w:color="auto"/>
          </w:divBdr>
          <w:divsChild>
            <w:div w:id="671378109">
              <w:marLeft w:val="1071"/>
              <w:marRight w:val="0"/>
              <w:marTop w:val="0"/>
              <w:marBottom w:val="0"/>
              <w:divBdr>
                <w:top w:val="none" w:sz="0" w:space="0" w:color="auto"/>
                <w:left w:val="none" w:sz="0" w:space="0" w:color="auto"/>
                <w:bottom w:val="none" w:sz="0" w:space="0" w:color="auto"/>
                <w:right w:val="none" w:sz="0" w:space="0" w:color="auto"/>
              </w:divBdr>
              <w:divsChild>
                <w:div w:id="373508462">
                  <w:marLeft w:val="0"/>
                  <w:marRight w:val="0"/>
                  <w:marTop w:val="0"/>
                  <w:marBottom w:val="0"/>
                  <w:divBdr>
                    <w:top w:val="none" w:sz="0" w:space="0" w:color="auto"/>
                    <w:left w:val="none" w:sz="0" w:space="0" w:color="auto"/>
                    <w:bottom w:val="none" w:sz="0" w:space="0" w:color="auto"/>
                    <w:right w:val="none" w:sz="0" w:space="0" w:color="auto"/>
                  </w:divBdr>
                  <w:divsChild>
                    <w:div w:id="32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7194">
          <w:marLeft w:val="0"/>
          <w:marRight w:val="0"/>
          <w:marTop w:val="0"/>
          <w:marBottom w:val="0"/>
          <w:divBdr>
            <w:top w:val="none" w:sz="0" w:space="0" w:color="auto"/>
            <w:left w:val="none" w:sz="0" w:space="0" w:color="auto"/>
            <w:bottom w:val="none" w:sz="0" w:space="0" w:color="auto"/>
            <w:right w:val="none" w:sz="0" w:space="0" w:color="auto"/>
          </w:divBdr>
          <w:divsChild>
            <w:div w:id="1118185712">
              <w:marLeft w:val="1071"/>
              <w:marRight w:val="0"/>
              <w:marTop w:val="0"/>
              <w:marBottom w:val="0"/>
              <w:divBdr>
                <w:top w:val="none" w:sz="0" w:space="0" w:color="auto"/>
                <w:left w:val="none" w:sz="0" w:space="0" w:color="auto"/>
                <w:bottom w:val="none" w:sz="0" w:space="0" w:color="auto"/>
                <w:right w:val="none" w:sz="0" w:space="0" w:color="auto"/>
              </w:divBdr>
              <w:divsChild>
                <w:div w:id="202882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74530">
      <w:bodyDiv w:val="1"/>
      <w:marLeft w:val="0"/>
      <w:marRight w:val="0"/>
      <w:marTop w:val="0"/>
      <w:marBottom w:val="0"/>
      <w:divBdr>
        <w:top w:val="none" w:sz="0" w:space="0" w:color="auto"/>
        <w:left w:val="none" w:sz="0" w:space="0" w:color="auto"/>
        <w:bottom w:val="none" w:sz="0" w:space="0" w:color="auto"/>
        <w:right w:val="none" w:sz="0" w:space="0" w:color="auto"/>
      </w:divBdr>
      <w:divsChild>
        <w:div w:id="557209489">
          <w:marLeft w:val="0"/>
          <w:marRight w:val="0"/>
          <w:marTop w:val="0"/>
          <w:marBottom w:val="0"/>
          <w:divBdr>
            <w:top w:val="none" w:sz="0" w:space="0" w:color="auto"/>
            <w:left w:val="none" w:sz="0" w:space="0" w:color="auto"/>
            <w:bottom w:val="none" w:sz="0" w:space="0" w:color="auto"/>
            <w:right w:val="none" w:sz="0" w:space="0" w:color="auto"/>
          </w:divBdr>
          <w:divsChild>
            <w:div w:id="963659455">
              <w:marLeft w:val="0"/>
              <w:marRight w:val="0"/>
              <w:marTop w:val="0"/>
              <w:marBottom w:val="0"/>
              <w:divBdr>
                <w:top w:val="none" w:sz="0" w:space="0" w:color="auto"/>
                <w:left w:val="none" w:sz="0" w:space="0" w:color="auto"/>
                <w:bottom w:val="none" w:sz="0" w:space="0" w:color="auto"/>
                <w:right w:val="none" w:sz="0" w:space="0" w:color="auto"/>
              </w:divBdr>
            </w:div>
          </w:divsChild>
        </w:div>
        <w:div w:id="1802727895">
          <w:marLeft w:val="0"/>
          <w:marRight w:val="0"/>
          <w:marTop w:val="0"/>
          <w:marBottom w:val="0"/>
          <w:divBdr>
            <w:top w:val="none" w:sz="0" w:space="0" w:color="auto"/>
            <w:left w:val="none" w:sz="0" w:space="0" w:color="auto"/>
            <w:bottom w:val="none" w:sz="0" w:space="0" w:color="auto"/>
            <w:right w:val="none" w:sz="0" w:space="0" w:color="auto"/>
          </w:divBdr>
          <w:divsChild>
            <w:div w:id="18327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cur/latest/userguide/what-is-cur.html" TargetMode="External"/><Relationship Id="rId12" Type="http://schemas.openxmlformats.org/officeDocument/2006/relationships/hyperlink" Target="https://aws.amazon.com/marketpl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wsaccountbilling/latest/aboutv2/billing-what-is.html" TargetMode="External"/><Relationship Id="rId11" Type="http://schemas.openxmlformats.org/officeDocument/2006/relationships/hyperlink" Target="https://aws.amazon.com/premiumsupport/plans/" TargetMode="External"/><Relationship Id="rId5" Type="http://schemas.openxmlformats.org/officeDocument/2006/relationships/hyperlink" Target="https://aws.amazon.com/free/" TargetMode="External"/><Relationship Id="rId10" Type="http://schemas.openxmlformats.org/officeDocument/2006/relationships/hyperlink" Target="https://aws.amazon.com/aws-cost-management/aws-cost-explorer/" TargetMode="External"/><Relationship Id="rId4" Type="http://schemas.openxmlformats.org/officeDocument/2006/relationships/webSettings" Target="webSettings.xml"/><Relationship Id="rId9" Type="http://schemas.openxmlformats.org/officeDocument/2006/relationships/hyperlink" Target="https://aws.amazon.com/aws-cost-management/aws-budge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Harish Kumar</dc:creator>
  <cp:keywords/>
  <dc:description/>
  <cp:lastModifiedBy>T, Harish Kumar</cp:lastModifiedBy>
  <cp:revision>1</cp:revision>
  <dcterms:created xsi:type="dcterms:W3CDTF">2022-07-04T06:56:00Z</dcterms:created>
  <dcterms:modified xsi:type="dcterms:W3CDTF">2022-07-04T07:28:00Z</dcterms:modified>
</cp:coreProperties>
</file>