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D9E" w14:textId="77777777" w:rsidR="00D97B13" w:rsidRDefault="005E2D8E" w:rsidP="0048309E">
      <w:pPr>
        <w:spacing w:after="0" w:line="240" w:lineRule="auto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 xml:space="preserve">HARISH KASHA          </w:t>
      </w:r>
      <w:r w:rsidR="00093D98">
        <w:rPr>
          <w:b/>
          <w:color w:val="000000"/>
          <w:sz w:val="72"/>
          <w:szCs w:val="72"/>
        </w:rPr>
        <w:t xml:space="preserve">            </w:t>
      </w:r>
    </w:p>
    <w:p w14:paraId="7169D2DB" w14:textId="7F15A642" w:rsidR="00D97B13" w:rsidRPr="00A90D22" w:rsidRDefault="00270C76" w:rsidP="00093D98">
      <w:pPr>
        <w:spacing w:after="0" w:line="276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</w:t>
      </w:r>
      <w:r w:rsidR="00A90D22" w:rsidRPr="00A90D22">
        <w:rPr>
          <w:b/>
          <w:color w:val="000000"/>
          <w:sz w:val="18"/>
          <w:szCs w:val="18"/>
        </w:rPr>
        <w:t>Design</w:t>
      </w:r>
      <w:r w:rsidR="00A90D22">
        <w:rPr>
          <w:b/>
          <w:color w:val="000000"/>
          <w:sz w:val="18"/>
          <w:szCs w:val="18"/>
        </w:rPr>
        <w:t xml:space="preserve"> </w:t>
      </w:r>
      <w:r w:rsidR="00A90D22" w:rsidRPr="00A90D22">
        <w:rPr>
          <w:b/>
          <w:color w:val="000000"/>
          <w:sz w:val="18"/>
          <w:szCs w:val="18"/>
        </w:rPr>
        <w:t>Engineer</w:t>
      </w:r>
      <w:r w:rsidR="0048309E">
        <w:rPr>
          <w:b/>
          <w:color w:val="000000"/>
          <w:sz w:val="18"/>
          <w:szCs w:val="18"/>
        </w:rPr>
        <w:t xml:space="preserve"> </w:t>
      </w:r>
      <w:r w:rsidR="00203AEA">
        <w:rPr>
          <w:b/>
          <w:color w:val="000000"/>
          <w:sz w:val="18"/>
          <w:szCs w:val="18"/>
        </w:rPr>
        <w:t xml:space="preserve">I </w:t>
      </w:r>
      <w:r w:rsidR="009923DE">
        <w:rPr>
          <w:b/>
          <w:color w:val="000000"/>
          <w:sz w:val="18"/>
          <w:szCs w:val="18"/>
        </w:rPr>
        <w:t>@</w:t>
      </w:r>
      <w:r w:rsidR="0048309E">
        <w:rPr>
          <w:b/>
          <w:color w:val="000000"/>
          <w:sz w:val="18"/>
          <w:szCs w:val="18"/>
        </w:rPr>
        <w:t xml:space="preserve"> </w:t>
      </w:r>
      <w:r w:rsidR="009923DE">
        <w:rPr>
          <w:b/>
          <w:color w:val="000000"/>
          <w:sz w:val="18"/>
          <w:szCs w:val="18"/>
        </w:rPr>
        <w:t xml:space="preserve">VAALUKA </w:t>
      </w:r>
      <w:r w:rsidR="009923DE" w:rsidRPr="00EF5488">
        <w:rPr>
          <w:b/>
          <w:color w:val="000000"/>
          <w:sz w:val="18"/>
          <w:szCs w:val="18"/>
        </w:rPr>
        <w:t>SOLUTIONS</w:t>
      </w:r>
    </w:p>
    <w:p w14:paraId="1FE10111" w14:textId="27F55509" w:rsidR="00093D98" w:rsidRDefault="00093D98" w:rsidP="00D97B13">
      <w:pPr>
        <w:spacing w:after="0" w:line="276" w:lineRule="auto"/>
        <w:jc w:val="righ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9180F3" wp14:editId="620CB97A">
            <wp:extent cx="104775" cy="1047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 xml:space="preserve"> </w:t>
      </w:r>
      <w:r w:rsidR="00406CC2" w:rsidRPr="00406CC2">
        <w:rPr>
          <w:b/>
          <w:color w:val="0563C1"/>
          <w:sz w:val="18"/>
          <w:szCs w:val="18"/>
          <w:u w:val="single"/>
        </w:rPr>
        <w:t>harish.kasha@vaaluka.com</w:t>
      </w:r>
      <w:r>
        <w:rPr>
          <w:b/>
          <w:sz w:val="18"/>
          <w:szCs w:val="18"/>
        </w:rPr>
        <w:t xml:space="preserve">                 </w:t>
      </w:r>
    </w:p>
    <w:p w14:paraId="15F2A592" w14:textId="5B3CD017" w:rsidR="00093D98" w:rsidRDefault="00093D98" w:rsidP="00093D98">
      <w:pPr>
        <w:spacing w:after="0" w:line="276" w:lineRule="auto"/>
        <w:jc w:val="right"/>
        <w:rPr>
          <w:b/>
          <w:color w:val="000000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D3456F0" wp14:editId="7BF7F1F3">
            <wp:extent cx="95250" cy="114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18"/>
          <w:szCs w:val="18"/>
        </w:rPr>
        <w:t xml:space="preserve">   +91 – 7995868667</w:t>
      </w:r>
    </w:p>
    <w:p w14:paraId="18C694F4" w14:textId="77777777" w:rsidR="00093D98" w:rsidRDefault="00093D98" w:rsidP="00093D98">
      <w:pPr>
        <w:spacing w:after="0" w:line="276" w:lineRule="auto"/>
        <w:jc w:val="righ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20A0364" wp14:editId="053106F2">
            <wp:extent cx="133350" cy="1333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 xml:space="preserve">  </w:t>
      </w:r>
      <w:hyperlink r:id="rId8">
        <w:r>
          <w:rPr>
            <w:b/>
            <w:color w:val="0563C1"/>
            <w:sz w:val="18"/>
            <w:szCs w:val="18"/>
            <w:u w:val="single"/>
          </w:rPr>
          <w:t>https://www.linkedin.com/in/harish-kasha-7795a61b0</w:t>
        </w:r>
      </w:hyperlink>
    </w:p>
    <w:p w14:paraId="285051FC" w14:textId="63B96743" w:rsidR="007277C7" w:rsidRPr="00D97B13" w:rsidRDefault="00093D98" w:rsidP="00D97B13">
      <w:pPr>
        <w:spacing w:after="0" w:line="276" w:lineRule="auto"/>
        <w:jc w:val="right"/>
        <w:rPr>
          <w:b/>
          <w:color w:val="000000"/>
          <w:sz w:val="18"/>
          <w:szCs w:val="18"/>
        </w:rPr>
        <w:sectPr w:rsidR="007277C7" w:rsidRPr="00D97B13" w:rsidSect="007277C7">
          <w:pgSz w:w="12240" w:h="15840"/>
          <w:pgMar w:top="284" w:right="567" w:bottom="567" w:left="567" w:header="720" w:footer="720" w:gutter="0"/>
          <w:pgNumType w:start="1"/>
          <w:cols w:num="2" w:space="720"/>
        </w:sectPr>
      </w:pPr>
      <w:r>
        <w:rPr>
          <w:b/>
          <w:color w:val="0563C1"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44E42FE1" wp14:editId="010DACE6">
            <wp:extent cx="66675" cy="1047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color w:val="000000"/>
          <w:sz w:val="18"/>
          <w:szCs w:val="18"/>
        </w:rPr>
        <w:t xml:space="preserve">   </w:t>
      </w:r>
      <w:r>
        <w:rPr>
          <w:b/>
          <w:color w:val="000000"/>
          <w:sz w:val="18"/>
          <w:szCs w:val="18"/>
        </w:rPr>
        <w:t>Hyderabad, Telangana – 500060</w:t>
      </w:r>
    </w:p>
    <w:p w14:paraId="5AF26CC3" w14:textId="47225B03" w:rsidR="0048309E" w:rsidRPr="009923DE" w:rsidRDefault="00192090" w:rsidP="009923DE">
      <w:pPr>
        <w:spacing w:before="120" w:after="0"/>
      </w:pPr>
      <w:r w:rsidRPr="00A90D22">
        <w:rPr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1719557" wp14:editId="18CC09CF">
                <wp:simplePos x="0" y="0"/>
                <wp:positionH relativeFrom="margin">
                  <wp:posOffset>23495</wp:posOffset>
                </wp:positionH>
                <wp:positionV relativeFrom="paragraph">
                  <wp:posOffset>35206</wp:posOffset>
                </wp:positionV>
                <wp:extent cx="7284941" cy="58419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941" cy="5841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1955D" w14:textId="77777777" w:rsidR="00090A5A" w:rsidRDefault="00090A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9557" id="Rectangle 2" o:spid="_x0000_s1026" style="position:absolute;margin-left:1.85pt;margin-top:2.75pt;width:573.6pt;height:4.6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171955D" w14:textId="77777777" w:rsidR="00090A5A" w:rsidRDefault="00090A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719505" w14:textId="668A191D" w:rsidR="00090A5A" w:rsidRDefault="005E2D8E" w:rsidP="00192090">
      <w:pPr>
        <w:spacing w:after="0" w:line="240" w:lineRule="auto"/>
        <w:ind w:right="-93"/>
        <w:rPr>
          <w:b/>
        </w:rPr>
        <w:sectPr w:rsidR="00090A5A" w:rsidSect="007277C7">
          <w:type w:val="continuous"/>
          <w:pgSz w:w="12240" w:h="15840"/>
          <w:pgMar w:top="284" w:right="567" w:bottom="567" w:left="567" w:header="720" w:footer="720" w:gutter="0"/>
          <w:pgNumType w:start="1"/>
          <w:cols w:space="720"/>
        </w:sectPr>
      </w:pPr>
      <w:r>
        <w:rPr>
          <w:color w:val="000000"/>
          <w:sz w:val="20"/>
          <w:szCs w:val="20"/>
        </w:rPr>
        <w:t>Seeking a challenging career in an organization with a performance-oriented environment for the achievement of personal advancement.</w:t>
      </w:r>
    </w:p>
    <w:p w14:paraId="31719506" w14:textId="77777777" w:rsidR="00090A5A" w:rsidRDefault="00090A5A">
      <w:pPr>
        <w:spacing w:after="0" w:line="240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  <w:sectPr w:rsidR="00090A5A">
          <w:type w:val="continuous"/>
          <w:pgSz w:w="12240" w:h="15840"/>
          <w:pgMar w:top="284" w:right="567" w:bottom="284" w:left="567" w:header="720" w:footer="720" w:gutter="0"/>
          <w:cols w:num="2" w:space="720" w:equalWidth="0">
            <w:col w:w="5193" w:space="720"/>
            <w:col w:w="5193" w:space="0"/>
          </w:cols>
        </w:sectPr>
      </w:pPr>
    </w:p>
    <w:p w14:paraId="31719507" w14:textId="77777777" w:rsidR="00090A5A" w:rsidRDefault="005E2D8E">
      <w:pPr>
        <w:spacing w:after="0" w:line="276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</w:pPr>
      <w:r>
        <w:rPr>
          <w:rFonts w:ascii="Open Sans" w:eastAsia="Open Sans" w:hAnsi="Open Sans" w:cs="Open Sans"/>
          <w:b/>
          <w:color w:val="2079C7"/>
          <w:sz w:val="24"/>
          <w:szCs w:val="24"/>
        </w:rPr>
        <w:t>EXPERIENCE</w:t>
      </w:r>
    </w:p>
    <w:p w14:paraId="31719508" w14:textId="47E1B15D" w:rsidR="00090A5A" w:rsidRDefault="005E2D8E">
      <w:pPr>
        <w:spacing w:line="276" w:lineRule="auto"/>
        <w:ind w:right="137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VAALUKA SOLUTIONS [AUG 2023 - PRESENT]</w:t>
      </w:r>
    </w:p>
    <w:p w14:paraId="08BAF102" w14:textId="0DD1F4A9" w:rsidR="00192090" w:rsidRDefault="00192090" w:rsidP="00554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left="426"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Verified the 1</w:t>
      </w:r>
      <w:r w:rsidRPr="00386411">
        <w:rPr>
          <w:rFonts w:ascii="Merriweather" w:eastAsia="Merriweather" w:hAnsi="Merriweather" w:cs="Merriweather"/>
          <w:b/>
          <w:color w:val="666666"/>
          <w:sz w:val="10"/>
          <w:szCs w:val="10"/>
        </w:rPr>
        <w:t>x</w:t>
      </w: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3 packet router using UVM methodology.</w:t>
      </w:r>
    </w:p>
    <w:p w14:paraId="31AEDA68" w14:textId="35D35D9C" w:rsidR="00554A12" w:rsidRDefault="005E2D8E" w:rsidP="00554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left="426"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Designed and verified Memory Subsystem containing dual port RAMs with variable read and write latencies with a class-based system Verilog testbench. </w:t>
      </w:r>
    </w:p>
    <w:p w14:paraId="3171950B" w14:textId="63EB924D" w:rsidR="00090A5A" w:rsidRDefault="00540FD8" w:rsidP="00735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left="426"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 w:rsidRPr="00540FD8">
        <w:rPr>
          <w:rFonts w:ascii="Merriweather" w:eastAsia="Merriweather" w:hAnsi="Merriweather" w:cs="Merriweather"/>
          <w:b/>
          <w:color w:val="666666"/>
          <w:sz w:val="16"/>
          <w:szCs w:val="16"/>
        </w:rPr>
        <w:t>Gained knowledge on AXI</w:t>
      </w:r>
      <w:r w:rsidR="007C3DAF"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4 </w:t>
      </w:r>
      <w:r w:rsidRPr="00540FD8">
        <w:rPr>
          <w:rFonts w:ascii="Merriweather" w:eastAsia="Merriweather" w:hAnsi="Merriweather" w:cs="Merriweather"/>
          <w:b/>
          <w:color w:val="666666"/>
          <w:sz w:val="16"/>
          <w:szCs w:val="16"/>
        </w:rPr>
        <w:t>protocol.</w:t>
      </w:r>
    </w:p>
    <w:p w14:paraId="02F41A3F" w14:textId="5766C9C2" w:rsidR="00C22965" w:rsidRDefault="00C22965" w:rsidP="00735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left="426"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 w:rsidRPr="00C22965">
        <w:rPr>
          <w:rFonts w:ascii="Merriweather" w:eastAsia="Merriweather" w:hAnsi="Merriweather" w:cs="Merriweather"/>
          <w:b/>
          <w:color w:val="666666"/>
          <w:sz w:val="16"/>
          <w:szCs w:val="16"/>
        </w:rPr>
        <w:t>Developed a verification plan for asynchronous FIFO</w:t>
      </w:r>
      <w:r w:rsidR="00CE56E3"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 and verified it with class-based testbench</w:t>
      </w:r>
      <w:r w:rsidRPr="00C22965">
        <w:rPr>
          <w:rFonts w:ascii="Merriweather" w:eastAsia="Merriweather" w:hAnsi="Merriweather" w:cs="Merriweather"/>
          <w:b/>
          <w:color w:val="666666"/>
          <w:sz w:val="16"/>
          <w:szCs w:val="16"/>
        </w:rPr>
        <w:t>.</w:t>
      </w:r>
    </w:p>
    <w:p w14:paraId="0723790E" w14:textId="77777777" w:rsidR="00192090" w:rsidRPr="00735BCC" w:rsidRDefault="00192090" w:rsidP="00386411">
      <w:p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left="426"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</w:p>
    <w:p w14:paraId="3171950C" w14:textId="77777777" w:rsidR="00090A5A" w:rsidRDefault="005E2D8E">
      <w:pPr>
        <w:spacing w:line="276" w:lineRule="auto"/>
        <w:ind w:right="137"/>
        <w:rPr>
          <w:rFonts w:ascii="Merriweather" w:eastAsia="Merriweather" w:hAnsi="Merriweather" w:cs="Merriweather"/>
          <w:b/>
          <w:color w:val="000000"/>
          <w:sz w:val="20"/>
          <w:szCs w:val="20"/>
        </w:rPr>
      </w:pPr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INTEL Internship [JULY 2022 - JULY 2023]</w:t>
      </w:r>
    </w:p>
    <w:p w14:paraId="3171950D" w14:textId="77777777" w:rsidR="00090A5A" w:rsidRDefault="005E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426" w:right="-193"/>
        <w:jc w:val="both"/>
        <w:rPr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Comprehensive understanding of SOC level power intent, with hands-on experience in UPF generation, integration, and proficiently performing static verification of UPF using Synopsys VCLP.</w:t>
      </w:r>
    </w:p>
    <w:p w14:paraId="3171950F" w14:textId="77777777" w:rsidR="00090A5A" w:rsidRDefault="005E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-193"/>
        <w:jc w:val="both"/>
        <w:rPr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Developed an algorithm to automatically sense the requirement and place the “</w:t>
      </w:r>
      <w:proofErr w:type="spellStart"/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set_correlated</w:t>
      </w:r>
      <w:proofErr w:type="spellEnd"/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” command (UPF 3.0) into the output UPF files which significantly reduced manual effort and improved the selection of correct rule (LH or HL or Both) for the level shifters.</w:t>
      </w:r>
    </w:p>
    <w:p w14:paraId="31719510" w14:textId="77777777" w:rsidR="00090A5A" w:rsidRDefault="005E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-193"/>
        <w:jc w:val="both"/>
        <w:rPr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Additionally, the proposed algorithm can automatically select the correct rule for level shifters in dynamic voltage scaling (DVFS) scenarios also, improving the correctness of UPF generation.</w:t>
      </w:r>
    </w:p>
    <w:p w14:paraId="31719511" w14:textId="77777777" w:rsidR="00090A5A" w:rsidRDefault="005E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-193"/>
        <w:jc w:val="both"/>
        <w:rPr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Upgraded “</w:t>
      </w:r>
      <w:proofErr w:type="spellStart"/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set_isolation</w:t>
      </w:r>
      <w:proofErr w:type="spellEnd"/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” command generation algorithm by leveraging the -source and -sink arguments introduced in UPF 2.0, effectively introducing higher levels of abstraction.</w:t>
      </w:r>
    </w:p>
    <w:p w14:paraId="31719513" w14:textId="76A755F5" w:rsidR="00090A5A" w:rsidRPr="00F57EF7" w:rsidRDefault="005E2D8E" w:rsidP="00F57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-193"/>
        <w:jc w:val="both"/>
        <w:rPr>
          <w:b/>
          <w:color w:val="666666"/>
          <w:sz w:val="16"/>
          <w:szCs w:val="16"/>
        </w:rPr>
        <w:sectPr w:rsidR="00090A5A" w:rsidRPr="00F57EF7">
          <w:type w:val="continuous"/>
          <w:pgSz w:w="12240" w:h="15840"/>
          <w:pgMar w:top="284" w:right="567" w:bottom="284" w:left="567" w:header="720" w:footer="720" w:gutter="0"/>
          <w:cols w:space="720"/>
        </w:sectPr>
      </w:pPr>
      <w:r w:rsidRPr="00F57EF7">
        <w:rPr>
          <w:rFonts w:ascii="Merriweather" w:eastAsia="Merriweather" w:hAnsi="Merriweather" w:cs="Merriweather"/>
          <w:b/>
          <w:color w:val="666666"/>
          <w:sz w:val="16"/>
          <w:szCs w:val="16"/>
        </w:rPr>
        <w:t>Achieved backward compatibility and reusability for all automation solutions developed, enabling seamless deployment across multiple projects.</w:t>
      </w:r>
    </w:p>
    <w:p w14:paraId="31719515" w14:textId="3F84625E" w:rsidR="00090A5A" w:rsidRPr="0048108F" w:rsidRDefault="005E2D8E" w:rsidP="0048108F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  <w:sectPr w:rsidR="00090A5A" w:rsidRPr="0048108F">
          <w:type w:val="continuous"/>
          <w:pgSz w:w="12240" w:h="15840"/>
          <w:pgMar w:top="284" w:right="567" w:bottom="284" w:left="567" w:header="720" w:footer="720" w:gutter="0"/>
          <w:cols w:num="2" w:space="720" w:equalWidth="0">
            <w:col w:w="5294" w:space="518"/>
            <w:col w:w="5294" w:space="0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31719559" wp14:editId="3171955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7272241" cy="12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9880" y="3778200"/>
                          <a:ext cx="7272241" cy="36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1955E" w14:textId="77777777" w:rsidR="00090A5A" w:rsidRDefault="00090A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9559" id="Rectangle 1" o:spid="_x0000_s1027" style="position:absolute;left:0;text-align:left;margin-left:0;margin-top:9pt;width:572.6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171955E" w14:textId="77777777" w:rsidR="00090A5A" w:rsidRDefault="00090A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719520" w14:textId="0C26E070" w:rsidR="00090A5A" w:rsidRDefault="005E2D8E" w:rsidP="0009520C">
      <w:pPr>
        <w:spacing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>
        <w:rPr>
          <w:rFonts w:ascii="Open Sans" w:eastAsia="Open Sans" w:hAnsi="Open Sans" w:cs="Open Sans"/>
          <w:b/>
          <w:color w:val="2079C7"/>
          <w:sz w:val="24"/>
          <w:szCs w:val="24"/>
        </w:rPr>
        <w:t>EDUCATION</w:t>
      </w:r>
    </w:p>
    <w:tbl>
      <w:tblPr>
        <w:tblStyle w:val="a"/>
        <w:tblW w:w="5519" w:type="dxa"/>
        <w:tblLayout w:type="fixed"/>
        <w:tblLook w:val="0400" w:firstRow="0" w:lastRow="0" w:firstColumn="0" w:lastColumn="0" w:noHBand="0" w:noVBand="1"/>
      </w:tblPr>
      <w:tblGrid>
        <w:gridCol w:w="2117"/>
        <w:gridCol w:w="2126"/>
        <w:gridCol w:w="1276"/>
      </w:tblGrid>
      <w:tr w:rsidR="00090A5A" w14:paraId="31719524" w14:textId="77777777">
        <w:trPr>
          <w:trHeight w:val="14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1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2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3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Score</w:t>
            </w:r>
          </w:p>
        </w:tc>
      </w:tr>
      <w:tr w:rsidR="00090A5A" w14:paraId="3171952A" w14:textId="77777777">
        <w:trPr>
          <w:trHeight w:val="59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5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Master of Technology in Electronics Design and Technology [</w:t>
            </w:r>
            <w:proofErr w:type="spellStart"/>
            <w:proofErr w:type="gramStart"/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M.Tech</w:t>
            </w:r>
            <w:proofErr w:type="spellEnd"/>
            <w:proofErr w:type="gramEnd"/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]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6" w14:textId="77777777" w:rsidR="00090A5A" w:rsidRDefault="005E2D8E">
            <w:pPr>
              <w:spacing w:after="80" w:line="240" w:lineRule="auto"/>
              <w:ind w:right="-11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National Institute of Technology Calicut</w:t>
            </w:r>
          </w:p>
          <w:p w14:paraId="31719527" w14:textId="77777777" w:rsidR="00090A5A" w:rsidRDefault="00090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9150" w14:textId="77777777" w:rsidR="00E2474F" w:rsidRDefault="00E2474F" w:rsidP="00E2474F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9.13/10 CGPA </w:t>
            </w:r>
          </w:p>
          <w:p w14:paraId="31719529" w14:textId="7C336C12" w:rsidR="00090A5A" w:rsidRDefault="00E2474F" w:rsidP="00E2474F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[2023]</w:t>
            </w:r>
          </w:p>
        </w:tc>
      </w:tr>
      <w:tr w:rsidR="00090A5A" w14:paraId="3171952E" w14:textId="77777777">
        <w:trPr>
          <w:trHeight w:val="70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B" w14:textId="55D7A771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 xml:space="preserve">Bachelor of </w:t>
            </w:r>
            <w:r w:rsidR="008863E5"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Engineering in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 xml:space="preserve"> Electronics and Communication Engineering [B.E]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C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Matrusri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 xml:space="preserve"> Engineering College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D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 xml:space="preserve">8.48/10 CGPA    </w:t>
            </w:r>
            <w:proofErr w:type="gramStart"/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 xml:space="preserve">   [</w:t>
            </w:r>
            <w:proofErr w:type="gramEnd"/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2021]</w:t>
            </w:r>
          </w:p>
        </w:tc>
      </w:tr>
      <w:tr w:rsidR="00090A5A" w14:paraId="31719534" w14:textId="77777777">
        <w:trPr>
          <w:trHeight w:val="59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2F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Intermediate</w:t>
            </w:r>
          </w:p>
          <w:p w14:paraId="31719530" w14:textId="4864BCAB" w:rsidR="00090A5A" w:rsidRDefault="005E2D8E">
            <w:pPr>
              <w:spacing w:before="120"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[Class XII]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31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Narayana Junior College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32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94.6%  </w:t>
            </w:r>
          </w:p>
          <w:p w14:paraId="31719533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[2017]</w:t>
            </w:r>
          </w:p>
        </w:tc>
      </w:tr>
      <w:tr w:rsidR="00090A5A" w14:paraId="31719538" w14:textId="77777777">
        <w:trPr>
          <w:trHeight w:val="359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35" w14:textId="1F97D0A7" w:rsidR="00090A5A" w:rsidRDefault="005E2D8E">
            <w:pPr>
              <w:spacing w:before="120"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SSC [Class X]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36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Raghunatha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 xml:space="preserve"> Model High School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9537" w14:textId="77777777" w:rsidR="00090A5A" w:rsidRDefault="005E2D8E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6"/>
                <w:szCs w:val="16"/>
              </w:rPr>
              <w:t>90% [2015]</w:t>
            </w:r>
          </w:p>
        </w:tc>
      </w:tr>
    </w:tbl>
    <w:p w14:paraId="7F9D1CBD" w14:textId="365FCC53" w:rsidR="00424B29" w:rsidRDefault="00424B29">
      <w:pPr>
        <w:spacing w:before="240" w:after="0" w:line="276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</w:pPr>
    </w:p>
    <w:p w14:paraId="2C391A81" w14:textId="4BECA8F6" w:rsidR="00424B29" w:rsidRDefault="003E660A">
      <w:pPr>
        <w:spacing w:before="240" w:after="0" w:line="276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3171955B" wp14:editId="3141E45A">
                <wp:simplePos x="0" y="0"/>
                <wp:positionH relativeFrom="column">
                  <wp:posOffset>-70378</wp:posOffset>
                </wp:positionH>
                <wp:positionV relativeFrom="paragraph">
                  <wp:posOffset>149284</wp:posOffset>
                </wp:positionV>
                <wp:extent cx="7284941" cy="584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941" cy="5841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1955F" w14:textId="77777777" w:rsidR="00090A5A" w:rsidRDefault="00090A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955B" id="Rectangle 3" o:spid="_x0000_s1028" style="position:absolute;margin-left:-5.55pt;margin-top:11.75pt;width:573.6pt;height:4.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171955F" w14:textId="77777777" w:rsidR="00090A5A" w:rsidRDefault="00090A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9D6EA2" w14:textId="5785B668" w:rsidR="00424B29" w:rsidRDefault="00424B29">
      <w:pPr>
        <w:spacing w:before="240" w:after="0" w:line="276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</w:pPr>
    </w:p>
    <w:p w14:paraId="3171953E" w14:textId="25BA8C19" w:rsidR="00090A5A" w:rsidRDefault="005E2D8E">
      <w:pPr>
        <w:spacing w:before="240" w:after="0" w:line="276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</w:pPr>
      <w:r>
        <w:rPr>
          <w:rFonts w:ascii="Open Sans" w:eastAsia="Open Sans" w:hAnsi="Open Sans" w:cs="Open Sans"/>
          <w:b/>
          <w:color w:val="2079C7"/>
          <w:sz w:val="24"/>
          <w:szCs w:val="24"/>
        </w:rPr>
        <w:t>PROJECTS</w:t>
      </w:r>
    </w:p>
    <w:p w14:paraId="3171953F" w14:textId="6EADD744" w:rsidR="00090A5A" w:rsidRDefault="005E2D8E">
      <w:pPr>
        <w:spacing w:after="0" w:line="240" w:lineRule="auto"/>
        <w:ind w:right="137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Verification of Memory Subsystem [</w:t>
      </w:r>
      <w:r w:rsidR="00210F86">
        <w:rPr>
          <w:rFonts w:ascii="Merriweather" w:eastAsia="Merriweather" w:hAnsi="Merriweather" w:cs="Merriweather"/>
          <w:b/>
          <w:color w:val="000000"/>
          <w:sz w:val="20"/>
          <w:szCs w:val="20"/>
        </w:rPr>
        <w:t>VAALUKA</w:t>
      </w:r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]</w:t>
      </w:r>
    </w:p>
    <w:p w14:paraId="1CF183CC" w14:textId="52BCB000" w:rsidR="00A06D83" w:rsidRDefault="005E2D8E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Designed and verified a Memory Subsystem utilizing a class-based test bench</w:t>
      </w:r>
      <w:r w:rsidR="00401A77"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 with a </w:t>
      </w:r>
      <w:r w:rsidR="003308ED">
        <w:rPr>
          <w:rFonts w:ascii="Merriweather" w:eastAsia="Merriweather" w:hAnsi="Merriweather" w:cs="Merriweather"/>
          <w:b/>
          <w:color w:val="666666"/>
          <w:sz w:val="16"/>
          <w:szCs w:val="16"/>
        </w:rPr>
        <w:t>total code coverage of 100%</w:t>
      </w: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. The memory subsystem features dual port RAMs with configurable read and write latencies, as well as robust support for 1-bit error detection and correction.</w:t>
      </w:r>
    </w:p>
    <w:p w14:paraId="4841F5DE" w14:textId="77777777" w:rsidR="00B805E1" w:rsidRDefault="00B805E1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</w:p>
    <w:p w14:paraId="00855CBB" w14:textId="1B0DA3EB" w:rsidR="007703C4" w:rsidRDefault="00775AF4" w:rsidP="00775AF4">
      <w:pPr>
        <w:spacing w:after="0" w:line="240" w:lineRule="auto"/>
        <w:ind w:right="137"/>
        <w:rPr>
          <w:rFonts w:ascii="Merriweather" w:eastAsia="Merriweather" w:hAnsi="Merriweather" w:cs="Merriweather"/>
          <w:b/>
          <w:color w:val="000000"/>
          <w:sz w:val="20"/>
          <w:szCs w:val="20"/>
        </w:rPr>
      </w:pPr>
      <w:r w:rsidRPr="00775AF4">
        <w:rPr>
          <w:rFonts w:ascii="Merriweather" w:eastAsia="Merriweather" w:hAnsi="Merriweather" w:cs="Merriweather"/>
          <w:b/>
          <w:color w:val="000000"/>
          <w:sz w:val="20"/>
          <w:szCs w:val="20"/>
        </w:rPr>
        <w:t>Verification</w:t>
      </w:r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 xml:space="preserve"> </w:t>
      </w:r>
      <w:r w:rsidR="000821F5">
        <w:rPr>
          <w:rFonts w:ascii="Merriweather" w:eastAsia="Merriweather" w:hAnsi="Merriweather" w:cs="Merriweather"/>
          <w:b/>
          <w:color w:val="000000"/>
          <w:sz w:val="20"/>
          <w:szCs w:val="20"/>
        </w:rPr>
        <w:t xml:space="preserve">of 1x3 router </w:t>
      </w:r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[</w:t>
      </w:r>
      <w:r w:rsidR="00210F86">
        <w:rPr>
          <w:rFonts w:ascii="Merriweather" w:eastAsia="Merriweather" w:hAnsi="Merriweather" w:cs="Merriweather"/>
          <w:b/>
          <w:color w:val="000000"/>
          <w:sz w:val="20"/>
          <w:szCs w:val="20"/>
        </w:rPr>
        <w:t>VAALUKA</w:t>
      </w:r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]</w:t>
      </w:r>
    </w:p>
    <w:p w14:paraId="31719541" w14:textId="3E0D9B03" w:rsidR="00090A5A" w:rsidRDefault="00DE0562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Developed </w:t>
      </w:r>
      <w:r w:rsidR="00BE592B" w:rsidRPr="00BE592B">
        <w:rPr>
          <w:rFonts w:ascii="Merriweather" w:eastAsia="Merriweather" w:hAnsi="Merriweather" w:cs="Merriweather"/>
          <w:b/>
          <w:color w:val="666666"/>
          <w:sz w:val="16"/>
          <w:szCs w:val="16"/>
        </w:rPr>
        <w:t>UVC files for the router input interface</w:t>
      </w:r>
      <w:r w:rsidR="00F35965"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 using UVM.</w:t>
      </w:r>
      <w:r w:rsidR="00FA4DEC"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 </w:t>
      </w:r>
      <w:r w:rsidR="00FA4DEC" w:rsidRPr="00FA4DEC">
        <w:rPr>
          <w:rFonts w:ascii="Merriweather" w:eastAsia="Merriweather" w:hAnsi="Merriweather" w:cs="Merriweather"/>
          <w:b/>
          <w:color w:val="666666"/>
          <w:sz w:val="16"/>
          <w:szCs w:val="16"/>
        </w:rPr>
        <w:t>Developed various test sequences to verify the features of the packet router.</w:t>
      </w:r>
      <w:r w:rsidR="00BE592B" w:rsidRPr="00BE592B"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 Executed design verification, achieving a</w:t>
      </w:r>
      <w:r w:rsidR="005C163E"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 </w:t>
      </w:r>
      <w:r w:rsidR="00BE592B" w:rsidRPr="00BE592B">
        <w:rPr>
          <w:rFonts w:ascii="Merriweather" w:eastAsia="Merriweather" w:hAnsi="Merriweather" w:cs="Merriweather"/>
          <w:b/>
          <w:color w:val="666666"/>
          <w:sz w:val="16"/>
          <w:szCs w:val="16"/>
        </w:rPr>
        <w:t>100% total functional coverage.</w:t>
      </w:r>
    </w:p>
    <w:p w14:paraId="765300A6" w14:textId="77777777" w:rsidR="00424B29" w:rsidRDefault="00424B29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</w:p>
    <w:p w14:paraId="44A134BC" w14:textId="77777777" w:rsidR="00424B29" w:rsidRDefault="00424B29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</w:p>
    <w:p w14:paraId="3F9CCBDD" w14:textId="77777777" w:rsidR="00424B29" w:rsidRDefault="00424B29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</w:p>
    <w:p w14:paraId="303B3F1E" w14:textId="77777777" w:rsidR="00424B29" w:rsidRDefault="00424B29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</w:p>
    <w:p w14:paraId="39957A46" w14:textId="77777777" w:rsidR="00424B29" w:rsidRDefault="00424B29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</w:p>
    <w:p w14:paraId="70B08151" w14:textId="4828DF6A" w:rsidR="003134C1" w:rsidRDefault="003134C1" w:rsidP="003134C1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20"/>
          <w:szCs w:val="20"/>
        </w:rPr>
      </w:pPr>
    </w:p>
    <w:p w14:paraId="429CADC3" w14:textId="11BFC2E8" w:rsidR="00424B29" w:rsidRDefault="00424B29" w:rsidP="003134C1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20"/>
          <w:szCs w:val="20"/>
        </w:rPr>
        <w:sectPr w:rsidR="00424B29">
          <w:type w:val="continuous"/>
          <w:pgSz w:w="12240" w:h="15840"/>
          <w:pgMar w:top="284" w:right="567" w:bottom="284" w:left="567" w:header="720" w:footer="720" w:gutter="0"/>
          <w:cols w:num="2" w:space="720" w:equalWidth="0">
            <w:col w:w="5294" w:space="518"/>
            <w:col w:w="5294" w:space="0"/>
          </w:cols>
        </w:sectPr>
      </w:pPr>
    </w:p>
    <w:p w14:paraId="72B69B5E" w14:textId="284DCE36" w:rsidR="003134C1" w:rsidRDefault="003134C1" w:rsidP="003134C1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20"/>
          <w:szCs w:val="20"/>
        </w:rPr>
      </w:pPr>
    </w:p>
    <w:p w14:paraId="4E126F97" w14:textId="3088410A" w:rsidR="003134C1" w:rsidRDefault="003134C1" w:rsidP="003134C1">
      <w:pPr>
        <w:spacing w:before="120" w:after="0" w:line="312" w:lineRule="auto"/>
        <w:ind w:right="-193"/>
        <w:rPr>
          <w:rFonts w:ascii="Merriweather" w:eastAsia="Merriweather" w:hAnsi="Merriweather" w:cs="Merriweather"/>
          <w:b/>
          <w:color w:val="000000"/>
          <w:sz w:val="20"/>
          <w:szCs w:val="20"/>
        </w:rPr>
      </w:pPr>
    </w:p>
    <w:p w14:paraId="31719542" w14:textId="4CBF335B" w:rsidR="00090A5A" w:rsidRPr="003134C1" w:rsidRDefault="005E2D8E" w:rsidP="003134C1">
      <w:pPr>
        <w:spacing w:before="120" w:after="0" w:line="312" w:lineRule="auto"/>
        <w:ind w:right="-193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Client project and Server project [INTEL]</w:t>
      </w:r>
    </w:p>
    <w:p w14:paraId="493FA908" w14:textId="77777777" w:rsidR="009A6F5D" w:rsidRDefault="009A6F5D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  <w:sectPr w:rsidR="009A6F5D" w:rsidSect="003134C1">
          <w:type w:val="continuous"/>
          <w:pgSz w:w="12240" w:h="15840"/>
          <w:pgMar w:top="284" w:right="567" w:bottom="284" w:left="567" w:header="720" w:footer="720" w:gutter="0"/>
          <w:cols w:space="720"/>
        </w:sectPr>
      </w:pPr>
    </w:p>
    <w:p w14:paraId="31719543" w14:textId="4B4FA37C" w:rsidR="00090A5A" w:rsidRDefault="005E2D8E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Worked on UPF generation and static verification of UPF using Synopsys VCLP. Automated and implemented “</w:t>
      </w:r>
      <w:proofErr w:type="spellStart"/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set_correlated</w:t>
      </w:r>
      <w:proofErr w:type="spellEnd"/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” and “</w:t>
      </w:r>
      <w:proofErr w:type="spellStart"/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>set_isolation</w:t>
      </w:r>
      <w:proofErr w:type="spellEnd"/>
      <w:r>
        <w:rPr>
          <w:rFonts w:ascii="Merriweather" w:eastAsia="Merriweather" w:hAnsi="Merriweather" w:cs="Merriweather"/>
          <w:b/>
          <w:color w:val="666666"/>
          <w:sz w:val="16"/>
          <w:szCs w:val="16"/>
        </w:rPr>
        <w:t xml:space="preserve"> -source -sink” enhancements on these projects.</w:t>
      </w:r>
    </w:p>
    <w:p w14:paraId="2130C284" w14:textId="77777777" w:rsidR="009A6F5D" w:rsidRDefault="009A6F5D">
      <w:pPr>
        <w:spacing w:before="240" w:after="0" w:line="240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  <w:sectPr w:rsidR="009A6F5D" w:rsidSect="009A6F5D">
          <w:type w:val="continuous"/>
          <w:pgSz w:w="12240" w:h="15840"/>
          <w:pgMar w:top="284" w:right="567" w:bottom="284" w:left="567" w:header="720" w:footer="720" w:gutter="0"/>
          <w:cols w:space="518"/>
        </w:sectPr>
      </w:pPr>
    </w:p>
    <w:p w14:paraId="31719544" w14:textId="2A4481B5" w:rsidR="00090A5A" w:rsidRDefault="005E2D8E">
      <w:pPr>
        <w:spacing w:before="240" w:after="0" w:line="240" w:lineRule="auto"/>
        <w:ind w:right="300"/>
        <w:rPr>
          <w:rFonts w:ascii="Open Sans" w:eastAsia="Open Sans" w:hAnsi="Open Sans" w:cs="Open Sans"/>
          <w:b/>
          <w:color w:val="2079C7"/>
          <w:sz w:val="24"/>
          <w:szCs w:val="24"/>
        </w:rPr>
      </w:pPr>
      <w:r>
        <w:rPr>
          <w:rFonts w:ascii="Open Sans" w:eastAsia="Open Sans" w:hAnsi="Open Sans" w:cs="Open Sans"/>
          <w:b/>
          <w:color w:val="2079C7"/>
          <w:sz w:val="24"/>
          <w:szCs w:val="24"/>
        </w:rPr>
        <w:t>CERTIFICATIONS</w:t>
      </w:r>
    </w:p>
    <w:p w14:paraId="31719545" w14:textId="77777777" w:rsidR="00090A5A" w:rsidRDefault="005E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left="426" w:right="-193"/>
        <w:jc w:val="both"/>
        <w:rPr>
          <w:b/>
          <w:color w:val="000000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000000"/>
          <w:sz w:val="16"/>
          <w:szCs w:val="16"/>
        </w:rPr>
        <w:t>UPF Power Aware Design &amp; Verification. [Udemy]</w:t>
      </w:r>
    </w:p>
    <w:p w14:paraId="31719546" w14:textId="77777777" w:rsidR="00090A5A" w:rsidRDefault="005E2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26" w:right="-193"/>
        <w:jc w:val="both"/>
        <w:rPr>
          <w:b/>
          <w:color w:val="000000"/>
          <w:sz w:val="16"/>
          <w:szCs w:val="16"/>
        </w:rPr>
      </w:pPr>
      <w:r>
        <w:rPr>
          <w:rFonts w:ascii="Merriweather" w:eastAsia="Merriweather" w:hAnsi="Merriweather" w:cs="Merriweather"/>
          <w:b/>
          <w:color w:val="000000"/>
          <w:sz w:val="16"/>
          <w:szCs w:val="16"/>
        </w:rPr>
        <w:t>System Verilog Assertions. [Udemy]</w:t>
      </w:r>
    </w:p>
    <w:p w14:paraId="31719547" w14:textId="44A7E0C3" w:rsidR="00090A5A" w:rsidRDefault="00734DDB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033D8AC1" wp14:editId="2C20A2BE">
                <wp:simplePos x="0" y="0"/>
                <wp:positionH relativeFrom="margin">
                  <wp:align>left</wp:align>
                </wp:positionH>
                <wp:positionV relativeFrom="paragraph">
                  <wp:posOffset>142182</wp:posOffset>
                </wp:positionV>
                <wp:extent cx="7165225" cy="45719"/>
                <wp:effectExtent l="0" t="0" r="1714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225" cy="4571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060907" w14:textId="77777777" w:rsidR="0005348A" w:rsidRDefault="0005348A" w:rsidP="000534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8AC1" id="Rectangle 12" o:spid="_x0000_s1030" style="position:absolute;left:0;text-align:left;margin-left:0;margin-top:11.2pt;width:564.2pt;height:3.6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060907" w14:textId="77777777" w:rsidR="0005348A" w:rsidRDefault="0005348A" w:rsidP="000534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719548" w14:textId="336FC95B" w:rsidR="00090A5A" w:rsidRDefault="00090A5A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31719549" w14:textId="3869C3A9" w:rsidR="00090A5A" w:rsidRDefault="00090A5A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22F14670" w14:textId="77777777" w:rsidR="0005348A" w:rsidRDefault="0005348A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20EFEC2E" w14:textId="77777777" w:rsidR="0005348A" w:rsidRDefault="0005348A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6DBD0BD2" w14:textId="77777777" w:rsidR="0005348A" w:rsidRDefault="0005348A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7FBE7B51" w14:textId="77777777" w:rsidR="0005348A" w:rsidRDefault="0005348A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3171954A" w14:textId="77777777" w:rsidR="00090A5A" w:rsidRDefault="00090A5A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</w:pPr>
    </w:p>
    <w:p w14:paraId="3171954B" w14:textId="77777777" w:rsidR="00090A5A" w:rsidRDefault="00090A5A">
      <w:pPr>
        <w:spacing w:before="120" w:after="0" w:line="312" w:lineRule="auto"/>
        <w:ind w:right="-193"/>
        <w:jc w:val="both"/>
        <w:rPr>
          <w:rFonts w:ascii="Merriweather" w:eastAsia="Merriweather" w:hAnsi="Merriweather" w:cs="Merriweather"/>
          <w:b/>
          <w:color w:val="000000"/>
          <w:sz w:val="16"/>
          <w:szCs w:val="16"/>
        </w:rPr>
        <w:sectPr w:rsidR="00090A5A">
          <w:type w:val="continuous"/>
          <w:pgSz w:w="12240" w:h="15840"/>
          <w:pgMar w:top="284" w:right="567" w:bottom="284" w:left="567" w:header="720" w:footer="720" w:gutter="0"/>
          <w:cols w:num="2" w:space="720" w:equalWidth="0">
            <w:col w:w="5294" w:space="518"/>
            <w:col w:w="5294" w:space="0"/>
          </w:cols>
        </w:sectPr>
      </w:pPr>
    </w:p>
    <w:p w14:paraId="3171954C" w14:textId="0CDE3BC6" w:rsidR="00090A5A" w:rsidRDefault="00090A5A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sz w:val="48"/>
          <w:szCs w:val="48"/>
        </w:rPr>
      </w:pPr>
    </w:p>
    <w:sectPr w:rsidR="00090A5A">
      <w:type w:val="continuous"/>
      <w:pgSz w:w="12240" w:h="15840"/>
      <w:pgMar w:top="284" w:right="567" w:bottom="142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5">
    <w:altName w:val="Times New Roman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7.9pt;height:20.1pt;visibility:visible;mso-wrap-style:square" o:bullet="t">
        <v:imagedata r:id="rId1" o:title=""/>
      </v:shape>
    </w:pict>
  </w:numPicBullet>
  <w:numPicBullet w:numPicBulletId="1">
    <w:pict>
      <v:shape id="_x0000_i1267" type="#_x0000_t75" style="width:17.9pt;height:17.9pt;visibility:visible;mso-wrap-style:square" o:bullet="t">
        <v:imagedata r:id="rId2" o:title=""/>
      </v:shape>
    </w:pict>
  </w:numPicBullet>
  <w:abstractNum w:abstractNumId="0" w15:restartNumberingAfterBreak="0">
    <w:nsid w:val="6D6C284E"/>
    <w:multiLevelType w:val="multilevel"/>
    <w:tmpl w:val="0A248B2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5A"/>
    <w:rsid w:val="000345AA"/>
    <w:rsid w:val="00040287"/>
    <w:rsid w:val="0005348A"/>
    <w:rsid w:val="000821F5"/>
    <w:rsid w:val="00090A5A"/>
    <w:rsid w:val="00093D98"/>
    <w:rsid w:val="0009520C"/>
    <w:rsid w:val="00127662"/>
    <w:rsid w:val="00162432"/>
    <w:rsid w:val="00181AFD"/>
    <w:rsid w:val="00192090"/>
    <w:rsid w:val="001A5960"/>
    <w:rsid w:val="001B2C64"/>
    <w:rsid w:val="001D0113"/>
    <w:rsid w:val="001F45D7"/>
    <w:rsid w:val="00203AEA"/>
    <w:rsid w:val="00210F86"/>
    <w:rsid w:val="0026023E"/>
    <w:rsid w:val="00270C76"/>
    <w:rsid w:val="002972F1"/>
    <w:rsid w:val="002E0FA9"/>
    <w:rsid w:val="003134C1"/>
    <w:rsid w:val="00314B82"/>
    <w:rsid w:val="003308ED"/>
    <w:rsid w:val="00343A7B"/>
    <w:rsid w:val="00354916"/>
    <w:rsid w:val="00365842"/>
    <w:rsid w:val="0036622C"/>
    <w:rsid w:val="00372CAE"/>
    <w:rsid w:val="00386411"/>
    <w:rsid w:val="00396026"/>
    <w:rsid w:val="003E309A"/>
    <w:rsid w:val="003E660A"/>
    <w:rsid w:val="003F2C1C"/>
    <w:rsid w:val="003F7503"/>
    <w:rsid w:val="00401A77"/>
    <w:rsid w:val="00402F0F"/>
    <w:rsid w:val="00406CC2"/>
    <w:rsid w:val="00415147"/>
    <w:rsid w:val="00424B29"/>
    <w:rsid w:val="00457DD0"/>
    <w:rsid w:val="00466EC2"/>
    <w:rsid w:val="0048108F"/>
    <w:rsid w:val="0048309E"/>
    <w:rsid w:val="00511C5D"/>
    <w:rsid w:val="00540FD8"/>
    <w:rsid w:val="00554A12"/>
    <w:rsid w:val="00571B5C"/>
    <w:rsid w:val="005764FA"/>
    <w:rsid w:val="005B302C"/>
    <w:rsid w:val="005C163E"/>
    <w:rsid w:val="005E2D8E"/>
    <w:rsid w:val="00641921"/>
    <w:rsid w:val="00650B9D"/>
    <w:rsid w:val="006976A4"/>
    <w:rsid w:val="006D0476"/>
    <w:rsid w:val="007277C7"/>
    <w:rsid w:val="00734DDB"/>
    <w:rsid w:val="00735BCC"/>
    <w:rsid w:val="00762A8B"/>
    <w:rsid w:val="007703C4"/>
    <w:rsid w:val="00775AF4"/>
    <w:rsid w:val="007C3DAF"/>
    <w:rsid w:val="00802B80"/>
    <w:rsid w:val="00814086"/>
    <w:rsid w:val="008863E5"/>
    <w:rsid w:val="00973AA6"/>
    <w:rsid w:val="0099101B"/>
    <w:rsid w:val="009923DE"/>
    <w:rsid w:val="009A6F5D"/>
    <w:rsid w:val="009C4693"/>
    <w:rsid w:val="009C5535"/>
    <w:rsid w:val="00A05DFA"/>
    <w:rsid w:val="00A06D83"/>
    <w:rsid w:val="00A31C8B"/>
    <w:rsid w:val="00A90D22"/>
    <w:rsid w:val="00AB6F75"/>
    <w:rsid w:val="00AE1C9C"/>
    <w:rsid w:val="00B25437"/>
    <w:rsid w:val="00B27249"/>
    <w:rsid w:val="00B805E1"/>
    <w:rsid w:val="00B918C9"/>
    <w:rsid w:val="00BD3774"/>
    <w:rsid w:val="00BE592B"/>
    <w:rsid w:val="00BF7802"/>
    <w:rsid w:val="00C01E86"/>
    <w:rsid w:val="00C20CFE"/>
    <w:rsid w:val="00C22965"/>
    <w:rsid w:val="00C36757"/>
    <w:rsid w:val="00C50639"/>
    <w:rsid w:val="00CE56E3"/>
    <w:rsid w:val="00D125A9"/>
    <w:rsid w:val="00D665F4"/>
    <w:rsid w:val="00D97B13"/>
    <w:rsid w:val="00DB203F"/>
    <w:rsid w:val="00DC5F3E"/>
    <w:rsid w:val="00DD172B"/>
    <w:rsid w:val="00DE0562"/>
    <w:rsid w:val="00DF0B96"/>
    <w:rsid w:val="00E163E2"/>
    <w:rsid w:val="00E2474F"/>
    <w:rsid w:val="00E275E1"/>
    <w:rsid w:val="00E5722E"/>
    <w:rsid w:val="00EF5488"/>
    <w:rsid w:val="00F00C81"/>
    <w:rsid w:val="00F06755"/>
    <w:rsid w:val="00F12BF9"/>
    <w:rsid w:val="00F35965"/>
    <w:rsid w:val="00F57EF7"/>
    <w:rsid w:val="00F60930"/>
    <w:rsid w:val="00F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7194FF"/>
  <w15:docId w15:val="{0EB2F9C0-E9E4-409B-A44C-E2C7D7A3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fontstyle21">
    <w:name w:val="fontstyle21"/>
    <w:basedOn w:val="DefaultParagraphFont"/>
    <w:rsid w:val="00162432"/>
    <w:rPr>
      <w:rFonts w:ascii="CIDFont+F5" w:hAnsi="CIDFont+F5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sh-kasha-7795a61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Kasha</cp:lastModifiedBy>
  <cp:revision>156</cp:revision>
  <dcterms:created xsi:type="dcterms:W3CDTF">2024-02-01T01:09:00Z</dcterms:created>
  <dcterms:modified xsi:type="dcterms:W3CDTF">2024-02-01T08:05:00Z</dcterms:modified>
</cp:coreProperties>
</file>