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4961109161377" w:lineRule="auto"/>
        <w:ind w:left="1470" w:right="79.400634765625" w:hanging="25.5601501464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single"/>
          <w:vertAlign w:val="baseline"/>
        </w:rPr>
        <w:sectPr>
          <w:pgSz w:h="15840" w:w="12240" w:orient="portrait"/>
          <w:pgMar w:bottom="0" w:top="1416.400146484375" w:left="0" w:right="1330.5993652343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single"/>
          <w:vertAlign w:val="baseline"/>
          <w:rtl w:val="0"/>
        </w:rPr>
        <w:t xml:space="preserve">Adding of two numbers without using + operator.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singl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singl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Swap of two numbers [ interchange ]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Without using operators: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681640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9.40063476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511300" cy="22860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5.3198242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Method 2 using 3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rd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variable: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9.40063476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826328277588" w:lineRule="auto"/>
        <w:ind w:left="1448.0398559570312" w:right="89.400634765625" w:firstLine="21.9601440429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37250" cy="239395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39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Without using 3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rd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variable: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9.40063476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0" w:right="1330.599365234375" w:header="0" w:footer="720"/>
          <w:cols w:equalWidth="0" w:num="1">
            <w:col w:space="0" w:w="10909.4006347656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49500" cy="19050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2001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628900" cy="1974850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030029296875" w:line="299.285917282104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676900" cy="2692400"/>
            <wp:effectExtent b="0" l="0" r="0" t="0"/>
            <wp:docPr id="3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04229640960693" w:lineRule="auto"/>
        <w:ind w:left="1448.0398559570312" w:right="89.400634765625" w:firstLine="21.9601440429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37250" cy="2184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We are having 2 types of variables.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580322265625" w:line="240" w:lineRule="auto"/>
        <w:ind w:left="1826.3998413085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1. Local variables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7958984375" w:line="240" w:lineRule="auto"/>
        <w:ind w:left="1815.95993041992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2. Global variables </w:t>
      </w:r>
    </w:p>
    <w:tbl>
      <w:tblPr>
        <w:tblStyle w:val="Table1"/>
        <w:tblW w:w="9584.120788574219" w:type="dxa"/>
        <w:jc w:val="left"/>
        <w:tblInd w:w="1325.2798461914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4.1201782226562"/>
        <w:gridCol w:w="3390.1995849609375"/>
        <w:gridCol w:w="3389.801025390625"/>
        <w:tblGridChange w:id="0">
          <w:tblGrid>
            <w:gridCol w:w="2804.1201782226562"/>
            <w:gridCol w:w="3390.1995849609375"/>
            <w:gridCol w:w="3389.801025390625"/>
          </w:tblGrid>
        </w:tblGridChange>
      </w:tblGrid>
      <w:tr>
        <w:trPr>
          <w:cantSplit w:val="0"/>
          <w:trHeight w:val="4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399780273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Local variables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Global variables</w:t>
            </w:r>
          </w:p>
        </w:tc>
      </w:tr>
      <w:tr>
        <w:trPr>
          <w:cantSplit w:val="0"/>
          <w:trHeight w:val="451.5985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399780273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Declaration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60009765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Within function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5604248046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Top of the program</w:t>
            </w:r>
          </w:p>
        </w:tc>
      </w:tr>
      <w:tr>
        <w:trPr>
          <w:cantSplit w:val="0"/>
          <w:trHeight w:val="44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600158691406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Storage 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598632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Stack 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40478515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Data area</w:t>
            </w:r>
          </w:p>
        </w:tc>
      </w:tr>
      <w:tr>
        <w:trPr>
          <w:cantSplit w:val="0"/>
          <w:trHeight w:val="88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399780273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Initial values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597900390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Garbage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23507118225098" w:lineRule="auto"/>
              <w:ind w:left="124.4403076171875" w:right="221.080322265625" w:firstLine="10.800170898437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Int-0, float-0.000000 Char-blank</w:t>
            </w:r>
          </w:p>
        </w:tc>
      </w:tr>
      <w:tr>
        <w:trPr>
          <w:cantSplit w:val="0"/>
          <w:trHeight w:val="89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2353858947754" w:lineRule="auto"/>
              <w:ind w:left="121.32003784179688" w:right="428.32000732421875" w:firstLine="5.0399780273437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Scope – where  we can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60009765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Within function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5604248046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Total program</w:t>
            </w:r>
          </w:p>
        </w:tc>
      </w:tr>
      <w:tr>
        <w:trPr>
          <w:cantSplit w:val="0"/>
          <w:trHeight w:val="132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6871795654297" w:lineRule="auto"/>
              <w:ind w:left="121.32003784179688" w:right="279.15985107421875" w:firstLine="18.719940185546875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Life time – until  what time they  are in 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0239334106445" w:lineRule="auto"/>
              <w:ind w:left="119.15985107421875" w:right="430.0396728515625" w:firstLine="20.5200195312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Up to execution of  that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0239334106445" w:lineRule="auto"/>
              <w:ind w:left="123.360595703125" w:right="218.20068359375" w:firstLine="11.51977539062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Up to total program  execution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5.3198242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Finding initial values of local and global variables: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25944328308105" w:lineRule="auto"/>
        <w:ind w:left="1465.31982421875" w:right="79.400634765625" w:firstLine="4.6801757812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Finding local and global address: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25944328308105" w:lineRule="auto"/>
        <w:ind w:left="1465.31982421875" w:right="79.400634765625" w:firstLine="4.6801757812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Finding scope of a local variable[ where we can access]: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438461303711" w:lineRule="auto"/>
        <w:ind w:left="1465.31982421875" w:right="79.400634765625" w:firstLine="4.6801757812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Finding scope of a global variable: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4904651641846" w:lineRule="auto"/>
        <w:ind w:left="1465.31982421875" w:right="79.400634765625" w:firstLine="4.6801757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Finding life time of a local variable: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9.40063476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60746479034424" w:lineRule="auto"/>
        <w:ind w:left="1465.31982421875" w:right="79.400634765625" w:firstLine="4.6801757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245745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Finding life time of a global variable: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9.40063476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0" w:right="1330.599365234375" w:header="0" w:footer="720"/>
          <w:cols w:equalWidth="0" w:num="1">
            <w:col w:space="0" w:w="10909.4006347656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12.586116790771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25654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69092655181885" w:lineRule="auto"/>
        <w:ind w:left="1453.079833984375" w:right="79.400634765625" w:firstLine="16.92016601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When local and global variables with same name,  always prority goes to local variable.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9.40063476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0" w:right="1330.599365234375" w:header="0" w:footer="720"/>
          <w:cols w:equalWidth="0" w:num="1">
            <w:col w:space="0" w:w="10909.4006347656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7960433959961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702050" cy="29908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4300975799560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441700" cy="28384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3235340118408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333750" cy="2730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16.4001464843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20" Type="http://schemas.openxmlformats.org/officeDocument/2006/relationships/image" Target="media/image39.png"/><Relationship Id="rId42" Type="http://schemas.openxmlformats.org/officeDocument/2006/relationships/image" Target="media/image5.png"/><Relationship Id="rId41" Type="http://schemas.openxmlformats.org/officeDocument/2006/relationships/image" Target="media/image9.png"/><Relationship Id="rId22" Type="http://schemas.openxmlformats.org/officeDocument/2006/relationships/image" Target="media/image12.png"/><Relationship Id="rId44" Type="http://schemas.openxmlformats.org/officeDocument/2006/relationships/image" Target="media/image13.png"/><Relationship Id="rId21" Type="http://schemas.openxmlformats.org/officeDocument/2006/relationships/image" Target="media/image6.png"/><Relationship Id="rId43" Type="http://schemas.openxmlformats.org/officeDocument/2006/relationships/image" Target="media/image7.png"/><Relationship Id="rId24" Type="http://schemas.openxmlformats.org/officeDocument/2006/relationships/image" Target="media/image10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26" Type="http://schemas.openxmlformats.org/officeDocument/2006/relationships/image" Target="media/image17.png"/><Relationship Id="rId25" Type="http://schemas.openxmlformats.org/officeDocument/2006/relationships/image" Target="media/image11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36.png"/><Relationship Id="rId29" Type="http://schemas.openxmlformats.org/officeDocument/2006/relationships/image" Target="media/image20.png"/><Relationship Id="rId7" Type="http://schemas.openxmlformats.org/officeDocument/2006/relationships/image" Target="media/image32.png"/><Relationship Id="rId8" Type="http://schemas.openxmlformats.org/officeDocument/2006/relationships/image" Target="media/image29.png"/><Relationship Id="rId31" Type="http://schemas.openxmlformats.org/officeDocument/2006/relationships/image" Target="media/image18.png"/><Relationship Id="rId30" Type="http://schemas.openxmlformats.org/officeDocument/2006/relationships/image" Target="media/image21.png"/><Relationship Id="rId11" Type="http://schemas.openxmlformats.org/officeDocument/2006/relationships/image" Target="media/image33.png"/><Relationship Id="rId33" Type="http://schemas.openxmlformats.org/officeDocument/2006/relationships/image" Target="media/image24.png"/><Relationship Id="rId10" Type="http://schemas.openxmlformats.org/officeDocument/2006/relationships/image" Target="media/image37.png"/><Relationship Id="rId32" Type="http://schemas.openxmlformats.org/officeDocument/2006/relationships/image" Target="media/image19.png"/><Relationship Id="rId13" Type="http://schemas.openxmlformats.org/officeDocument/2006/relationships/image" Target="media/image35.png"/><Relationship Id="rId35" Type="http://schemas.openxmlformats.org/officeDocument/2006/relationships/image" Target="media/image22.png"/><Relationship Id="rId12" Type="http://schemas.openxmlformats.org/officeDocument/2006/relationships/image" Target="media/image28.png"/><Relationship Id="rId34" Type="http://schemas.openxmlformats.org/officeDocument/2006/relationships/image" Target="media/image25.png"/><Relationship Id="rId15" Type="http://schemas.openxmlformats.org/officeDocument/2006/relationships/image" Target="media/image26.png"/><Relationship Id="rId37" Type="http://schemas.openxmlformats.org/officeDocument/2006/relationships/image" Target="media/image4.png"/><Relationship Id="rId14" Type="http://schemas.openxmlformats.org/officeDocument/2006/relationships/image" Target="media/image38.png"/><Relationship Id="rId36" Type="http://schemas.openxmlformats.org/officeDocument/2006/relationships/image" Target="media/image3.png"/><Relationship Id="rId17" Type="http://schemas.openxmlformats.org/officeDocument/2006/relationships/image" Target="media/image23.png"/><Relationship Id="rId39" Type="http://schemas.openxmlformats.org/officeDocument/2006/relationships/image" Target="media/image2.png"/><Relationship Id="rId16" Type="http://schemas.openxmlformats.org/officeDocument/2006/relationships/image" Target="media/image30.png"/><Relationship Id="rId38" Type="http://schemas.openxmlformats.org/officeDocument/2006/relationships/image" Target="media/image1.png"/><Relationship Id="rId19" Type="http://schemas.openxmlformats.org/officeDocument/2006/relationships/image" Target="media/image27.png"/><Relationship Id="rId1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