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2572860717773"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3"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5"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4"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0"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2"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1"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37"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209171295166"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0" w:top="1411.600341796875" w:left="0" w:right="1370.90087890625"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37250" cy="2279650"/>
            <wp:effectExtent b="0" l="0" r="0" t="0"/>
            <wp:docPr id="36"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937250" cy="227965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3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0.175609588623"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0" w:top="1411.60034179687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743450" cy="2343150"/>
            <wp:effectExtent b="0" l="0" r="0" t="0"/>
            <wp:docPr id="46"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47434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7"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9"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50"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12572860717773" w:lineRule="auto"/>
        <w:ind w:left="1470" w:right="39.0991210937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25"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35661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43600" cy="3566160"/>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9.9853515625" w:firstLine="0"/>
        <w:jc w:val="right"/>
        <w:rPr>
          <w:rFonts w:ascii="Calibri" w:cs="Calibri" w:eastAsia="Calibri" w:hAnsi="Calibri"/>
          <w:b w:val="1"/>
          <w:i w:val="0"/>
          <w:smallCaps w:val="0"/>
          <w:strike w:val="0"/>
          <w:color w:val="ff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32.15999984741211"/>
          <w:szCs w:val="32.15999984741211"/>
          <w:u w:val="none"/>
          <w:shd w:fill="auto" w:val="clear"/>
          <w:vertAlign w:val="baseline"/>
          <w:rtl w:val="0"/>
        </w:rPr>
        <w:t xml:space="preserve">if…else if / ladder if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79.415225982666" w:lineRule="auto"/>
        <w:ind w:left="1444.0174865722656" w:right="0" w:firstLine="3.2159423828125"/>
        <w:jc w:val="both"/>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When the program contain 3 or more options and user have to select  1 then go for if else if ladder. In if..else if the conditions are tested  from top to bottom one by one like the ladder steps and any one  condition is true then statements in that if block are executed and  program execution jumped to outside the if series. If no condition  true then statements in else are executed. Here else is optional.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76708984375" w:line="240" w:lineRule="auto"/>
        <w:ind w:left="0" w:right="39.09912109375" w:firstLine="0"/>
        <w:jc w:val="righ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4405631"/>
            <wp:effectExtent b="0" l="0" r="0" t="0"/>
            <wp:docPr id="2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440563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599853515625" w:right="0" w:firstLine="0"/>
        <w:jc w:val="left"/>
        <w:rPr>
          <w:rFonts w:ascii="Calibri" w:cs="Calibri" w:eastAsia="Calibri" w:hAnsi="Calibri"/>
          <w:b w:val="1"/>
          <w:i w:val="0"/>
          <w:smallCaps w:val="0"/>
          <w:strike w:val="0"/>
          <w:color w:val="c00000"/>
          <w:sz w:val="48"/>
          <w:szCs w:val="48"/>
          <w:highlight w:val="yellow"/>
          <w:u w:val="none"/>
          <w:vertAlign w:val="baseline"/>
        </w:rPr>
      </w:pPr>
      <w:r w:rsidDel="00000000" w:rsidR="00000000" w:rsidRPr="00000000">
        <w:rPr>
          <w:rFonts w:ascii="Calibri" w:cs="Calibri" w:eastAsia="Calibri" w:hAnsi="Calibri"/>
          <w:b w:val="1"/>
          <w:i w:val="0"/>
          <w:smallCaps w:val="0"/>
          <w:strike w:val="0"/>
          <w:color w:val="c00000"/>
          <w:sz w:val="48"/>
          <w:szCs w:val="48"/>
          <w:highlight w:val="yellow"/>
          <w:u w:val="none"/>
          <w:vertAlign w:val="baseline"/>
          <w:rtl w:val="0"/>
        </w:rPr>
        <w:t xml:space="preserve">Finding +Ve / -Ve /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39990234375" w:line="215.91246128082275" w:lineRule="auto"/>
        <w:ind w:left="1470" w:right="39.09912109375" w:firstLine="0"/>
        <w:jc w:val="left"/>
        <w:rPr>
          <w:rFonts w:ascii="Calibri" w:cs="Calibri" w:eastAsia="Calibri" w:hAnsi="Calibri"/>
          <w:b w:val="1"/>
          <w:i w:val="0"/>
          <w:smallCaps w:val="0"/>
          <w:strike w:val="0"/>
          <w:color w:val="c00000"/>
          <w:sz w:val="48"/>
          <w:szCs w:val="48"/>
          <w:highlight w:val="yellow"/>
          <w:u w:val="none"/>
          <w:vertAlign w:val="baseline"/>
        </w:rPr>
      </w:pPr>
      <w:r w:rsidDel="00000000" w:rsidR="00000000" w:rsidRPr="00000000">
        <w:rPr>
          <w:rFonts w:ascii="Calibri" w:cs="Calibri" w:eastAsia="Calibri" w:hAnsi="Calibri"/>
          <w:b w:val="1"/>
          <w:i w:val="0"/>
          <w:smallCaps w:val="0"/>
          <w:strike w:val="0"/>
          <w:color w:val="c00000"/>
          <w:sz w:val="48"/>
          <w:szCs w:val="48"/>
          <w:highlight w:val="yellow"/>
          <w:u w:val="none"/>
          <w:vertAlign w:val="baseline"/>
        </w:rPr>
        <w:drawing>
          <wp:inline distB="19050" distT="19050" distL="19050" distR="19050">
            <wp:extent cx="5943600" cy="3567049"/>
            <wp:effectExtent b="0" l="0" r="0" t="0"/>
            <wp:docPr id="2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48"/>
          <w:szCs w:val="48"/>
          <w:highlight w:val="yellow"/>
          <w:u w:val="none"/>
          <w:vertAlign w:val="baseline"/>
        </w:rPr>
        <w:drawing>
          <wp:inline distB="19050" distT="19050" distL="19050" distR="19050">
            <wp:extent cx="5943600" cy="3567049"/>
            <wp:effectExtent b="0" l="0" r="0" t="0"/>
            <wp:docPr id="2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48"/>
          <w:szCs w:val="48"/>
          <w:highlight w:val="yellow"/>
          <w:u w:val="none"/>
          <w:vertAlign w:val="baseline"/>
        </w:rPr>
      </w:pPr>
      <w:r w:rsidDel="00000000" w:rsidR="00000000" w:rsidRPr="00000000">
        <w:rPr>
          <w:rFonts w:ascii="Calibri" w:cs="Calibri" w:eastAsia="Calibri" w:hAnsi="Calibri"/>
          <w:b w:val="1"/>
          <w:i w:val="0"/>
          <w:smallCaps w:val="0"/>
          <w:strike w:val="0"/>
          <w:color w:val="c00000"/>
          <w:sz w:val="48"/>
          <w:szCs w:val="48"/>
          <w:highlight w:val="yellow"/>
          <w:u w:val="none"/>
          <w:vertAlign w:val="baseline"/>
        </w:rPr>
        <w:drawing>
          <wp:inline distB="19050" distT="19050" distL="19050" distR="19050">
            <wp:extent cx="5943600" cy="3567049"/>
            <wp:effectExtent b="0" l="0" r="0" t="0"/>
            <wp:docPr id="2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48"/>
          <w:szCs w:val="48"/>
          <w:highlight w:val="yellow"/>
          <w:u w:val="none"/>
          <w:vertAlign w:val="baseline"/>
        </w:rPr>
        <w:drawing>
          <wp:inline distB="19050" distT="19050" distL="19050" distR="19050">
            <wp:extent cx="5943600" cy="3567049"/>
            <wp:effectExtent b="0" l="0" r="0" t="0"/>
            <wp:docPr id="31"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695129394531" w:right="0" w:firstLine="0"/>
        <w:jc w:val="left"/>
        <w:rPr>
          <w:rFonts w:ascii="Calibri" w:cs="Calibri" w:eastAsia="Calibri" w:hAnsi="Calibri"/>
          <w:b w:val="1"/>
          <w:i w:val="0"/>
          <w:smallCaps w:val="0"/>
          <w:strike w:val="0"/>
          <w:color w:val="c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c00000"/>
          <w:sz w:val="39.84000015258789"/>
          <w:szCs w:val="39.84000015258789"/>
          <w:highlight w:val="yellow"/>
          <w:u w:val="none"/>
          <w:vertAlign w:val="baseline"/>
          <w:rtl w:val="0"/>
        </w:rPr>
        <w:t xml:space="preserve">Finding no of days in given month.</w:t>
      </w:r>
      <w:r w:rsidDel="00000000" w:rsidR="00000000" w:rsidRPr="00000000">
        <w:rPr>
          <w:rFonts w:ascii="Calibri" w:cs="Calibri" w:eastAsia="Calibri" w:hAnsi="Calibri"/>
          <w:b w:val="1"/>
          <w:i w:val="0"/>
          <w:smallCaps w:val="0"/>
          <w:strike w:val="0"/>
          <w:color w:val="c00000"/>
          <w:sz w:val="39.84000015258789"/>
          <w:szCs w:val="39.84000015258789"/>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666015625" w:line="240" w:lineRule="auto"/>
        <w:ind w:left="1463.6351013183594" w:right="0"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tl w:val="0"/>
        </w:rPr>
        <w:t xml:space="preserve">1,3,5,7,8,10,12 – 31 days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92236328125" w:line="240" w:lineRule="auto"/>
        <w:ind w:left="1454.3086242675781" w:right="0"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tl w:val="0"/>
        </w:rPr>
        <w:t xml:space="preserve">2 – 28/29 days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46.2686157226562" w:right="0"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tl w:val="0"/>
        </w:rPr>
        <w:t xml:space="preserve">4,6,9,11 – 30 days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53.0223083496094" w:right="0"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tl w:val="0"/>
        </w:rPr>
        <w:t xml:space="preserve">Others – invalid month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92626953125" w:line="240" w:lineRule="auto"/>
        <w:ind w:left="0" w:right="39.09912109375" w:firstLine="0"/>
        <w:jc w:val="righ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32"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29"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30"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34"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35"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tl w:val="0"/>
        </w:rPr>
        <w:t xml:space="preserve">Finding max in 2 numbers.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91650390625" w:line="215.91389179229736" w:lineRule="auto"/>
        <w:ind w:left="1470" w:right="39.09912109375"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33"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077327728271" w:lineRule="auto"/>
        <w:ind w:left="1470" w:right="39.09912109375"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6160"/>
            <wp:effectExtent b="0" l="0" r="0" t="0"/>
            <wp:docPr id="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43600" cy="3566160"/>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6"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highlight w:val="yellow"/>
          <w:u w:val="none"/>
          <w:vertAlign w:val="baseline"/>
        </w:rPr>
      </w:pP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10"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highlight w:val="yellow"/>
          <w:u w:val="none"/>
          <w:vertAlign w:val="baseline"/>
        </w:rPr>
        <w:drawing>
          <wp:inline distB="19050" distT="19050" distL="19050" distR="19050">
            <wp:extent cx="5943600" cy="3567049"/>
            <wp:effectExtent b="0" l="0" r="0" t="0"/>
            <wp:docPr id="1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9503173828125" w:right="0"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44.15999984741211"/>
          <w:szCs w:val="44.15999984741211"/>
          <w:u w:val="none"/>
          <w:shd w:fill="auto" w:val="clear"/>
          <w:vertAlign w:val="baseline"/>
          <w:rtl w:val="0"/>
        </w:rPr>
        <w:t xml:space="preserve">Finding max in 3 numbers</w:t>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5205078125" w:line="215.9075117111206" w:lineRule="auto"/>
        <w:ind w:left="1470" w:right="39.09912109375"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5"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2"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8"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9"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92040252686" w:lineRule="auto"/>
        <w:ind w:left="1470" w:right="39.09912109375" w:firstLine="0"/>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6"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17"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43600" cy="356704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6824398040771" w:lineRule="auto"/>
        <w:ind w:left="1462.6702880859375" w:right="39.09912109375" w:firstLine="7.3297119140625"/>
        <w:jc w:val="left"/>
        <w:rPr>
          <w:rFonts w:ascii="Calibri" w:cs="Calibri" w:eastAsia="Calibri" w:hAnsi="Calibri"/>
          <w:b w:val="1"/>
          <w:i w:val="0"/>
          <w:smallCaps w:val="0"/>
          <w:strike w:val="0"/>
          <w:color w:val="c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Pr>
        <w:drawing>
          <wp:inline distB="19050" distT="19050" distL="19050" distR="19050">
            <wp:extent cx="5943600" cy="3567049"/>
            <wp:effectExtent b="0" l="0" r="0" t="0"/>
            <wp:docPr id="20" name="image20.png"/>
            <a:graphic>
              <a:graphicData uri="http://schemas.openxmlformats.org/drawingml/2006/picture">
                <pic:pic>
                  <pic:nvPicPr>
                    <pic:cNvPr id="0" name="image20.png"/>
                    <pic:cNvPicPr preferRelativeResize="0"/>
                  </pic:nvPicPr>
                  <pic:blipFill>
                    <a:blip r:embed="rId55"/>
                    <a:srcRect b="0" l="0" r="0" t="0"/>
                    <a:stretch>
                      <a:fillRect/>
                    </a:stretch>
                  </pic:blipFill>
                  <pic:spPr>
                    <a:xfrm>
                      <a:off x="0" y="0"/>
                      <a:ext cx="5943600" cy="3567049"/>
                    </a:xfrm>
                    <a:prstGeom prst="rect"/>
                    <a:ln/>
                  </pic:spPr>
                </pic:pic>
              </a:graphicData>
            </a:graphic>
          </wp:inline>
        </w:drawing>
      </w:r>
      <w:r w:rsidDel="00000000" w:rsidR="00000000" w:rsidRPr="00000000">
        <w:rPr>
          <w:rFonts w:ascii="Calibri" w:cs="Calibri" w:eastAsia="Calibri" w:hAnsi="Calibri"/>
          <w:b w:val="1"/>
          <w:i w:val="0"/>
          <w:smallCaps w:val="0"/>
          <w:strike w:val="0"/>
          <w:color w:val="c00000"/>
          <w:sz w:val="32.15999984741211"/>
          <w:szCs w:val="32.15999984741211"/>
          <w:u w:val="none"/>
          <w:shd w:fill="auto" w:val="clear"/>
          <w:vertAlign w:val="baseline"/>
          <w:rtl w:val="0"/>
        </w:rPr>
        <w:t xml:space="preserve">Home work: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1103515625" w:line="280.5037021636963" w:lineRule="auto"/>
        <w:ind w:left="1456.8191528320312" w:right="179.747314453125" w:firstLine="14.13116455078125"/>
        <w:jc w:val="left"/>
        <w:rPr>
          <w:rFonts w:ascii="Calibri" w:cs="Calibri" w:eastAsia="Calibri" w:hAnsi="Calibri"/>
          <w:b w:val="1"/>
          <w:i w:val="0"/>
          <w:smallCaps w:val="0"/>
          <w:strike w:val="0"/>
          <w:color w:val="c00000"/>
          <w:sz w:val="44.15999984741211"/>
          <w:szCs w:val="44.15999984741211"/>
          <w:highlight w:val="yellow"/>
          <w:u w:val="none"/>
          <w:vertAlign w:val="baseline"/>
        </w:rPr>
      </w:pPr>
      <w:r w:rsidDel="00000000" w:rsidR="00000000" w:rsidRPr="00000000">
        <w:rPr>
          <w:rFonts w:ascii="Calibri" w:cs="Calibri" w:eastAsia="Calibri" w:hAnsi="Calibri"/>
          <w:b w:val="1"/>
          <w:i w:val="0"/>
          <w:smallCaps w:val="0"/>
          <w:strike w:val="0"/>
          <w:color w:val="c00000"/>
          <w:sz w:val="44.15999984741211"/>
          <w:szCs w:val="44.15999984741211"/>
          <w:highlight w:val="yellow"/>
          <w:u w:val="none"/>
          <w:vertAlign w:val="baseline"/>
          <w:rtl w:val="0"/>
        </w:rPr>
        <w:t xml:space="preserve">Read a character and find out it is lower / upper / </w:t>
      </w:r>
      <w:r w:rsidDel="00000000" w:rsidR="00000000" w:rsidRPr="00000000">
        <w:rPr>
          <w:rFonts w:ascii="Calibri" w:cs="Calibri" w:eastAsia="Calibri" w:hAnsi="Calibri"/>
          <w:b w:val="1"/>
          <w:i w:val="0"/>
          <w:smallCaps w:val="0"/>
          <w:strike w:val="0"/>
          <w:color w:val="c00000"/>
          <w:sz w:val="44.15999984741211"/>
          <w:szCs w:val="44.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c00000"/>
          <w:sz w:val="44.15999984741211"/>
          <w:szCs w:val="44.15999984741211"/>
          <w:highlight w:val="yellow"/>
          <w:u w:val="none"/>
          <w:vertAlign w:val="baseline"/>
          <w:rtl w:val="0"/>
        </w:rPr>
        <w:t xml:space="preserve">digit / space / special character.</w:t>
      </w:r>
    </w:p>
    <w:sectPr>
      <w:type w:val="continuous"/>
      <w:pgSz w:h="15840" w:w="12240" w:orient="portrait"/>
      <w:pgMar w:bottom="0" w:top="1411.600341796875" w:left="0" w:right="1370.90087890625" w:header="0" w:footer="720"/>
      <w:cols w:equalWidth="0" w:num="1">
        <w:col w:space="0" w:w="10869.0991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5.png"/><Relationship Id="rId41" Type="http://schemas.openxmlformats.org/officeDocument/2006/relationships/image" Target="media/image8.png"/><Relationship Id="rId44" Type="http://schemas.openxmlformats.org/officeDocument/2006/relationships/image" Target="media/image9.png"/><Relationship Id="rId43" Type="http://schemas.openxmlformats.org/officeDocument/2006/relationships/image" Target="media/image6.png"/><Relationship Id="rId46" Type="http://schemas.openxmlformats.org/officeDocument/2006/relationships/image" Target="media/image11.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48" Type="http://schemas.openxmlformats.org/officeDocument/2006/relationships/image" Target="media/image15.png"/><Relationship Id="rId47" Type="http://schemas.openxmlformats.org/officeDocument/2006/relationships/image" Target="media/image14.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37.png"/><Relationship Id="rId8" Type="http://schemas.openxmlformats.org/officeDocument/2006/relationships/image" Target="media/image46.png"/><Relationship Id="rId31" Type="http://schemas.openxmlformats.org/officeDocument/2006/relationships/image" Target="media/image29.png"/><Relationship Id="rId30" Type="http://schemas.openxmlformats.org/officeDocument/2006/relationships/image" Target="media/image32.png"/><Relationship Id="rId33" Type="http://schemas.openxmlformats.org/officeDocument/2006/relationships/image" Target="media/image34.png"/><Relationship Id="rId32" Type="http://schemas.openxmlformats.org/officeDocument/2006/relationships/image" Target="media/image30.png"/><Relationship Id="rId35" Type="http://schemas.openxmlformats.org/officeDocument/2006/relationships/image" Target="media/image33.png"/><Relationship Id="rId34" Type="http://schemas.openxmlformats.org/officeDocument/2006/relationships/image" Target="media/image35.png"/><Relationship Id="rId37" Type="http://schemas.openxmlformats.org/officeDocument/2006/relationships/image" Target="media/image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png"/><Relationship Id="rId20" Type="http://schemas.openxmlformats.org/officeDocument/2006/relationships/image" Target="media/image48.png"/><Relationship Id="rId22" Type="http://schemas.openxmlformats.org/officeDocument/2006/relationships/image" Target="media/image24.png"/><Relationship Id="rId21" Type="http://schemas.openxmlformats.org/officeDocument/2006/relationships/image" Target="media/image21.png"/><Relationship Id="rId24" Type="http://schemas.openxmlformats.org/officeDocument/2006/relationships/image" Target="media/image22.png"/><Relationship Id="rId23" Type="http://schemas.openxmlformats.org/officeDocument/2006/relationships/image" Target="media/image25.png"/><Relationship Id="rId26" Type="http://schemas.openxmlformats.org/officeDocument/2006/relationships/image" Target="media/image28.png"/><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26.png"/><Relationship Id="rId29" Type="http://schemas.openxmlformats.org/officeDocument/2006/relationships/image" Target="media/image31.png"/><Relationship Id="rId51" Type="http://schemas.openxmlformats.org/officeDocument/2006/relationships/image" Target="media/image18.png"/><Relationship Id="rId50" Type="http://schemas.openxmlformats.org/officeDocument/2006/relationships/image" Target="media/image13.png"/><Relationship Id="rId53" Type="http://schemas.openxmlformats.org/officeDocument/2006/relationships/image" Target="media/image16.png"/><Relationship Id="rId52" Type="http://schemas.openxmlformats.org/officeDocument/2006/relationships/image" Target="media/image19.png"/><Relationship Id="rId11" Type="http://schemas.openxmlformats.org/officeDocument/2006/relationships/image" Target="media/image50.png"/><Relationship Id="rId55" Type="http://schemas.openxmlformats.org/officeDocument/2006/relationships/image" Target="media/image20.png"/><Relationship Id="rId10" Type="http://schemas.openxmlformats.org/officeDocument/2006/relationships/image" Target="media/image39.png"/><Relationship Id="rId54" Type="http://schemas.openxmlformats.org/officeDocument/2006/relationships/image" Target="media/image17.png"/><Relationship Id="rId13" Type="http://schemas.openxmlformats.org/officeDocument/2006/relationships/image" Target="media/image43.png"/><Relationship Id="rId12" Type="http://schemas.openxmlformats.org/officeDocument/2006/relationships/image" Target="media/image49.png"/><Relationship Id="rId15" Type="http://schemas.openxmlformats.org/officeDocument/2006/relationships/image" Target="media/image36.png"/><Relationship Id="rId14" Type="http://schemas.openxmlformats.org/officeDocument/2006/relationships/image" Target="media/image45.png"/><Relationship Id="rId17" Type="http://schemas.openxmlformats.org/officeDocument/2006/relationships/image" Target="media/image40.png"/><Relationship Id="rId16" Type="http://schemas.openxmlformats.org/officeDocument/2006/relationships/image" Target="media/image47.png"/><Relationship Id="rId19" Type="http://schemas.openxmlformats.org/officeDocument/2006/relationships/image" Target="media/image41.png"/><Relationship Id="rId1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