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 String Logic Interview Questions with Code and Explanation</w:t>
      </w:r>
    </w:p>
    <w:p>
      <w:r>
        <w:pict>
          <v:rect style="width:0;height:1.5pt" o:hralign="center" o:hrstd="t" o:hr="t"/>
        </w:pict>
      </w:r>
    </w:p>
    <w:bookmarkStart w:id="20" w:name="remove-all-digits-from-a-string"/>
    <w:p>
      <w:pPr>
        <w:pStyle w:val="Heading3"/>
      </w:pPr>
      <w:r>
        <w:t xml:space="preserve">1. Remove All Digits from a String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“abc123def45”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“abcdef”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remove_digits(s):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char.isdigit():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20"/>
    <w:bookmarkStart w:id="21" w:name="check-if-two-strings-are-anagrams"/>
    <w:p>
      <w:pPr>
        <w:pStyle w:val="Heading3"/>
      </w:pPr>
      <w:r>
        <w:t xml:space="preserve">2. Check if Two Strings are Anagrams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“listen”</w:t>
      </w:r>
      <w:r>
        <w:t xml:space="preserve">,</w:t>
      </w:r>
      <w:r>
        <w:t xml:space="preserve"> </w:t>
      </w:r>
      <w:r>
        <w:t xml:space="preserve">“silent”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is_anagram(str1, str2):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(str1)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(str2)</w:t>
      </w:r>
    </w:p>
    <w:p>
      <w:r>
        <w:pict>
          <v:rect style="width:0;height:1.5pt" o:hralign="center" o:hrstd="t" o:hr="t"/>
        </w:pict>
      </w:r>
    </w:p>
    <w:bookmarkEnd w:id="21"/>
    <w:bookmarkStart w:id="22" w:name="first-non-repeating-character"/>
    <w:p>
      <w:pPr>
        <w:pStyle w:val="Heading3"/>
      </w:pPr>
      <w:r>
        <w:t xml:space="preserve">3. First Non-Repeating Character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“aabbcddfe”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“c”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first_non_repeating(s):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s.count(char)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r>
        <w:pict>
          <v:rect style="width:0;height:1.5pt" o:hralign="center" o:hrstd="t" o:hr="t"/>
        </w:pict>
      </w:r>
    </w:p>
    <w:bookmarkEnd w:id="22"/>
    <w:bookmarkStart w:id="23" w:name="count-words-without-using-split"/>
    <w:p>
      <w:pPr>
        <w:pStyle w:val="Heading3"/>
      </w:pPr>
      <w:r>
        <w:t xml:space="preserve">4. Count Words without using split()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 python”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count_words(s):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in_word: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</w:p>
    <w:p>
      <w:r>
        <w:pict>
          <v:rect style="width:0;height:1.5pt" o:hralign="center" o:hrstd="t" o:hr="t"/>
        </w:pict>
      </w:r>
    </w:p>
    <w:bookmarkEnd w:id="23"/>
    <w:bookmarkStart w:id="24" w:name="check-if-string-has-only-digits"/>
    <w:p>
      <w:pPr>
        <w:pStyle w:val="Heading3"/>
      </w:pPr>
      <w:r>
        <w:t xml:space="preserve">5. Check if String has Only Digits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“12345”</w:t>
      </w:r>
      <w:r>
        <w:t xml:space="preserve"> </w:t>
      </w:r>
      <w:r>
        <w:t xml:space="preserve">-&gt; True,</w:t>
      </w:r>
      <w:r>
        <w:t xml:space="preserve"> </w:t>
      </w:r>
      <w:r>
        <w:t xml:space="preserve">“12a45”</w:t>
      </w:r>
      <w:r>
        <w:t xml:space="preserve"> </w:t>
      </w:r>
      <w:r>
        <w:t xml:space="preserve">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is_digit_only(s):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24"/>
    <w:bookmarkStart w:id="25" w:name="capitalize-first-letter-of-each-word"/>
    <w:p>
      <w:pPr>
        <w:pStyle w:val="Heading3"/>
      </w:pPr>
      <w:r>
        <w:t xml:space="preserve">6. Capitalize First Letter of Each Word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“Hello World”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capitalize_words(s):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capitalize_next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char.upper()</w:t>
      </w:r>
      <w:r>
        <w:br/>
      </w:r>
      <w:r>
        <w:rPr>
          <w:rStyle w:val="NormalTok"/>
        </w:rPr>
        <w:t xml:space="preserve">        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25"/>
    <w:bookmarkStart w:id="26" w:name="reverse-words-in-a-sentence"/>
    <w:p>
      <w:pPr>
        <w:pStyle w:val="Heading3"/>
      </w:pPr>
      <w:r>
        <w:t xml:space="preserve">7. Reverse Words in a Sentence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“World Hello”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reverse_words(s):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rPr>
          <w:rStyle w:val="NormalTok"/>
        </w:rPr>
        <w:t xml:space="preserve">    reversed_words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.join(reversed_words)</w:t>
      </w:r>
    </w:p>
    <w:p>
      <w:r>
        <w:pict>
          <v:rect style="width:0;height:1.5pt" o:hralign="center" o:hrstd="t" o:hr="t"/>
        </w:pict>
      </w:r>
    </w:p>
    <w:bookmarkEnd w:id="26"/>
    <w:bookmarkStart w:id="27" w:name="count-uppercase-and-lowercase-letters"/>
    <w:p>
      <w:pPr>
        <w:pStyle w:val="Heading3"/>
      </w:pPr>
      <w:r>
        <w:t xml:space="preserve">8. Count Uppercase and Lowercase Letters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“HarishKumarKM”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Uppercase: 3, Lowercase: 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count_case(s):</w:t>
      </w:r>
      <w:r>
        <w:br/>
      </w:r>
      <w:r>
        <w:rPr>
          <w:rStyle w:val="NormalTok"/>
        </w:rPr>
        <w:t xml:space="preserve">   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char.isupper():</w:t>
      </w:r>
      <w:r>
        <w:br/>
      </w:r>
      <w:r>
        <w:rPr>
          <w:rStyle w:val="NormalTok"/>
        </w:rPr>
        <w:t xml:space="preserve">            upper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char.islower():</w:t>
      </w:r>
      <w:r>
        <w:br/>
      </w:r>
      <w:r>
        <w:rPr>
          <w:rStyle w:val="NormalTok"/>
        </w:rPr>
        <w:t xml:space="preserve">            lower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upper, lower</w:t>
      </w:r>
    </w:p>
    <w:p>
      <w:r>
        <w:pict>
          <v:rect style="width:0;height:1.5pt" o:hralign="center" o:hrstd="t" o:hr="t"/>
        </w:pict>
      </w:r>
    </w:p>
    <w:bookmarkEnd w:id="27"/>
    <w:bookmarkStart w:id="28" w:name="print-all-substrings-of-a-string"/>
    <w:p>
      <w:pPr>
        <w:pStyle w:val="Heading3"/>
      </w:pPr>
      <w:r>
        <w:t xml:space="preserve">9. Print All Substrings of a String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“abc”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a, ab, abc, b, bc, c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print_substrings(s):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(s[i:j])</w:t>
      </w:r>
    </w:p>
    <w:p>
      <w:r>
        <w:pict>
          <v:rect style="width:0;height:1.5pt" o:hralign="center" o:hrstd="t" o:hr="t"/>
        </w:pict>
      </w:r>
    </w:p>
    <w:bookmarkEnd w:id="28"/>
    <w:bookmarkStart w:id="29" w:name="compress-a-string-run-length-encoding"/>
    <w:p>
      <w:pPr>
        <w:pStyle w:val="Heading3"/>
      </w:pPr>
      <w:r>
        <w:t xml:space="preserve">10. Compress a String (Run-Length Encoding)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“aaabbccaa”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“a3b2c2a2”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compress_string(s):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2025-07-28T08:08:02Z</dcterms:created>
  <dcterms:modified xsi:type="dcterms:W3CDTF">2025-07-28T08:08:02Z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