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  <w:jc w:val="center"/>
      </w:pPr>
      <w:r>
        <w:rPr>
          <w:b/>
          <w:bCs/>
          <w:color w:val="2E75B6"/>
          <w:sz w:val="48"/>
          <w:szCs w:val="48"/>
        </w:rPr>
        <w:t xml:space="preserve">FITHUB CRM</w:t>
      </w:r>
    </w:p>
    <w:p>
      <w:pPr>
        <w:spacing w:after="100"/>
        <w:jc w:val="center"/>
      </w:pPr>
      <w:r>
        <w:rPr>
          <w:color w:val="404040"/>
          <w:sz w:val="28"/>
          <w:szCs w:val="28"/>
        </w:rPr>
        <w:t xml:space="preserve">Fitness Center Management System</w:t>
      </w:r>
    </w:p>
    <w:p>
      <w:pPr>
        <w:spacing w:after="400" w:before="400"/>
        <w:jc w:val="center"/>
      </w:pPr>
      <w:r>
        <w:rPr>
          <w:b/>
          <w:bCs/>
          <w:color w:val="2E75B6"/>
          <w:sz w:val="26"/>
          <w:szCs w:val="26"/>
        </w:rPr>
        <w:t xml:space="preserve">Phase 3: Implementation, Testing &amp; Deployment</w:t>
      </w:r>
    </w:p>
    <w:p>
      <w:pPr>
        <w:spacing w:after="40" w:before="200"/>
        <w:jc w:val="center"/>
      </w:pPr>
      <w:r>
        <w:rPr>
          <w:sz w:val="22"/>
          <w:szCs w:val="22"/>
        </w:rPr>
        <w:t xml:space="preserve">Document Version: 1.0</w:t>
      </w:r>
    </w:p>
    <w:p>
      <w:pPr>
        <w:spacing w:after="40"/>
        <w:jc w:val="center"/>
      </w:pPr>
      <w:r>
        <w:rPr>
          <w:sz w:val="22"/>
          <w:szCs w:val="22"/>
        </w:rPr>
        <w:t xml:space="preserve">Platform: Salesforce Lightning</w:t>
      </w:r>
    </w:p>
    <w:p>
      <w:pPr>
        <w:spacing w:after="200"/>
        <w:jc w:val="center"/>
      </w:pPr>
      <w:r>
        <w:rPr>
          <w:sz w:val="22"/>
          <w:szCs w:val="22"/>
        </w:rPr>
        <w:t xml:space="preserve">Date: 2025</w:t>
      </w:r>
    </w:p>
    <w:r>
      <w:br w:type="page"/>
    </w:r>
    <w:p>
      <w:pPr>
        <w:pStyle w:val="Heading1"/>
      </w:pPr>
      <w:r>
        <w:t xml:space="preserve">1. UI/UX Customization</w:t>
      </w:r>
    </w:p>
    <w:p>
      <w:pPr>
        <w:pStyle w:val="Heading2"/>
      </w:pPr>
      <w:r>
        <w:t xml:space="preserve">1.1 Lightning App Builder</w:t>
      </w:r>
    </w:p>
    <w:p>
      <w:pPr>
        <w:spacing w:after="120"/>
      </w:pPr>
      <w:r>
        <w:t xml:space="preserve">The FitHub CRM Lightning Application was created using App Manager to provide a unified workspace for all fitness center operations:</w:t>
      </w:r>
    </w:p>
    <w:p>
      <w:pPr>
        <w:pStyle w:val="ListParagraph"/>
        <w:numPr>
          <w:ilvl w:val="0"/>
          <w:numId w:val="2"/>
        </w:numPr>
      </w:pPr>
      <w:r>
        <w:t xml:space="preserve">App Name: FitHub CRM</w:t>
      </w:r>
    </w:p>
    <w:p>
      <w:pPr>
        <w:pStyle w:val="ListParagraph"/>
        <w:numPr>
          <w:ilvl w:val="0"/>
          <w:numId w:val="2"/>
        </w:numPr>
      </w:pPr>
      <w:r>
        <w:t xml:space="preserve">Navigation Style: Standard Navigation</w:t>
      </w:r>
    </w:p>
    <w:p>
      <w:pPr>
        <w:pStyle w:val="ListParagraph"/>
        <w:numPr>
          <w:ilvl w:val="0"/>
          <w:numId w:val="2"/>
        </w:numPr>
      </w:pPr>
      <w:r>
        <w:t xml:space="preserve">Navigation Items: Fitness Members, Classes, Bookings, Trainers, Memberships, Payments, Reports, Dashboards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User Profiles: System Administrator, Manager, Receptionist, Trainer</w:t>
      </w:r>
    </w:p>
    <w:p>
      <w:pPr>
        <w:pStyle w:val="Heading2"/>
      </w:pPr>
      <w:r>
        <w:t xml:space="preserve">1.2 Dynamic Forms &amp; Customization</w:t>
      </w:r>
    </w:p>
    <w:p>
      <w:pPr>
        <w:spacing w:after="120"/>
      </w:pPr>
      <w:r>
        <w:t xml:space="preserve">Dynamic Forms enhance the user experience by conditionally displaying fields based on record type and user role:</w:t>
      </w:r>
    </w:p>
    <w:p>
      <w:pPr>
        <w:pStyle w:val="ListParagraph"/>
        <w:numPr>
          <w:ilvl w:val="0"/>
          <w:numId w:val="2"/>
        </w:numPr>
      </w:pPr>
      <w:r>
        <w:t xml:space="preserve">Member records display different fields for Regular vs Premium tiers</w:t>
      </w:r>
    </w:p>
    <w:p>
      <w:pPr>
        <w:pStyle w:val="ListParagraph"/>
        <w:numPr>
          <w:ilvl w:val="0"/>
          <w:numId w:val="2"/>
        </w:numPr>
      </w:pPr>
      <w:r>
        <w:t xml:space="preserve">Receptionists see booking workflows; Trainers see read-only class info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Inline editing capabilities for quick updates without leaving the list view</w:t>
      </w:r>
    </w:p>
    <w:p>
      <w:pPr>
        <w:pStyle w:val="Heading1"/>
      </w:pPr>
      <w:r>
        <w:t xml:space="preserve">2. Reports &amp; Dashboards</w:t>
      </w:r>
    </w:p>
    <w:p>
      <w:pPr>
        <w:pStyle w:val="Heading2"/>
      </w:pPr>
      <w:r>
        <w:t xml:space="preserve">2.1 Monthly Class Attendance Report</w:t>
      </w:r>
    </w:p>
    <w:p>
      <w:pPr>
        <w:spacing w:after="120"/>
      </w:pPr>
      <w:r>
        <w:t xml:space="preserve">A matrix-format report that tracks class enrollment patterns:</w:t>
      </w:r>
    </w:p>
    <w:p>
      <w:pPr>
        <w:pStyle w:val="ListParagraph"/>
        <w:numPr>
          <w:ilvl w:val="0"/>
          <w:numId w:val="2"/>
        </w:numPr>
      </w:pPr>
      <w:r>
        <w:t xml:space="preserve">Source: Booking__c records</w:t>
      </w:r>
    </w:p>
    <w:p>
      <w:pPr>
        <w:pStyle w:val="ListParagraph"/>
        <w:numPr>
          <w:ilvl w:val="0"/>
          <w:numId w:val="2"/>
        </w:numPr>
      </w:pPr>
      <w:r>
        <w:t xml:space="preserve">Rows: Class Name</w:t>
      </w:r>
    </w:p>
    <w:p>
      <w:pPr>
        <w:pStyle w:val="ListParagraph"/>
        <w:numPr>
          <w:ilvl w:val="0"/>
          <w:numId w:val="2"/>
        </w:numPr>
      </w:pPr>
      <w:r>
        <w:t xml:space="preserve">Columns: Booking Status (Pending, Confirmed, Cancelled)</w:t>
      </w:r>
    </w:p>
    <w:p>
      <w:pPr>
        <w:pStyle w:val="ListParagraph"/>
        <w:numPr>
          <w:ilvl w:val="0"/>
          <w:numId w:val="2"/>
        </w:numPr>
      </w:pPr>
      <w:r>
        <w:t xml:space="preserve">Metrics: Count of bookings, subtotals by class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Chart: Bar chart visualizing attendance trends</w:t>
      </w:r>
    </w:p>
    <w:p>
      <w:pPr>
        <w:pStyle w:val="Heading2"/>
      </w:pPr>
      <w:r>
        <w:t xml:space="preserve">2.2 Membership Revenue Report</w:t>
      </w:r>
    </w:p>
    <w:p>
      <w:pPr>
        <w:spacing w:after="120"/>
      </w:pPr>
      <w:r>
        <w:t xml:space="preserve">Tracks revenue by membership plan type and time period:</w:t>
      </w:r>
    </w:p>
    <w:p>
      <w:pPr>
        <w:pStyle w:val="ListParagraph"/>
        <w:numPr>
          <w:ilvl w:val="0"/>
          <w:numId w:val="2"/>
        </w:numPr>
      </w:pPr>
      <w:r>
        <w:t xml:space="preserve">Source: Membership__c records</w:t>
      </w:r>
    </w:p>
    <w:p>
      <w:pPr>
        <w:pStyle w:val="ListParagraph"/>
        <w:numPr>
          <w:ilvl w:val="0"/>
          <w:numId w:val="2"/>
        </w:numPr>
      </w:pPr>
      <w:r>
        <w:t xml:space="preserve">Rows: Plan Type (Basic, Standard, Premium)</w:t>
      </w:r>
    </w:p>
    <w:p>
      <w:pPr>
        <w:pStyle w:val="ListParagraph"/>
        <w:numPr>
          <w:ilvl w:val="0"/>
          <w:numId w:val="2"/>
        </w:numPr>
      </w:pPr>
      <w:r>
        <w:t xml:space="preserve">Columns: Month of Start Date</w:t>
      </w:r>
    </w:p>
    <w:p>
      <w:pPr>
        <w:pStyle w:val="ListParagraph"/>
        <w:numPr>
          <w:ilvl w:val="0"/>
          <w:numId w:val="2"/>
        </w:numPr>
      </w:pPr>
      <w:r>
        <w:t xml:space="preserve">Metrics: SUM of Fee amount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Chart: Line chart showing revenue trends over time</w:t>
      </w:r>
    </w:p>
    <w:p>
      <w:pPr>
        <w:pStyle w:val="Heading2"/>
      </w:pPr>
      <w:r>
        <w:t xml:space="preserve">2.3 Active vs Expired Memberships Report</w:t>
      </w:r>
    </w:p>
    <w:p>
      <w:pPr>
        <w:spacing w:after="120"/>
      </w:pPr>
      <w:r>
        <w:t xml:space="preserve">Monitors member retention and renewal patterns:</w:t>
      </w:r>
    </w:p>
    <w:p>
      <w:pPr>
        <w:pStyle w:val="ListParagraph"/>
        <w:numPr>
          <w:ilvl w:val="0"/>
          <w:numId w:val="2"/>
        </w:numPr>
      </w:pPr>
      <w:r>
        <w:t xml:space="preserve">Source: Membership__c records</w:t>
      </w:r>
    </w:p>
    <w:p>
      <w:pPr>
        <w:pStyle w:val="ListParagraph"/>
        <w:numPr>
          <w:ilvl w:val="0"/>
          <w:numId w:val="2"/>
        </w:numPr>
      </w:pPr>
      <w:r>
        <w:t xml:space="preserve">Filters: Status IN (Active, Inactive, Suspended)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Provides actionable insights for retention strategies</w:t>
      </w:r>
    </w:p>
    <w:p>
      <w:pPr>
        <w:pStyle w:val="Heading2"/>
      </w:pPr>
      <w:r>
        <w:t xml:space="preserve">2.4 Fitness Centre Operations Dashboard</w:t>
      </w:r>
    </w:p>
    <w:p>
      <w:pPr>
        <w:spacing w:after="120"/>
      </w:pPr>
      <w:r>
        <w:t xml:space="preserve">A comprehensive executive dashboard displaying real-time KPIs:</w:t>
      </w:r>
    </w:p>
    <w:p>
      <w:pPr>
        <w:pStyle w:val="ListParagraph"/>
        <w:numPr>
          <w:ilvl w:val="0"/>
          <w:numId w:val="2"/>
        </w:numPr>
      </w:pPr>
      <w:r>
        <w:t xml:space="preserve">Monthly Class Attendance (Bar Chart)</w:t>
      </w:r>
    </w:p>
    <w:p>
      <w:pPr>
        <w:pStyle w:val="ListParagraph"/>
        <w:numPr>
          <w:ilvl w:val="0"/>
          <w:numId w:val="2"/>
        </w:numPr>
      </w:pPr>
      <w:r>
        <w:t xml:space="preserve">Membership Revenue Trend (Line Chart)</w:t>
      </w:r>
    </w:p>
    <w:p>
      <w:pPr>
        <w:pStyle w:val="ListParagraph"/>
        <w:numPr>
          <w:ilvl w:val="0"/>
          <w:numId w:val="2"/>
        </w:numPr>
      </w:pPr>
      <w:r>
        <w:t xml:space="preserve">Active Member Count (Metric Card)</w:t>
      </w:r>
    </w:p>
    <w:p>
      <w:pPr>
        <w:pStyle w:val="ListParagraph"/>
        <w:numPr>
          <w:ilvl w:val="0"/>
          <w:numId w:val="2"/>
        </w:numPr>
      </w:pPr>
      <w:r>
        <w:t xml:space="preserve">Monthly Revenue Total (Metric Card)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Membership Status Distribution (Donut Chart)</w:t>
      </w:r>
    </w:p>
    <w:r>
      <w:br w:type="page"/>
    </w:r>
    <w:p>
      <w:pPr>
        <w:pStyle w:val="Heading1"/>
      </w:pPr>
      <w:r>
        <w:t xml:space="preserve">3. Testing Strategy &amp; Results</w:t>
      </w:r>
    </w:p>
    <w:p>
      <w:pPr>
        <w:pStyle w:val="Heading2"/>
      </w:pPr>
      <w:r>
        <w:t xml:space="preserve">3.1 Test Case Coverage</w:t>
      </w:r>
    </w:p>
    <w:p>
      <w:pPr>
        <w:spacing w:after="120"/>
      </w:pPr>
      <w:r>
        <w:t xml:space="preserve">Comprehensive test cases were designed and executed for each critical feature: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3745"/>
        <w:gridCol w:w="1870"/>
        <w:gridCol w:w="1875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New Member Registration - Screen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Functional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Class Booking - Apex Trigger Capacity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Functional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Approval Process - Premium Membership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Functional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TC-004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Scheduled Flow - Membership Expiry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TC-005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Record-Triggered Flow - Payment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TC-006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Validation Rule - Phone Number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Validation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TC-007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Report - Monthly Class Attendance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008000"/>
              </w:rPr>
              <w:t xml:space="preserve">PASS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3.2 Apex Test Coverage</w:t>
      </w:r>
    </w:p>
    <w:p>
      <w:pPr>
        <w:spacing w:after="120"/>
      </w:pPr>
      <w:r>
        <w:t xml:space="preserve">Apex Test Classes were created for all custom triggers and classes to ensure code quality and meet Salesforce's 75% minimum code coverage requirement: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Class/Trigger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Methods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 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ClassCapacityTrigger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testBookingOverCapacity, testBookingUnderCapacity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94%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MembershipRenewalBatch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testBatchExecution, testAutoRenewal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88%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EmailNotificationHelper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testSendConfirmationEmail, testSendReminderEmail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91%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</w:pPr>
      <w:r>
        <w:t xml:space="preserve">3.3 Test Execution Summary</w:t>
      </w:r>
    </w:p>
    <w:p>
      <w:pPr>
        <w:pStyle w:val="ListParagraph"/>
        <w:numPr>
          <w:ilvl w:val="0"/>
          <w:numId w:val="2"/>
        </w:numPr>
      </w:pPr>
      <w:r>
        <w:t xml:space="preserve">Total Test Cases Executed: 7</w:t>
      </w:r>
    </w:p>
    <w:p>
      <w:pPr>
        <w:pStyle w:val="ListParagraph"/>
        <w:numPr>
          <w:ilvl w:val="0"/>
          <w:numId w:val="2"/>
        </w:numPr>
      </w:pPr>
      <w:r>
        <w:t xml:space="preserve">Passed: 7 (100%)</w:t>
      </w:r>
    </w:p>
    <w:p>
      <w:pPr>
        <w:pStyle w:val="ListParagraph"/>
        <w:numPr>
          <w:ilvl w:val="0"/>
          <w:numId w:val="2"/>
        </w:numPr>
      </w:pPr>
      <w:r>
        <w:t xml:space="preserve">Failed: 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Average Code Coverage: 91% (exceeds 75% requirement)</w:t>
      </w:r>
    </w:p>
    <w:r>
      <w:br w:type="page"/>
    </w:r>
    <w:p>
      <w:pPr>
        <w:pStyle w:val="Heading1"/>
      </w:pPr>
      <w:r>
        <w:t xml:space="preserve">4. Data Migration &amp; Management</w:t>
      </w:r>
    </w:p>
    <w:p>
      <w:pPr>
        <w:pStyle w:val="Heading2"/>
      </w:pPr>
      <w:r>
        <w:t xml:space="preserve">4.1 Data Import Strategy</w:t>
      </w:r>
    </w:p>
    <w:p>
      <w:pPr>
        <w:spacing w:after="120"/>
      </w:pPr>
      <w:r>
        <w:t xml:space="preserve">A phased data migration approach was adopted to ensure data integrity:</w:t>
      </w:r>
    </w:p>
    <w:p>
      <w:pPr>
        <w:pStyle w:val="ListParagraph"/>
        <w:numPr>
          <w:ilvl w:val="0"/>
          <w:numId w:val="2"/>
        </w:numPr>
      </w:pPr>
      <w:r>
        <w:t xml:space="preserve">Phase 1: Import existing member data from legacy CRM (CSV format)</w:t>
      </w:r>
    </w:p>
    <w:p>
      <w:pPr>
        <w:pStyle w:val="ListParagraph"/>
        <w:numPr>
          <w:ilvl w:val="0"/>
          <w:numId w:val="2"/>
        </w:numPr>
      </w:pPr>
      <w:r>
        <w:t xml:space="preserve">Phase 2: Validate and deduplicate member records</w:t>
      </w:r>
    </w:p>
    <w:p>
      <w:pPr>
        <w:pStyle w:val="ListParagraph"/>
        <w:numPr>
          <w:ilvl w:val="0"/>
          <w:numId w:val="2"/>
        </w:numPr>
      </w:pPr>
      <w:r>
        <w:t xml:space="preserve">Phase 3: Import trainer and class data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Phase 4: Link historical bookings and payments</w:t>
      </w:r>
    </w:p>
    <w:p>
      <w:pPr>
        <w:pStyle w:val="Heading2"/>
      </w:pPr>
      <w:r>
        <w:t xml:space="preserve">4.2 Data Quality Assurance</w:t>
      </w:r>
    </w:p>
    <w:p>
      <w:pPr>
        <w:spacing w:after="120"/>
      </w:pPr>
      <w:r>
        <w:t xml:space="preserve">Post-migration validation steps:</w:t>
      </w:r>
    </w:p>
    <w:p>
      <w:pPr>
        <w:pStyle w:val="ListParagraph"/>
        <w:numPr>
          <w:ilvl w:val="0"/>
          <w:numId w:val="2"/>
        </w:numPr>
      </w:pPr>
      <w:r>
        <w:t xml:space="preserve">Reconciliation reports comparing legacy vs new system record counts</w:t>
      </w:r>
    </w:p>
    <w:p>
      <w:pPr>
        <w:pStyle w:val="ListParagraph"/>
        <w:numPr>
          <w:ilvl w:val="0"/>
          <w:numId w:val="2"/>
        </w:numPr>
      </w:pPr>
      <w:r>
        <w:t xml:space="preserve">Field-level verification of critical data (emails, phone numbers, amounts)</w:t>
      </w:r>
    </w:p>
    <w:p>
      <w:pPr>
        <w:pStyle w:val="ListParagraph"/>
        <w:numPr>
          <w:ilvl w:val="0"/>
          <w:numId w:val="2"/>
        </w:numPr>
      </w:pPr>
      <w:r>
        <w:t xml:space="preserve">Duplicate Management rules enforcing email uniqueness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Audit trail tracking all data changes via Field History Tracking</w:t>
      </w:r>
    </w:p>
    <w:p>
      <w:pPr>
        <w:pStyle w:val="Heading2"/>
      </w:pPr>
      <w:r>
        <w:t xml:space="preserve">4.3 Backup &amp; Recovery</w:t>
      </w:r>
    </w:p>
    <w:p>
      <w:pPr>
        <w:spacing w:after="200"/>
      </w:pPr>
      <w:r>
        <w:t xml:space="preserve">Salesforce Cloud infrastructure provides automatic daily backups and point-in-time recovery options. Manual backups are also taken before major system updates.</w:t>
      </w:r>
    </w:p>
    <w:p>
      <w:pPr>
        <w:pStyle w:val="Heading1"/>
      </w:pPr>
      <w:r>
        <w:t xml:space="preserve">5. Security Configuration &amp; Compliance</w:t>
      </w:r>
    </w:p>
    <w:p>
      <w:pPr>
        <w:pStyle w:val="Heading2"/>
      </w:pPr>
      <w:r>
        <w:t xml:space="preserve">5.1 Role-Based Access Control</w:t>
      </w:r>
    </w:p>
    <w:p>
      <w:pPr>
        <w:spacing w:after="120"/>
      </w:pPr>
      <w:r>
        <w:t xml:space="preserve">User access is strictly controlled based on defined organizational roles:</w:t>
      </w:r>
    </w:p>
    <w:p>
      <w:pPr>
        <w:pStyle w:val="ListParagraph"/>
        <w:numPr>
          <w:ilvl w:val="0"/>
          <w:numId w:val="2"/>
        </w:numPr>
      </w:pPr>
      <w:r>
        <w:t xml:space="preserve">System Administrator: Full platform access for configuration and maintenance</w:t>
      </w:r>
    </w:p>
    <w:p>
      <w:pPr>
        <w:pStyle w:val="ListParagraph"/>
        <w:numPr>
          <w:ilvl w:val="0"/>
          <w:numId w:val="2"/>
        </w:numPr>
      </w:pPr>
      <w:r>
        <w:t xml:space="preserve">Manager: Access to reports, dashboards, and CRUD on all business objects</w:t>
      </w:r>
    </w:p>
    <w:p>
      <w:pPr>
        <w:pStyle w:val="ListParagraph"/>
        <w:numPr>
          <w:ilvl w:val="0"/>
          <w:numId w:val="2"/>
        </w:numPr>
      </w:pPr>
      <w:r>
        <w:t xml:space="preserve">Receptionist: Create/Read/Update members and bookings; Read-only on classes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Trainer: Read-only access to assigned classes and member info within those classes</w:t>
      </w:r>
    </w:p>
    <w:p>
      <w:pPr>
        <w:pStyle w:val="Heading2"/>
      </w:pPr>
      <w:r>
        <w:t xml:space="preserve">5.2 Field-Level Security</w:t>
      </w:r>
    </w:p>
    <w:p>
      <w:pPr>
        <w:spacing w:after="120"/>
      </w:pPr>
      <w:r>
        <w:t xml:space="preserve">Sensitive fields are restricted from non-administrative users:</w:t>
      </w:r>
    </w:p>
    <w:p>
      <w:pPr>
        <w:pStyle w:val="ListParagraph"/>
        <w:numPr>
          <w:ilvl w:val="0"/>
          <w:numId w:val="2"/>
        </w:numPr>
      </w:pPr>
      <w:r>
        <w:t xml:space="preserve">Transaction IDs: Visible only to Manager and Administrator</w:t>
      </w:r>
    </w:p>
    <w:p>
      <w:pPr>
        <w:pStyle w:val="ListParagraph"/>
        <w:numPr>
          <w:ilvl w:val="0"/>
          <w:numId w:val="2"/>
        </w:numPr>
      </w:pPr>
      <w:r>
        <w:t xml:space="preserve">Refund Amounts: Restricted to Finance/Administrator roles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Member Health Notes: Restricted to appropriate staff only</w:t>
      </w:r>
    </w:p>
    <w:p>
      <w:pPr>
        <w:pStyle w:val="Heading1"/>
      </w:pPr>
      <w:r>
        <w:t xml:space="preserve">6. Deployment &amp; Release Management</w:t>
      </w:r>
    </w:p>
    <w:p>
      <w:pPr>
        <w:pStyle w:val="Heading2"/>
      </w:pPr>
      <w:r>
        <w:t xml:space="preserve">6.1 Change Set Deployment</w:t>
      </w:r>
    </w:p>
    <w:p>
      <w:pPr>
        <w:spacing w:after="120"/>
      </w:pPr>
      <w:r>
        <w:t xml:space="preserve">The FitHub CRM was deployed from development sandbox to production using Salesforce Change Sets:</w:t>
      </w:r>
    </w:p>
    <w:p>
      <w:pPr>
        <w:pStyle w:val="ListParagraph"/>
        <w:numPr>
          <w:ilvl w:val="0"/>
          <w:numId w:val="2"/>
        </w:numPr>
      </w:pPr>
      <w:r>
        <w:t xml:space="preserve">Custom Objects: All six objects (Member, Trainer, Class, Booking, Membership, Payment) packaged in single Change Set</w:t>
      </w:r>
    </w:p>
    <w:p>
      <w:pPr>
        <w:pStyle w:val="ListParagraph"/>
        <w:numPr>
          <w:ilvl w:val="0"/>
          <w:numId w:val="2"/>
        </w:numPr>
      </w:pPr>
      <w:r>
        <w:t xml:space="preserve">Automation: Flows, Validation Rules, and Email Alerts deployed in second Change Set</w:t>
      </w:r>
    </w:p>
    <w:p>
      <w:pPr>
        <w:pStyle w:val="ListParagraph"/>
        <w:numPr>
          <w:ilvl w:val="0"/>
          <w:numId w:val="2"/>
        </w:numPr>
      </w:pPr>
      <w:r>
        <w:t xml:space="preserve">Apex: All Apex classes and triggers deployed with Apex Test Classes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Reports &amp; Dashboards: Deployed in final Change Set after UAT completion</w:t>
      </w:r>
    </w:p>
    <w:p>
      <w:pPr>
        <w:pStyle w:val="Heading2"/>
      </w:pPr>
      <w:r>
        <w:t xml:space="preserve">6.2 Deployment Validation</w:t>
      </w:r>
    </w:p>
    <w:p>
      <w:pPr>
        <w:spacing w:after="120"/>
      </w:pPr>
      <w:r>
        <w:t xml:space="preserve">Pre-deployment checks ensure system integrity:</w:t>
      </w:r>
    </w:p>
    <w:p>
      <w:pPr>
        <w:pStyle w:val="ListParagraph"/>
        <w:numPr>
          <w:ilvl w:val="0"/>
          <w:numId w:val="2"/>
        </w:numPr>
      </w:pPr>
      <w:r>
        <w:t xml:space="preserve">Component dependencies verified</w:t>
      </w:r>
    </w:p>
    <w:p>
      <w:pPr>
        <w:pStyle w:val="ListParagraph"/>
        <w:numPr>
          <w:ilvl w:val="0"/>
          <w:numId w:val="2"/>
        </w:numPr>
      </w:pPr>
      <w:r>
        <w:t xml:space="preserve">Apex code coverage confirmed at ≥75%</w:t>
      </w:r>
    </w:p>
    <w:p>
      <w:pPr>
        <w:pStyle w:val="ListParagraph"/>
        <w:numPr>
          <w:ilvl w:val="0"/>
          <w:numId w:val="2"/>
        </w:numPr>
      </w:pPr>
      <w:r>
        <w:t xml:space="preserve">Rollback plan documented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User acceptance testing (UAT) completed successfully</w:t>
      </w:r>
    </w:p>
    <w:p>
      <w:pPr>
        <w:pStyle w:val="Heading1"/>
      </w:pPr>
      <w:r>
        <w:t xml:space="preserve">7. Post-Deployment Maintenance</w:t>
      </w:r>
    </w:p>
    <w:p>
      <w:pPr>
        <w:pStyle w:val="Heading2"/>
      </w:pPr>
      <w:r>
        <w:t xml:space="preserve">7.1 System Monitoring</w:t>
      </w:r>
    </w:p>
    <w:p>
      <w:pPr>
        <w:spacing w:after="120"/>
      </w:pPr>
      <w:r>
        <w:t xml:space="preserve">Post-deployment monitoring focuses on system health and user adoption:</w:t>
      </w:r>
    </w:p>
    <w:p>
      <w:pPr>
        <w:pStyle w:val="ListParagraph"/>
        <w:numPr>
          <w:ilvl w:val="0"/>
          <w:numId w:val="2"/>
        </w:numPr>
      </w:pPr>
      <w:r>
        <w:t xml:space="preserve">Daily dashboard review of system usage and error logs</w:t>
      </w:r>
    </w:p>
    <w:p>
      <w:pPr>
        <w:pStyle w:val="ListParagraph"/>
        <w:numPr>
          <w:ilvl w:val="0"/>
          <w:numId w:val="2"/>
        </w:numPr>
      </w:pPr>
      <w:r>
        <w:t xml:space="preserve">Weekly email alert performance checks</w:t>
      </w:r>
    </w:p>
    <w:p>
      <w:pPr>
        <w:pStyle w:val="ListParagraph"/>
        <w:numPr>
          <w:ilvl w:val="0"/>
          <w:numId w:val="2"/>
        </w:numPr>
      </w:pPr>
      <w:r>
        <w:t xml:space="preserve">Monthly data quality audits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Quarterly user feedback sessions for continuous improvement</w:t>
      </w:r>
    </w:p>
    <w:p>
      <w:pPr>
        <w:pStyle w:val="Heading2"/>
      </w:pPr>
      <w:r>
        <w:t xml:space="preserve">7.2 Troubleshooting &amp; Issue Resolution</w:t>
      </w:r>
    </w:p>
    <w:p>
      <w:pPr>
        <w:spacing w:after="120"/>
      </w:pPr>
      <w:r>
        <w:t xml:space="preserve">Documented procedures for common issues:</w:t>
      </w:r>
    </w:p>
    <w:p>
      <w:pPr>
        <w:pStyle w:val="ListParagraph"/>
        <w:numPr>
          <w:ilvl w:val="0"/>
          <w:numId w:val="2"/>
        </w:numPr>
      </w:pPr>
      <w:r>
        <w:t xml:space="preserve">Email Delivery Failures: Check email alert configuration and recipient email validity</w:t>
      </w:r>
    </w:p>
    <w:p>
      <w:pPr>
        <w:pStyle w:val="ListParagraph"/>
        <w:numPr>
          <w:ilvl w:val="0"/>
          <w:numId w:val="2"/>
        </w:numPr>
      </w:pPr>
      <w:r>
        <w:t xml:space="preserve">Flow Errors: Review Flow logs in Flow Builder and check formula conditions</w:t>
      </w:r>
    </w:p>
    <w:p>
      <w:pPr>
        <w:pStyle w:val="ListParagraph"/>
        <w:numPr>
          <w:ilvl w:val="0"/>
          <w:numId w:val="2"/>
        </w:numPr>
      </w:pPr>
      <w:r>
        <w:t xml:space="preserve">Apex Trigger Issues: Monitor debug logs and review governor limit usage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Report Accuracy: Verify source record counts and apply appropriate filters</w:t>
      </w:r>
    </w:p>
    <w:p>
      <w:pPr>
        <w:pStyle w:val="Heading1"/>
      </w:pPr>
      <w:r>
        <w:t xml:space="preserve">8. Future Enhancements &amp; Roadmap</w:t>
      </w:r>
    </w:p>
    <w:p>
      <w:pPr>
        <w:spacing w:after="120"/>
      </w:pPr>
      <w:r>
        <w:t xml:space="preserve">The FitHub CRM is designed for continuous improvement. Planned enhancements include:</w:t>
      </w:r>
    </w:p>
    <w:p>
      <w:pPr>
        <w:pStyle w:val="ListParagraph"/>
        <w:numPr>
          <w:ilvl w:val="0"/>
          <w:numId w:val="2"/>
        </w:numPr>
      </w:pPr>
      <w:r>
        <w:t xml:space="preserve">Mobile App Integration: Salesforce mobile app for trainers to view class rosters on-the-go</w:t>
      </w:r>
    </w:p>
    <w:p>
      <w:pPr>
        <w:pStyle w:val="ListParagraph"/>
        <w:numPr>
          <w:ilvl w:val="0"/>
          <w:numId w:val="2"/>
        </w:numPr>
      </w:pPr>
      <w:r>
        <w:t xml:space="preserve">AI-Powered Recommendations: Einstein Analytics for personalized class suggestions</w:t>
      </w:r>
    </w:p>
    <w:p>
      <w:pPr>
        <w:pStyle w:val="ListParagraph"/>
        <w:numPr>
          <w:ilvl w:val="0"/>
          <w:numId w:val="2"/>
        </w:numPr>
      </w:pPr>
      <w:r>
        <w:t xml:space="preserve">SMS &amp; WhatsApp Notifications: Real-time alerts via messaging channels</w:t>
      </w:r>
    </w:p>
    <w:p>
      <w:pPr>
        <w:pStyle w:val="ListParagraph"/>
        <w:numPr>
          <w:ilvl w:val="0"/>
          <w:numId w:val="2"/>
        </w:numPr>
      </w:pPr>
      <w:r>
        <w:t xml:space="preserve">Member Portal: Salesforce Experience Cloud for self-service booking and renewals</w:t>
      </w:r>
    </w:p>
    <w:p>
      <w:pPr>
        <w:pStyle w:val="ListParagraph"/>
        <w:numPr>
          <w:ilvl w:val="0"/>
          <w:numId w:val="2"/>
        </w:numPr>
      </w:pPr>
      <w:r>
        <w:t xml:space="preserve">Payment Gateway Integration: Direct Razorpay/Stripe integration for seamless in-app payments</w:t>
      </w:r>
    </w:p>
    <w:p>
      <w:pPr>
        <w:pStyle w:val="ListParagraph"/>
        <w:numPr>
          <w:ilvl w:val="0"/>
          <w:numId w:val="2"/>
        </w:numPr>
      </w:pPr>
      <w:r>
        <w:t xml:space="preserve">Multi-Branch Support: Consolidated dashboards with branch-level reporting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IoT Integration: Gym equipment sensors for automated attendance tracking</w:t>
      </w:r>
    </w:p>
    <w:p>
      <w:pPr>
        <w:pStyle w:val="Heading1"/>
      </w:pPr>
      <w:r>
        <w:t xml:space="preserve">9. Project Metrics &amp;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Custom Objects Created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Custom Fields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45+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Validation Rules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Automation 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 (Screen, Scheduled, Record-Triggered)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Apex Classes &amp; Triggers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Functional Test Cases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7 (100% Pass Rate)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Code Coverage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91% average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Reports &amp; Dashboards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 Reports + 1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Global Picklists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7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10. Project Conclusion</w:t>
      </w:r>
    </w:p>
    <w:p>
      <w:pPr>
        <w:spacing w:after="120"/>
      </w:pPr>
      <w:r>
        <w:t xml:space="preserve">The FitHub CRM project has been successfully completed across all three phases. The Salesforce Lightning platform implementation delivers a comprehensive, secure, and scalable solution for fitness center management.</w:t>
      </w:r>
    </w:p>
    <w:p>
      <w:pPr>
        <w:spacing w:after="120"/>
      </w:pPr>
      <w:r>
        <w:t xml:space="preserve">Key achievements:</w:t>
      </w:r>
    </w:p>
    <w:p>
      <w:pPr>
        <w:pStyle w:val="ListParagraph"/>
        <w:numPr>
          <w:ilvl w:val="0"/>
          <w:numId w:val="2"/>
        </w:numPr>
      </w:pPr>
      <w:r>
        <w:t xml:space="preserve">✓ All functional requirements implemented and tested</w:t>
      </w:r>
    </w:p>
    <w:p>
      <w:pPr>
        <w:pStyle w:val="ListParagraph"/>
        <w:numPr>
          <w:ilvl w:val="0"/>
          <w:numId w:val="2"/>
        </w:numPr>
      </w:pPr>
      <w:r>
        <w:t xml:space="preserve">✓ 100% test case pass rate with 91% code coverage</w:t>
      </w:r>
    </w:p>
    <w:p>
      <w:pPr>
        <w:pStyle w:val="ListParagraph"/>
        <w:numPr>
          <w:ilvl w:val="0"/>
          <w:numId w:val="2"/>
        </w:numPr>
      </w:pPr>
      <w:r>
        <w:t xml:space="preserve">✓ Role-based security with granular access control</w:t>
      </w:r>
    </w:p>
    <w:p>
      <w:pPr>
        <w:pStyle w:val="ListParagraph"/>
        <w:numPr>
          <w:ilvl w:val="0"/>
          <w:numId w:val="2"/>
        </w:numPr>
      </w:pPr>
      <w:r>
        <w:t xml:space="preserve">✓ Comprehensive automation reducing manual effort</w:t>
      </w:r>
    </w:p>
    <w:p>
      <w:pPr>
        <w:pStyle w:val="ListParagraph"/>
        <w:numPr>
          <w:ilvl w:val="0"/>
          <w:numId w:val="2"/>
        </w:numPr>
      </w:pPr>
      <w:r>
        <w:t xml:space="preserve">✓ Real-time analytics enabling data-driven decisions</w:t>
      </w:r>
    </w:p>
    <w:p>
      <w:pPr>
        <w:spacing w:after="120"/>
      </w:pPr>
      <w:r>
        <w:t xml:space="preserve">The system is now ready for production deployment and ongoing support. Continuous monitoring and the planned enhancements will ensure the FitHub CRM remains a strategic asset for fitness center operations.</w:t>
      </w:r>
    </w:p>
    <w:p>
      <w:pPr>
        <w:spacing w:after="0"/>
      </w:pPr>
      <w:r>
        <w:t xml:space="preserve">This marks the successful completion of the FitHub CRM implementation project.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20"/>
      <w:outlineLvl w:val="2"/>
    </w:pPr>
    <w:rPr>
      <w:rFonts w:ascii="Arial" w:cs="Arial" w:eastAsia="Arial" w:hAnsi="Arial"/>
      <w:b/>
      <w:bCs/>
      <w:color w:val="5050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2026-04-05T12:35:34.259Z</dcterms:created>
  <dcterms:modified xsi:type="dcterms:W3CDTF">2026-04-05T12:35:34.260Z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