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6554"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JOB TITLE: JDA Warehouse IT SME</w:t>
      </w:r>
    </w:p>
    <w:p w14:paraId="30C7579F"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60B64073"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LOCATION: Bangalore</w:t>
      </w:r>
    </w:p>
    <w:p w14:paraId="491CB68A"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4AD35C36"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ABOUT UNILEVER:</w:t>
      </w:r>
    </w:p>
    <w:p w14:paraId="56A0589E"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298554B1"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sidRPr="002D7B20">
        <w:rPr>
          <w:rFonts w:ascii="Roboto" w:eastAsia="Times New Roman" w:hAnsi="Roboto" w:cs="Times New Roman"/>
          <w:color w:val="4A4A4A"/>
          <w:kern w:val="0"/>
          <w:sz w:val="21"/>
          <w:szCs w:val="21"/>
          <w:lang w:eastAsia="en-IN"/>
          <w14:ligatures w14:val="none"/>
        </w:rPr>
        <w:t>ideas</w:t>
      </w:r>
      <w:proofErr w:type="gramEnd"/>
      <w:r w:rsidRPr="002D7B20">
        <w:rPr>
          <w:rFonts w:ascii="Roboto" w:eastAsia="Times New Roman" w:hAnsi="Roboto" w:cs="Times New Roman"/>
          <w:color w:val="4A4A4A"/>
          <w:kern w:val="0"/>
          <w:sz w:val="21"/>
          <w:szCs w:val="21"/>
          <w:lang w:eastAsia="en-IN"/>
          <w14:ligatures w14:val="none"/>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7B0ED24E"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425D5C9F"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16FEC7DE"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02A6E989"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ABOUT UNIOPS:</w:t>
      </w:r>
    </w:p>
    <w:p w14:paraId="70141AE6"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5859CF29"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Unilever Operations (UniOps) is the global technology and operations engine of Unilever offering business services, technology, and enterprise solutions. UniOps serves over 190 locations and through a network of specialized service lines and partners delivers insights and innovations, user experiences and end-to-end seamless delivery making Unilever Purpose Led and Future Fit.</w:t>
      </w:r>
    </w:p>
    <w:p w14:paraId="6FE87902"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2A43A603"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086D400D"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 xml:space="preserve">MAIN JOB PURPOSE: </w:t>
      </w:r>
    </w:p>
    <w:p w14:paraId="5EBCBEE3"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623EE945"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Warehousing is a key Supply Chain process and comprises critical steps of Warehousing of Finished Goods and Raw Material and Packaging Materials.</w:t>
      </w:r>
    </w:p>
    <w:p w14:paraId="2287DEE6"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 xml:space="preserve">In that space, the Warehouse SME is responsible for solution design, templatizing solution for rollouts, ensuring adherence to solution design by vendor partner and serve as design authority to validate, gate and approve deviations to solution design apart from the core responsibility of collaborating with vendor partners to deliver continuous improvements for </w:t>
      </w:r>
      <w:proofErr w:type="gramStart"/>
      <w:r w:rsidRPr="002D7B20">
        <w:rPr>
          <w:rFonts w:ascii="Roboto" w:eastAsia="Times New Roman" w:hAnsi="Roboto" w:cs="Times New Roman"/>
          <w:color w:val="4A4A4A"/>
          <w:kern w:val="0"/>
          <w:sz w:val="21"/>
          <w:szCs w:val="21"/>
          <w:lang w:eastAsia="en-IN"/>
          <w14:ligatures w14:val="none"/>
        </w:rPr>
        <w:t>business as usual</w:t>
      </w:r>
      <w:proofErr w:type="gramEnd"/>
      <w:r w:rsidRPr="002D7B20">
        <w:rPr>
          <w:rFonts w:ascii="Roboto" w:eastAsia="Times New Roman" w:hAnsi="Roboto" w:cs="Times New Roman"/>
          <w:color w:val="4A4A4A"/>
          <w:kern w:val="0"/>
          <w:sz w:val="21"/>
          <w:szCs w:val="21"/>
          <w:lang w:eastAsia="en-IN"/>
          <w14:ligatures w14:val="none"/>
        </w:rPr>
        <w:t xml:space="preserve"> service line. </w:t>
      </w:r>
    </w:p>
    <w:p w14:paraId="517EE76F"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 xml:space="preserve">The scope of this position includes ensuring solving business problems in Warehousing space by leveraging capabilities in AI, ML, Analytics and </w:t>
      </w:r>
      <w:proofErr w:type="spellStart"/>
      <w:r w:rsidRPr="002D7B20">
        <w:rPr>
          <w:rFonts w:ascii="Roboto" w:eastAsia="Times New Roman" w:hAnsi="Roboto" w:cs="Times New Roman"/>
          <w:color w:val="4A4A4A"/>
          <w:kern w:val="0"/>
          <w:sz w:val="21"/>
          <w:szCs w:val="21"/>
          <w:lang w:eastAsia="en-IN"/>
          <w14:ligatures w14:val="none"/>
        </w:rPr>
        <w:t>BlueYonder</w:t>
      </w:r>
      <w:proofErr w:type="spellEnd"/>
      <w:r w:rsidRPr="002D7B20">
        <w:rPr>
          <w:rFonts w:ascii="Roboto" w:eastAsia="Times New Roman" w:hAnsi="Roboto" w:cs="Times New Roman"/>
          <w:color w:val="4A4A4A"/>
          <w:kern w:val="0"/>
          <w:sz w:val="21"/>
          <w:szCs w:val="21"/>
          <w:lang w:eastAsia="en-IN"/>
          <w14:ligatures w14:val="none"/>
        </w:rPr>
        <w:t>/JDA WMS Techno Functional / Functional skills.</w:t>
      </w:r>
    </w:p>
    <w:p w14:paraId="0C816AEA"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 xml:space="preserve">The person will also collaborate with business for new solution requests and with innovation/project teams to ensure solution meets the required design standards and compliance to high design quality, adherent to business needs, aligned to all global guidelines, introduced in a timely, </w:t>
      </w:r>
      <w:proofErr w:type="gramStart"/>
      <w:r w:rsidRPr="002D7B20">
        <w:rPr>
          <w:rFonts w:ascii="Roboto" w:eastAsia="Times New Roman" w:hAnsi="Roboto" w:cs="Times New Roman"/>
          <w:color w:val="4A4A4A"/>
          <w:kern w:val="0"/>
          <w:sz w:val="21"/>
          <w:szCs w:val="21"/>
          <w:lang w:eastAsia="en-IN"/>
          <w14:ligatures w14:val="none"/>
        </w:rPr>
        <w:t>affordable</w:t>
      </w:r>
      <w:proofErr w:type="gramEnd"/>
      <w:r w:rsidRPr="002D7B20">
        <w:rPr>
          <w:rFonts w:ascii="Roboto" w:eastAsia="Times New Roman" w:hAnsi="Roboto" w:cs="Times New Roman"/>
          <w:color w:val="4A4A4A"/>
          <w:kern w:val="0"/>
          <w:sz w:val="21"/>
          <w:szCs w:val="21"/>
          <w:lang w:eastAsia="en-IN"/>
          <w14:ligatures w14:val="none"/>
        </w:rPr>
        <w:t xml:space="preserve"> and sustainable manner, at acceptable risk to ongoing operations and consistent with long-term plans for the evolution of our key landscapes.</w:t>
      </w:r>
    </w:p>
    <w:p w14:paraId="6F562430"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50A10EC5"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5BEF4176" w14:textId="6B79078C"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KEY ACCOUNTABILITIES</w:t>
      </w:r>
      <w:r>
        <w:rPr>
          <w:rFonts w:ascii="inherit" w:eastAsia="Times New Roman" w:hAnsi="inherit" w:cs="Times New Roman"/>
          <w:b/>
          <w:bCs/>
          <w:color w:val="4A4A4A"/>
          <w:kern w:val="0"/>
          <w:sz w:val="21"/>
          <w:szCs w:val="21"/>
          <w:bdr w:val="none" w:sz="0" w:space="0" w:color="auto" w:frame="1"/>
          <w:lang w:eastAsia="en-IN"/>
          <w14:ligatures w14:val="none"/>
        </w:rPr>
        <w:t>:</w:t>
      </w:r>
    </w:p>
    <w:p w14:paraId="7276F80C"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04AF3D63"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Design and solution governance for IT projects in the Warehousing area (specific focus on BY WMS as core technology), from Feasibility phase to completion.  Support the respective Innovation managers in:</w:t>
      </w:r>
    </w:p>
    <w:p w14:paraId="51D2B98F"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Business case preparation, value discovery and proposition with business stakeholders</w:t>
      </w:r>
    </w:p>
    <w:p w14:paraId="1C257E70"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Ensuring high quality performant design and solutioning</w:t>
      </w:r>
    </w:p>
    <w:p w14:paraId="65706035"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lastRenderedPageBreak/>
        <w:t xml:space="preserve">Collaborate with product vendor such as Blue Yonder and influence their solution roadmap with features that are of high importance and relevance to Unilever </w:t>
      </w:r>
      <w:proofErr w:type="gramStart"/>
      <w:r w:rsidRPr="002D7B20">
        <w:rPr>
          <w:rFonts w:ascii="inherit" w:eastAsia="Times New Roman" w:hAnsi="inherit" w:cs="Times New Roman"/>
          <w:color w:val="4A4A4A"/>
          <w:kern w:val="0"/>
          <w:sz w:val="21"/>
          <w:szCs w:val="21"/>
          <w:lang w:eastAsia="en-IN"/>
          <w14:ligatures w14:val="none"/>
        </w:rPr>
        <w:t>needs</w:t>
      </w:r>
      <w:proofErr w:type="gramEnd"/>
    </w:p>
    <w:p w14:paraId="2327C312"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Ability to drive savings and efficiency in warehousing by leveraging new solution roadmap on BY</w:t>
      </w:r>
    </w:p>
    <w:p w14:paraId="47736002"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Undertake resilience and continuous improvement projects / Upgrades to Keep Environment Current</w:t>
      </w:r>
    </w:p>
    <w:p w14:paraId="3036F7BB" w14:textId="77777777" w:rsidR="002D7B20" w:rsidRP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Help build and retain capability and build teams (internally and within partner ecosystem) to deliver the functional IT Roadmap</w:t>
      </w:r>
    </w:p>
    <w:p w14:paraId="47CA93F4" w14:textId="77777777" w:rsidR="002D7B20" w:rsidRDefault="002D7B20" w:rsidP="002D7B20">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Collaborate with partner ecosystem of product vendors and system integrators in a global delivery </w:t>
      </w:r>
      <w:proofErr w:type="gramStart"/>
      <w:r w:rsidRPr="002D7B20">
        <w:rPr>
          <w:rFonts w:ascii="inherit" w:eastAsia="Times New Roman" w:hAnsi="inherit" w:cs="Times New Roman"/>
          <w:color w:val="4A4A4A"/>
          <w:kern w:val="0"/>
          <w:sz w:val="21"/>
          <w:szCs w:val="21"/>
          <w:lang w:eastAsia="en-IN"/>
          <w14:ligatures w14:val="none"/>
        </w:rPr>
        <w:t>model</w:t>
      </w:r>
      <w:proofErr w:type="gramEnd"/>
    </w:p>
    <w:p w14:paraId="5E3CDAC8" w14:textId="77777777" w:rsidR="002D7B20" w:rsidRPr="002D7B20" w:rsidRDefault="002D7B20" w:rsidP="002D7B20">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419ADB5F"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The specific areas of focus and responsibility for this role are:</w:t>
      </w:r>
    </w:p>
    <w:p w14:paraId="64EF752E"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6CDE9C48"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u w:val="single"/>
          <w:bdr w:val="none" w:sz="0" w:space="0" w:color="auto" w:frame="1"/>
          <w:lang w:eastAsia="en-IN"/>
          <w14:ligatures w14:val="none"/>
        </w:rPr>
      </w:pPr>
      <w:r w:rsidRPr="002D7B20">
        <w:rPr>
          <w:rFonts w:ascii="Roboto" w:eastAsia="Times New Roman" w:hAnsi="Roboto" w:cs="Times New Roman"/>
          <w:color w:val="4A4A4A"/>
          <w:kern w:val="0"/>
          <w:sz w:val="21"/>
          <w:szCs w:val="21"/>
          <w:u w:val="single"/>
          <w:bdr w:val="none" w:sz="0" w:space="0" w:color="auto" w:frame="1"/>
          <w:lang w:eastAsia="en-IN"/>
          <w14:ligatures w14:val="none"/>
        </w:rPr>
        <w:t>Business Processes:</w:t>
      </w:r>
    </w:p>
    <w:p w14:paraId="3489AE86"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331E6F04" w14:textId="77777777" w:rsidR="002D7B20" w:rsidRPr="002D7B20" w:rsidRDefault="002D7B20" w:rsidP="002D7B20">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Warehouse functions like picking, packing, loading of Finished Goods in Sourcing Units and DCs</w:t>
      </w:r>
    </w:p>
    <w:p w14:paraId="3195C5D8" w14:textId="77777777" w:rsidR="002D7B20" w:rsidRPr="002D7B20" w:rsidRDefault="002D7B20" w:rsidP="002D7B20">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Integrating with Transport Management System (Oracle TMS)</w:t>
      </w:r>
    </w:p>
    <w:p w14:paraId="59D3BDB1" w14:textId="77777777" w:rsidR="002D7B20" w:rsidRDefault="002D7B20" w:rsidP="002D7B20">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Yard Management</w:t>
      </w:r>
    </w:p>
    <w:p w14:paraId="10347CEA" w14:textId="77777777" w:rsidR="002D7B20" w:rsidRPr="002D7B20" w:rsidRDefault="002D7B20" w:rsidP="002D7B20">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2B21216B"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u w:val="single"/>
          <w:bdr w:val="none" w:sz="0" w:space="0" w:color="auto" w:frame="1"/>
          <w:lang w:eastAsia="en-IN"/>
          <w14:ligatures w14:val="none"/>
        </w:rPr>
      </w:pPr>
      <w:r w:rsidRPr="002D7B20">
        <w:rPr>
          <w:rFonts w:ascii="Roboto" w:eastAsia="Times New Roman" w:hAnsi="Roboto" w:cs="Times New Roman"/>
          <w:color w:val="4A4A4A"/>
          <w:kern w:val="0"/>
          <w:sz w:val="21"/>
          <w:szCs w:val="21"/>
          <w:u w:val="single"/>
          <w:bdr w:val="none" w:sz="0" w:space="0" w:color="auto" w:frame="1"/>
          <w:lang w:eastAsia="en-IN"/>
          <w14:ligatures w14:val="none"/>
        </w:rPr>
        <w:t>Main Associated Technologies / Applications (current view):</w:t>
      </w:r>
    </w:p>
    <w:p w14:paraId="11A03C36"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310BD1DA" w14:textId="77777777" w:rsidR="002D7B20" w:rsidRPr="002D7B20" w:rsidRDefault="002D7B20" w:rsidP="002D7B20">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BY WMS (Techno Functional / Functional skills)</w:t>
      </w:r>
    </w:p>
    <w:p w14:paraId="2D7E52B7" w14:textId="77777777" w:rsidR="002D7B20" w:rsidRPr="002D7B20" w:rsidRDefault="002D7B20" w:rsidP="002D7B20">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roofErr w:type="spellStart"/>
      <w:r w:rsidRPr="002D7B20">
        <w:rPr>
          <w:rFonts w:ascii="inherit" w:eastAsia="Times New Roman" w:hAnsi="inherit" w:cs="Times New Roman"/>
          <w:color w:val="4A4A4A"/>
          <w:kern w:val="0"/>
          <w:sz w:val="21"/>
          <w:szCs w:val="21"/>
          <w:lang w:eastAsia="en-IN"/>
          <w14:ligatures w14:val="none"/>
        </w:rPr>
        <w:t>Kaleris</w:t>
      </w:r>
      <w:proofErr w:type="spellEnd"/>
      <w:r w:rsidRPr="002D7B20">
        <w:rPr>
          <w:rFonts w:ascii="inherit" w:eastAsia="Times New Roman" w:hAnsi="inherit" w:cs="Times New Roman"/>
          <w:color w:val="4A4A4A"/>
          <w:kern w:val="0"/>
          <w:sz w:val="21"/>
          <w:szCs w:val="21"/>
          <w:lang w:eastAsia="en-IN"/>
          <w14:ligatures w14:val="none"/>
        </w:rPr>
        <w:t xml:space="preserve"> YMS (Functional skills)</w:t>
      </w:r>
    </w:p>
    <w:p w14:paraId="62380AFF" w14:textId="77777777" w:rsidR="002D7B20" w:rsidRPr="002D7B20" w:rsidRDefault="002D7B20" w:rsidP="002D7B20">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Cloud Technologies Azure</w:t>
      </w:r>
    </w:p>
    <w:p w14:paraId="1B0AD4A5" w14:textId="77777777" w:rsidR="002D7B20" w:rsidRPr="002D7B20" w:rsidRDefault="002D7B20" w:rsidP="002D7B20">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Physical Automation Integration</w:t>
      </w:r>
    </w:p>
    <w:p w14:paraId="098C8906" w14:textId="77777777" w:rsidR="002D7B20" w:rsidRDefault="002D7B20" w:rsidP="002D7B20">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Analytic</w:t>
      </w:r>
    </w:p>
    <w:p w14:paraId="6EAA6796" w14:textId="77777777" w:rsidR="002D7B20" w:rsidRPr="002D7B20" w:rsidRDefault="002D7B20" w:rsidP="002D7B20">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6F715ECD"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Roadmap &amp; Strategy</w:t>
      </w:r>
    </w:p>
    <w:p w14:paraId="44EB9B9F"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6B4EE471" w14:textId="77777777" w:rsidR="002D7B20" w:rsidRPr="002D7B20" w:rsidRDefault="002D7B20" w:rsidP="002D7B20">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Collaborate with Geography IT / Business to execute the WMS Roadmap for clusters and ensure adoption of global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Tools</w:t>
      </w:r>
      <w:proofErr w:type="gramEnd"/>
      <w:r w:rsidRPr="002D7B20">
        <w:rPr>
          <w:rFonts w:ascii="inherit" w:eastAsia="Times New Roman" w:hAnsi="inherit" w:cs="Times New Roman"/>
          <w:color w:val="4A4A4A"/>
          <w:kern w:val="0"/>
          <w:sz w:val="21"/>
          <w:szCs w:val="21"/>
          <w:bdr w:val="none" w:sz="0" w:space="0" w:color="auto" w:frame="1"/>
          <w:lang w:eastAsia="en-IN"/>
          <w14:ligatures w14:val="none"/>
        </w:rPr>
        <w:t xml:space="preserve"> </w:t>
      </w:r>
    </w:p>
    <w:p w14:paraId="4C9EBA90" w14:textId="77777777" w:rsidR="002D7B20" w:rsidRPr="002D7B20" w:rsidRDefault="002D7B20" w:rsidP="002D7B20">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Collaborate with Geo IT / Business to execute the Yard Management Roadmap for clusters and ensure adoption of global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Tools</w:t>
      </w:r>
      <w:proofErr w:type="gramEnd"/>
    </w:p>
    <w:p w14:paraId="0067F55E" w14:textId="77777777" w:rsidR="002D7B20" w:rsidRPr="002D7B20" w:rsidRDefault="002D7B20" w:rsidP="002D7B20">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Collaborate with Enterprise Architecture for white space technology evaluation and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selection</w:t>
      </w:r>
      <w:proofErr w:type="gramEnd"/>
    </w:p>
    <w:p w14:paraId="2F3CBC77" w14:textId="77777777" w:rsidR="002D7B20" w:rsidRPr="002D7B20" w:rsidRDefault="002D7B20" w:rsidP="002D7B20">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Collaborate with key stakeholders to execute WMS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strategy</w:t>
      </w:r>
      <w:proofErr w:type="gramEnd"/>
    </w:p>
    <w:p w14:paraId="1DAD04D1" w14:textId="77777777" w:rsidR="002D7B20" w:rsidRPr="002D7B20" w:rsidRDefault="002D7B20" w:rsidP="002D7B20">
      <w:p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p>
    <w:p w14:paraId="4816E63E"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Project Delivery</w:t>
      </w:r>
    </w:p>
    <w:p w14:paraId="09AC7EAF"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318BA58D" w14:textId="77777777" w:rsidR="002D7B20" w:rsidRPr="002D7B20" w:rsidRDefault="002D7B20" w:rsidP="002D7B20">
      <w:pPr>
        <w:numPr>
          <w:ilvl w:val="0"/>
          <w:numId w:val="5"/>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Collaborate with stakeholders to prepare business cases for WMS / YMS/ Digital Solutions implementation in the Warehousing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space</w:t>
      </w:r>
      <w:proofErr w:type="gramEnd"/>
    </w:p>
    <w:p w14:paraId="555AE192" w14:textId="77777777" w:rsidR="002D7B20" w:rsidRPr="002D7B20" w:rsidRDefault="002D7B20" w:rsidP="002D7B20">
      <w:pPr>
        <w:numPr>
          <w:ilvl w:val="0"/>
          <w:numId w:val="5"/>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Work with key stakeholders to establish, sustain and improve governance process for Innovation to ensure high quality solution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design</w:t>
      </w:r>
      <w:proofErr w:type="gramEnd"/>
    </w:p>
    <w:p w14:paraId="1A8C8598" w14:textId="77777777" w:rsidR="002D7B20" w:rsidRPr="002D7B20" w:rsidRDefault="002D7B20" w:rsidP="002D7B20">
      <w:pPr>
        <w:numPr>
          <w:ilvl w:val="0"/>
          <w:numId w:val="5"/>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Leverage Digital Solutions like AI/ ML / RPA to deliver solutions for business problems for warehouses.</w:t>
      </w:r>
    </w:p>
    <w:p w14:paraId="35F7C750" w14:textId="77777777" w:rsidR="002D7B20" w:rsidRPr="002D7B20" w:rsidRDefault="002D7B20" w:rsidP="002D7B20">
      <w:p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p>
    <w:p w14:paraId="1BEDCCBF"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bdr w:val="none" w:sz="0" w:space="0" w:color="auto" w:frame="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t>IT Stakeholder</w:t>
      </w:r>
    </w:p>
    <w:p w14:paraId="69894B6C"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0CD47B87" w14:textId="77777777" w:rsidR="002D7B20" w:rsidRPr="002D7B20" w:rsidRDefault="002D7B20" w:rsidP="002D7B20">
      <w:pPr>
        <w:shd w:val="clear" w:color="auto" w:fill="FFFFFF"/>
        <w:spacing w:after="0" w:line="240" w:lineRule="auto"/>
        <w:textAlignment w:val="baseline"/>
        <w:outlineLvl w:val="1"/>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t xml:space="preserve">·       IT Innovation Managers </w:t>
      </w:r>
    </w:p>
    <w:p w14:paraId="4E93B01A" w14:textId="77777777" w:rsidR="002D7B20" w:rsidRDefault="002D7B20" w:rsidP="002D7B20">
      <w:pPr>
        <w:shd w:val="clear" w:color="auto" w:fill="FFFFFF"/>
        <w:spacing w:after="0" w:line="240" w:lineRule="auto"/>
        <w:textAlignment w:val="baseline"/>
        <w:outlineLvl w:val="1"/>
        <w:rPr>
          <w:rFonts w:ascii="Roboto" w:eastAsia="Times New Roman" w:hAnsi="Roboto" w:cs="Times New Roman"/>
          <w:color w:val="4A4A4A"/>
          <w:kern w:val="0"/>
          <w:sz w:val="21"/>
          <w:szCs w:val="21"/>
          <w:bdr w:val="none" w:sz="0" w:space="0" w:color="auto" w:frame="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t>·       IT Application Support Manager</w:t>
      </w:r>
    </w:p>
    <w:p w14:paraId="77FF0ECE" w14:textId="77777777" w:rsidR="002D7B20" w:rsidRPr="002D7B20" w:rsidRDefault="002D7B20" w:rsidP="002D7B20">
      <w:pPr>
        <w:shd w:val="clear" w:color="auto" w:fill="FFFFFF"/>
        <w:spacing w:after="0" w:line="240" w:lineRule="auto"/>
        <w:textAlignment w:val="baseline"/>
        <w:outlineLvl w:val="1"/>
        <w:rPr>
          <w:rFonts w:ascii="Roboto" w:eastAsia="Times New Roman" w:hAnsi="Roboto" w:cs="Times New Roman"/>
          <w:color w:val="4A4A4A"/>
          <w:kern w:val="0"/>
          <w:sz w:val="21"/>
          <w:szCs w:val="21"/>
          <w:lang w:eastAsia="en-IN"/>
          <w14:ligatures w14:val="none"/>
        </w:rPr>
      </w:pPr>
    </w:p>
    <w:p w14:paraId="12D7A8EB"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bdr w:val="none" w:sz="0" w:space="0" w:color="auto" w:frame="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t>Key Interfaces</w:t>
      </w:r>
    </w:p>
    <w:p w14:paraId="71F5A64B"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7678002E"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t>·       Warehouse Stakeholders across clusters</w:t>
      </w:r>
    </w:p>
    <w:p w14:paraId="74ABE97B"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t>·       Logistics excellence &amp; Logistics Engineering Teams</w:t>
      </w:r>
    </w:p>
    <w:p w14:paraId="02290ECB" w14:textId="77777777" w:rsid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bdr w:val="none" w:sz="0" w:space="0" w:color="auto" w:frame="1"/>
          <w:lang w:eastAsia="en-IN"/>
          <w14:ligatures w14:val="none"/>
        </w:rPr>
      </w:pPr>
      <w:r w:rsidRPr="002D7B20">
        <w:rPr>
          <w:rFonts w:ascii="Roboto" w:eastAsia="Times New Roman" w:hAnsi="Roboto" w:cs="Times New Roman"/>
          <w:color w:val="4A4A4A"/>
          <w:kern w:val="0"/>
          <w:sz w:val="21"/>
          <w:szCs w:val="21"/>
          <w:bdr w:val="none" w:sz="0" w:space="0" w:color="auto" w:frame="1"/>
          <w:lang w:eastAsia="en-IN"/>
          <w14:ligatures w14:val="none"/>
        </w:rPr>
        <w:lastRenderedPageBreak/>
        <w:t>·       Other Enterprise Technology &amp; Solutions Teams</w:t>
      </w:r>
    </w:p>
    <w:p w14:paraId="39C0FF76"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7C294601" w14:textId="77777777" w:rsidR="002D7B20" w:rsidRPr="002D7B20" w:rsidRDefault="002D7B20" w:rsidP="002D7B20">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Core SAP Platforms &amp; Integration</w:t>
      </w:r>
    </w:p>
    <w:p w14:paraId="566F8069" w14:textId="77777777" w:rsidR="002D7B20" w:rsidRPr="002D7B20" w:rsidRDefault="002D7B20" w:rsidP="002D7B20">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Geography IT Team</w:t>
      </w:r>
    </w:p>
    <w:p w14:paraId="0E9E2A38" w14:textId="77777777" w:rsidR="002D7B20" w:rsidRPr="002D7B20" w:rsidRDefault="002D7B20" w:rsidP="002D7B20">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Supply Chain Services </w:t>
      </w:r>
    </w:p>
    <w:p w14:paraId="64C6534C" w14:textId="77777777" w:rsidR="002D7B20" w:rsidRPr="002D7B20" w:rsidRDefault="002D7B20" w:rsidP="002D7B20">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Enterprise Architects</w:t>
      </w:r>
    </w:p>
    <w:p w14:paraId="27768A37" w14:textId="77777777" w:rsidR="002D7B20" w:rsidRPr="002D7B20" w:rsidRDefault="002D7B20" w:rsidP="002D7B20">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bdr w:val="none" w:sz="0" w:space="0" w:color="auto" w:frame="1"/>
          <w:lang w:eastAsia="en-IN"/>
          <w14:ligatures w14:val="none"/>
        </w:rPr>
        <w:t xml:space="preserve">Strategic IT Suppliers including Product Suppliers and services </w:t>
      </w:r>
      <w:proofErr w:type="gramStart"/>
      <w:r w:rsidRPr="002D7B20">
        <w:rPr>
          <w:rFonts w:ascii="inherit" w:eastAsia="Times New Roman" w:hAnsi="inherit" w:cs="Times New Roman"/>
          <w:color w:val="4A4A4A"/>
          <w:kern w:val="0"/>
          <w:sz w:val="21"/>
          <w:szCs w:val="21"/>
          <w:bdr w:val="none" w:sz="0" w:space="0" w:color="auto" w:frame="1"/>
          <w:lang w:eastAsia="en-IN"/>
          <w14:ligatures w14:val="none"/>
        </w:rPr>
        <w:t>suppliers</w:t>
      </w:r>
      <w:proofErr w:type="gramEnd"/>
    </w:p>
    <w:p w14:paraId="11F89EEA" w14:textId="77777777" w:rsidR="002D7B20" w:rsidRPr="002D7B20" w:rsidRDefault="002D7B20" w:rsidP="002D7B20">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09A12046" w14:textId="77777777" w:rsidR="002D7B20" w:rsidRDefault="002D7B20" w:rsidP="002D7B20">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2D7B20">
        <w:rPr>
          <w:rFonts w:ascii="inherit" w:eastAsia="Times New Roman" w:hAnsi="inherit" w:cs="Times New Roman"/>
          <w:b/>
          <w:bCs/>
          <w:color w:val="4A4A4A"/>
          <w:kern w:val="0"/>
          <w:sz w:val="21"/>
          <w:szCs w:val="21"/>
          <w:bdr w:val="none" w:sz="0" w:space="0" w:color="auto" w:frame="1"/>
          <w:lang w:eastAsia="en-IN"/>
          <w14:ligatures w14:val="none"/>
        </w:rPr>
        <w:t>KEY REQUIREMENTS:</w:t>
      </w:r>
    </w:p>
    <w:p w14:paraId="1D88676E"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055FCB11" w14:textId="77777777" w:rsidR="002D7B20" w:rsidRPr="002D7B20" w:rsidRDefault="002D7B20" w:rsidP="002D7B20">
      <w:pPr>
        <w:numPr>
          <w:ilvl w:val="0"/>
          <w:numId w:val="7"/>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Solution Design</w:t>
      </w:r>
    </w:p>
    <w:p w14:paraId="46FDF00A"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on time</w:t>
      </w:r>
    </w:p>
    <w:p w14:paraId="16EE9790"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in budget</w:t>
      </w:r>
    </w:p>
    <w:p w14:paraId="5A392050"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Business KPIs </w:t>
      </w:r>
      <w:proofErr w:type="gramStart"/>
      <w:r w:rsidRPr="002D7B20">
        <w:rPr>
          <w:rFonts w:ascii="inherit" w:eastAsia="Times New Roman" w:hAnsi="inherit" w:cs="Times New Roman"/>
          <w:color w:val="4A4A4A"/>
          <w:kern w:val="0"/>
          <w:sz w:val="21"/>
          <w:szCs w:val="21"/>
          <w:lang w:eastAsia="en-IN"/>
          <w14:ligatures w14:val="none"/>
        </w:rPr>
        <w:t>delivered</w:t>
      </w:r>
      <w:proofErr w:type="gramEnd"/>
    </w:p>
    <w:p w14:paraId="5C999552" w14:textId="77777777" w:rsidR="002D7B20" w:rsidRPr="002D7B20" w:rsidRDefault="002D7B20" w:rsidP="002D7B20">
      <w:pPr>
        <w:numPr>
          <w:ilvl w:val="0"/>
          <w:numId w:val="7"/>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Business as Usual</w:t>
      </w:r>
    </w:p>
    <w:p w14:paraId="0B025916"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99.95 % Composite Uptime</w:t>
      </w:r>
    </w:p>
    <w:p w14:paraId="742062DA"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Go Green SLAs</w:t>
      </w:r>
    </w:p>
    <w:p w14:paraId="197D3870"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Customer Satisfaction</w:t>
      </w:r>
    </w:p>
    <w:p w14:paraId="73EAE23F" w14:textId="77777777" w:rsidR="002D7B20" w:rsidRPr="002D7B20" w:rsidRDefault="002D7B20" w:rsidP="002D7B20">
      <w:pPr>
        <w:numPr>
          <w:ilvl w:val="0"/>
          <w:numId w:val="7"/>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Keep Environment Current / Upgrades</w:t>
      </w:r>
    </w:p>
    <w:p w14:paraId="14F6889F"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Maintain current application, OS, DB </w:t>
      </w:r>
      <w:proofErr w:type="gramStart"/>
      <w:r w:rsidRPr="002D7B20">
        <w:rPr>
          <w:rFonts w:ascii="inherit" w:eastAsia="Times New Roman" w:hAnsi="inherit" w:cs="Times New Roman"/>
          <w:color w:val="4A4A4A"/>
          <w:kern w:val="0"/>
          <w:sz w:val="21"/>
          <w:szCs w:val="21"/>
          <w:lang w:eastAsia="en-IN"/>
          <w14:ligatures w14:val="none"/>
        </w:rPr>
        <w:t>versions</w:t>
      </w:r>
      <w:proofErr w:type="gramEnd"/>
    </w:p>
    <w:p w14:paraId="50E3E772" w14:textId="77777777" w:rsidR="002D7B20" w:rsidRPr="002D7B20" w:rsidRDefault="002D7B20" w:rsidP="002D7B20">
      <w:pPr>
        <w:numPr>
          <w:ilvl w:val="1"/>
          <w:numId w:val="7"/>
        </w:numPr>
        <w:shd w:val="clear" w:color="auto" w:fill="FFFFFF"/>
        <w:spacing w:after="0" w:line="240" w:lineRule="auto"/>
        <w:ind w:left="1665"/>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DR Test conducted as per </w:t>
      </w:r>
      <w:proofErr w:type="gramStart"/>
      <w:r w:rsidRPr="002D7B20">
        <w:rPr>
          <w:rFonts w:ascii="inherit" w:eastAsia="Times New Roman" w:hAnsi="inherit" w:cs="Times New Roman"/>
          <w:color w:val="4A4A4A"/>
          <w:kern w:val="0"/>
          <w:sz w:val="21"/>
          <w:szCs w:val="21"/>
          <w:lang w:eastAsia="en-IN"/>
          <w14:ligatures w14:val="none"/>
        </w:rPr>
        <w:t>targets</w:t>
      </w:r>
      <w:proofErr w:type="gramEnd"/>
    </w:p>
    <w:p w14:paraId="5232D648"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Proven experience in designing and architecting solution templates with fit to standard approach and faster deployment strategy in Warehousing module.</w:t>
      </w:r>
    </w:p>
    <w:p w14:paraId="03536825"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Proven experience in governance and management of templatized solution design in BY WMS</w:t>
      </w:r>
    </w:p>
    <w:p w14:paraId="31CEFAB4"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Proven experience in continuous improvement initiatives and performant design of the </w:t>
      </w:r>
      <w:proofErr w:type="gramStart"/>
      <w:r w:rsidRPr="002D7B20">
        <w:rPr>
          <w:rFonts w:ascii="inherit" w:eastAsia="Times New Roman" w:hAnsi="inherit" w:cs="Times New Roman"/>
          <w:color w:val="4A4A4A"/>
          <w:kern w:val="0"/>
          <w:sz w:val="21"/>
          <w:szCs w:val="21"/>
          <w:lang w:eastAsia="en-IN"/>
          <w14:ligatures w14:val="none"/>
        </w:rPr>
        <w:t>application  (</w:t>
      </w:r>
      <w:proofErr w:type="gramEnd"/>
      <w:r w:rsidRPr="002D7B20">
        <w:rPr>
          <w:rFonts w:ascii="inherit" w:eastAsia="Times New Roman" w:hAnsi="inherit" w:cs="Times New Roman"/>
          <w:color w:val="4A4A4A"/>
          <w:kern w:val="0"/>
          <w:sz w:val="21"/>
          <w:szCs w:val="21"/>
          <w:lang w:eastAsia="en-IN"/>
          <w14:ligatures w14:val="none"/>
        </w:rPr>
        <w:t>BY WMS)</w:t>
      </w:r>
    </w:p>
    <w:p w14:paraId="6C74AC1F"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Appreciation of IT systems landscapes and impact of architecture decisions on quality and delivery</w:t>
      </w:r>
    </w:p>
    <w:p w14:paraId="52FC2536"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Good financial awareness and understanding of TCO </w:t>
      </w:r>
      <w:proofErr w:type="gramStart"/>
      <w:r w:rsidRPr="002D7B20">
        <w:rPr>
          <w:rFonts w:ascii="inherit" w:eastAsia="Times New Roman" w:hAnsi="inherit" w:cs="Times New Roman"/>
          <w:color w:val="4A4A4A"/>
          <w:kern w:val="0"/>
          <w:sz w:val="21"/>
          <w:szCs w:val="21"/>
          <w:lang w:eastAsia="en-IN"/>
          <w14:ligatures w14:val="none"/>
        </w:rPr>
        <w:t>models</w:t>
      </w:r>
      <w:proofErr w:type="gramEnd"/>
    </w:p>
    <w:p w14:paraId="2E2C5D83"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Good knowledge of Supply Chain area and IT solutions in area of responsibility (ideally with experience of having managed the relevant business process)</w:t>
      </w:r>
    </w:p>
    <w:p w14:paraId="770C3CB5"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Experience in the Application Development Life Cycle</w:t>
      </w:r>
    </w:p>
    <w:p w14:paraId="2B81EEF4"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Experience in the managing Third Party IT Suppliers</w:t>
      </w:r>
    </w:p>
    <w:p w14:paraId="32B8E294" w14:textId="77777777" w:rsidR="002D7B20" w:rsidRP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Experience of managing applications on Cloud</w:t>
      </w:r>
    </w:p>
    <w:p w14:paraId="79D91CBB" w14:textId="77777777" w:rsidR="002D7B20" w:rsidRDefault="002D7B20" w:rsidP="002D7B20">
      <w:pPr>
        <w:numPr>
          <w:ilvl w:val="0"/>
          <w:numId w:val="8"/>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2D7B20">
        <w:rPr>
          <w:rFonts w:ascii="inherit" w:eastAsia="Times New Roman" w:hAnsi="inherit" w:cs="Times New Roman"/>
          <w:color w:val="4A4A4A"/>
          <w:kern w:val="0"/>
          <w:sz w:val="21"/>
          <w:szCs w:val="21"/>
          <w:lang w:eastAsia="en-IN"/>
          <w14:ligatures w14:val="none"/>
        </w:rPr>
        <w:t xml:space="preserve">Experience in managing </w:t>
      </w:r>
      <w:proofErr w:type="gramStart"/>
      <w:r w:rsidRPr="002D7B20">
        <w:rPr>
          <w:rFonts w:ascii="inherit" w:eastAsia="Times New Roman" w:hAnsi="inherit" w:cs="Times New Roman"/>
          <w:color w:val="4A4A4A"/>
          <w:kern w:val="0"/>
          <w:sz w:val="21"/>
          <w:szCs w:val="21"/>
          <w:lang w:eastAsia="en-IN"/>
          <w14:ligatures w14:val="none"/>
        </w:rPr>
        <w:t>budget</w:t>
      </w:r>
      <w:proofErr w:type="gramEnd"/>
    </w:p>
    <w:p w14:paraId="3EE800AF" w14:textId="77777777" w:rsidR="002D7B20" w:rsidRDefault="002D7B20" w:rsidP="002D7B20">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6E577D0F" w14:textId="77777777" w:rsidR="002D7B20" w:rsidRPr="002D7B20" w:rsidRDefault="002D7B20" w:rsidP="002D7B20">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19303164" w14:textId="77777777" w:rsidR="002D7B20" w:rsidRPr="002D7B20" w:rsidRDefault="002D7B20" w:rsidP="002D7B20">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2D7B20">
        <w:rPr>
          <w:rFonts w:ascii="Roboto" w:eastAsia="Times New Roman" w:hAnsi="Roboto" w:cs="Times New Roman"/>
          <w:color w:val="4A4A4A"/>
          <w:kern w:val="0"/>
          <w:sz w:val="21"/>
          <w:szCs w:val="21"/>
          <w:lang w:eastAsia="en-IN"/>
          <w14:ligatures w14:val="none"/>
        </w:rPr>
        <w:t xml:space="preserve">At HUL, we believe that every individual irrespective of their race, colour, religion, gender, sexual orientation, gender identity or expression, age, nationality, caste, </w:t>
      </w:r>
      <w:proofErr w:type="gramStart"/>
      <w:r w:rsidRPr="002D7B20">
        <w:rPr>
          <w:rFonts w:ascii="Roboto" w:eastAsia="Times New Roman" w:hAnsi="Roboto" w:cs="Times New Roman"/>
          <w:color w:val="4A4A4A"/>
          <w:kern w:val="0"/>
          <w:sz w:val="21"/>
          <w:szCs w:val="21"/>
          <w:lang w:eastAsia="en-IN"/>
          <w14:ligatures w14:val="none"/>
        </w:rPr>
        <w:t>disability</w:t>
      </w:r>
      <w:proofErr w:type="gramEnd"/>
      <w:r w:rsidRPr="002D7B20">
        <w:rPr>
          <w:rFonts w:ascii="Roboto" w:eastAsia="Times New Roman" w:hAnsi="Roboto" w:cs="Times New Roman"/>
          <w:color w:val="4A4A4A"/>
          <w:kern w:val="0"/>
          <w:sz w:val="21"/>
          <w:szCs w:val="21"/>
          <w:lang w:eastAsia="en-IN"/>
          <w14:ligatures w14:val="none"/>
        </w:rPr>
        <w:t xml:space="preserve"> or marital status can bring their purpose to life. </w:t>
      </w:r>
      <w:proofErr w:type="gramStart"/>
      <w:r w:rsidRPr="002D7B20">
        <w:rPr>
          <w:rFonts w:ascii="Roboto" w:eastAsia="Times New Roman" w:hAnsi="Roboto" w:cs="Times New Roman"/>
          <w:color w:val="4A4A4A"/>
          <w:kern w:val="0"/>
          <w:sz w:val="21"/>
          <w:szCs w:val="21"/>
          <w:lang w:eastAsia="en-IN"/>
          <w14:ligatures w14:val="none"/>
        </w:rPr>
        <w:t>So</w:t>
      </w:r>
      <w:proofErr w:type="gramEnd"/>
      <w:r w:rsidRPr="002D7B20">
        <w:rPr>
          <w:rFonts w:ascii="Roboto" w:eastAsia="Times New Roman" w:hAnsi="Roboto" w:cs="Times New Roman"/>
          <w:color w:val="4A4A4A"/>
          <w:kern w:val="0"/>
          <w:sz w:val="21"/>
          <w:szCs w:val="21"/>
          <w:lang w:eastAsia="en-IN"/>
          <w14:ligatures w14:val="none"/>
        </w:rPr>
        <w:t xml:space="preserve"> apply to us, to unleash your curiosity, challenge ideas and disrupt processes; use your energy to make the world a better place. As you work to make a real impact on the business and the world, we’ll work to help you become a better you!</w:t>
      </w:r>
    </w:p>
    <w:p w14:paraId="497945C4" w14:textId="77777777" w:rsidR="00474796" w:rsidRDefault="00474796"/>
    <w:sectPr w:rsidR="00474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7D5"/>
    <w:multiLevelType w:val="multilevel"/>
    <w:tmpl w:val="092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449F7"/>
    <w:multiLevelType w:val="multilevel"/>
    <w:tmpl w:val="9B2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B7B8C"/>
    <w:multiLevelType w:val="multilevel"/>
    <w:tmpl w:val="DA8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C47B2"/>
    <w:multiLevelType w:val="multilevel"/>
    <w:tmpl w:val="73B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E22A9"/>
    <w:multiLevelType w:val="multilevel"/>
    <w:tmpl w:val="BE4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076E82"/>
    <w:multiLevelType w:val="multilevel"/>
    <w:tmpl w:val="8CD8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032BB"/>
    <w:multiLevelType w:val="multilevel"/>
    <w:tmpl w:val="FDE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8D62BA"/>
    <w:multiLevelType w:val="multilevel"/>
    <w:tmpl w:val="691C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672846">
    <w:abstractNumId w:val="2"/>
  </w:num>
  <w:num w:numId="2" w16cid:durableId="1064137660">
    <w:abstractNumId w:val="7"/>
  </w:num>
  <w:num w:numId="3" w16cid:durableId="1027220048">
    <w:abstractNumId w:val="1"/>
  </w:num>
  <w:num w:numId="4" w16cid:durableId="111629678">
    <w:abstractNumId w:val="3"/>
  </w:num>
  <w:num w:numId="5" w16cid:durableId="636641015">
    <w:abstractNumId w:val="0"/>
  </w:num>
  <w:num w:numId="6" w16cid:durableId="1690642550">
    <w:abstractNumId w:val="4"/>
  </w:num>
  <w:num w:numId="7" w16cid:durableId="1843860209">
    <w:abstractNumId w:val="5"/>
  </w:num>
  <w:num w:numId="8" w16cid:durableId="1782912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0"/>
    <w:rsid w:val="002D7B20"/>
    <w:rsid w:val="00474796"/>
    <w:rsid w:val="009107C2"/>
    <w:rsid w:val="00C22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4C37"/>
  <w15:chartTrackingRefBased/>
  <w15:docId w15:val="{1A43FE0C-45A1-4C21-AB93-23CE9986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B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B2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D7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v2">
    <w:name w:val="wpv2"/>
    <w:basedOn w:val="DefaultParagraphFont"/>
    <w:rsid w:val="002D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Geetika</dc:creator>
  <cp:keywords/>
  <dc:description/>
  <cp:lastModifiedBy>Jaiswal, Geetika</cp:lastModifiedBy>
  <cp:revision>1</cp:revision>
  <dcterms:created xsi:type="dcterms:W3CDTF">2023-07-03T10:22:00Z</dcterms:created>
  <dcterms:modified xsi:type="dcterms:W3CDTF">2023-07-03T10:24:00Z</dcterms:modified>
</cp:coreProperties>
</file>