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5DB5"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Job Title: Supply Chain Planning </w:t>
      </w:r>
      <w:proofErr w:type="gramStart"/>
      <w:r>
        <w:rPr>
          <w:rFonts w:ascii="inherit" w:hAnsi="inherit"/>
          <w:b/>
          <w:bCs/>
          <w:color w:val="4A4A4A"/>
          <w:sz w:val="21"/>
          <w:szCs w:val="21"/>
          <w:bdr w:val="none" w:sz="0" w:space="0" w:color="auto" w:frame="1"/>
        </w:rPr>
        <w:t>SME :</w:t>
      </w:r>
      <w:proofErr w:type="gramEnd"/>
      <w:r>
        <w:rPr>
          <w:rFonts w:ascii="inherit" w:hAnsi="inherit"/>
          <w:b/>
          <w:bCs/>
          <w:color w:val="4A4A4A"/>
          <w:sz w:val="21"/>
          <w:szCs w:val="21"/>
          <w:bdr w:val="none" w:sz="0" w:space="0" w:color="auto" w:frame="1"/>
        </w:rPr>
        <w:t xml:space="preserve"> Kinaxis Assistant Manager</w:t>
      </w:r>
    </w:p>
    <w:p w14:paraId="156FB4E2"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603EA6C0" w14:textId="77777777" w:rsidR="00D57920" w:rsidRDefault="00D57920" w:rsidP="00D57920">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39E92002" w14:textId="7B9A0F01"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Background</w:t>
      </w:r>
    </w:p>
    <w:p w14:paraId="3F7DCA03" w14:textId="77777777" w:rsidR="00D57920" w:rsidRDefault="00D57920" w:rsidP="00D57920">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UniOps – Enterprise Operations is a part of Unilever IT. It is responsible for IT Innovation, IT Solutions Implementation, IT Run &amp; Support for all the Enterprise Applications in core business functions like Supply Chain, Finance, Sales.</w:t>
      </w:r>
    </w:p>
    <w:p w14:paraId="57BBB466" w14:textId="77777777" w:rsidR="00D57920" w:rsidRDefault="00D57920" w:rsidP="00D57920">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IT Innovation: Design, Delivery &amp; Program ownership of IT Solutions, driven by SMEs</w:t>
      </w:r>
    </w:p>
    <w:p w14:paraId="570488B1" w14:textId="77777777" w:rsidR="00D57920" w:rsidRDefault="00D57920" w:rsidP="00D57920">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IT Platforms: The Total Ownership of the IT landscapes - Instances, both Global &amp; Regional</w:t>
      </w:r>
    </w:p>
    <w:p w14:paraId="63FCCDC2" w14:textId="77777777" w:rsidR="00D57920" w:rsidRDefault="00D57920" w:rsidP="00D57920">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Application Management: Owning the Run &amp; Maintain for applications, including User Support</w:t>
      </w:r>
    </w:p>
    <w:p w14:paraId="746E750C" w14:textId="77777777" w:rsidR="00D57920" w:rsidRDefault="00D57920" w:rsidP="00D57920">
      <w:pPr>
        <w:pStyle w:val="NormalWeb"/>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Enabling Functions: Functions like System Resilience, Supplier Management, IT cost controls</w:t>
      </w:r>
    </w:p>
    <w:p w14:paraId="4C8D4AF0"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proofErr w:type="spellStart"/>
      <w:r>
        <w:rPr>
          <w:rFonts w:ascii="Roboto" w:hAnsi="Roboto"/>
          <w:color w:val="4A4A4A"/>
          <w:sz w:val="21"/>
          <w:szCs w:val="21"/>
        </w:rPr>
        <w:t>iOps</w:t>
      </w:r>
      <w:proofErr w:type="spellEnd"/>
      <w:r>
        <w:rPr>
          <w:rFonts w:ascii="Roboto" w:hAnsi="Roboto"/>
          <w:color w:val="4A4A4A"/>
          <w:sz w:val="21"/>
          <w:szCs w:val="21"/>
        </w:rPr>
        <w:t xml:space="preserve"> is a global transformation programme which is fundamentally changing the way we run our operations to unlock growth and deliver superior Customer Experience. The programme delivers business outcomes by transforming operational processes, leveraging technology and implementing a future-fit organisation design.</w:t>
      </w:r>
    </w:p>
    <w:p w14:paraId="6380C382"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UniOps organisation is rapidly deploying the new Integrated Operations (</w:t>
      </w:r>
      <w:proofErr w:type="spellStart"/>
      <w:r>
        <w:rPr>
          <w:rFonts w:ascii="Roboto" w:hAnsi="Roboto"/>
          <w:color w:val="4A4A4A"/>
          <w:sz w:val="21"/>
          <w:szCs w:val="21"/>
        </w:rPr>
        <w:t>iOps</w:t>
      </w:r>
      <w:proofErr w:type="spellEnd"/>
      <w:r>
        <w:rPr>
          <w:rFonts w:ascii="Roboto" w:hAnsi="Roboto"/>
          <w:color w:val="4A4A4A"/>
          <w:sz w:val="21"/>
          <w:szCs w:val="21"/>
        </w:rPr>
        <w:t xml:space="preserve">) model consistently across the globe.  The transformational new way of working for all of Unilever’s markets based around the Run, Power, grow principle will see </w:t>
      </w:r>
      <w:proofErr w:type="spellStart"/>
      <w:r>
        <w:rPr>
          <w:rFonts w:ascii="Roboto" w:hAnsi="Roboto"/>
          <w:color w:val="4A4A4A"/>
          <w:sz w:val="21"/>
          <w:szCs w:val="21"/>
        </w:rPr>
        <w:t>iOps</w:t>
      </w:r>
      <w:proofErr w:type="spellEnd"/>
      <w:r>
        <w:rPr>
          <w:rFonts w:ascii="Roboto" w:hAnsi="Roboto"/>
          <w:color w:val="4A4A4A"/>
          <w:sz w:val="21"/>
          <w:szCs w:val="21"/>
        </w:rPr>
        <w:t xml:space="preserve"> as the operational engine for sustainably “Running” the business into the future. </w:t>
      </w:r>
    </w:p>
    <w:p w14:paraId="5DD948C3"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 xml:space="preserve">With three lead objectives (Enhance User Experience, </w:t>
      </w:r>
      <w:proofErr w:type="gramStart"/>
      <w:r>
        <w:rPr>
          <w:rFonts w:ascii="Roboto" w:hAnsi="Roboto"/>
          <w:color w:val="4A4A4A"/>
          <w:sz w:val="21"/>
          <w:szCs w:val="21"/>
        </w:rPr>
        <w:t>Unlock</w:t>
      </w:r>
      <w:proofErr w:type="gramEnd"/>
      <w:r>
        <w:rPr>
          <w:rFonts w:ascii="Roboto" w:hAnsi="Roboto"/>
          <w:color w:val="4A4A4A"/>
          <w:sz w:val="21"/>
          <w:szCs w:val="21"/>
        </w:rPr>
        <w:t xml:space="preserve"> value and Improve Efficiency, Capital and Controls) the </w:t>
      </w:r>
      <w:proofErr w:type="spellStart"/>
      <w:r>
        <w:rPr>
          <w:rFonts w:ascii="Roboto" w:hAnsi="Roboto"/>
          <w:color w:val="4A4A4A"/>
          <w:sz w:val="21"/>
          <w:szCs w:val="21"/>
        </w:rPr>
        <w:t>iOps</w:t>
      </w:r>
      <w:proofErr w:type="spellEnd"/>
      <w:r>
        <w:rPr>
          <w:rFonts w:ascii="Roboto" w:hAnsi="Roboto"/>
          <w:color w:val="4A4A4A"/>
          <w:sz w:val="21"/>
          <w:szCs w:val="21"/>
        </w:rPr>
        <w:t xml:space="preserve"> transformation both during implementation and then in the future-state “run” organisation will rely on excellent execution of transforming current ways of working across all pillars (process, technology and organisation)</w:t>
      </w:r>
    </w:p>
    <w:p w14:paraId="73C94850"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One of the Key Technology enablers in the Planning Space, is the Implementation of Kinaxis across all markets of UL.</w:t>
      </w:r>
    </w:p>
    <w:p w14:paraId="0BE81F59"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Main purpose of job:</w:t>
      </w:r>
    </w:p>
    <w:p w14:paraId="63075D97"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 xml:space="preserve">This is an exciting opportunity to play a Subject Matter Expert role in the </w:t>
      </w:r>
      <w:proofErr w:type="spellStart"/>
      <w:r>
        <w:rPr>
          <w:rFonts w:ascii="Roboto" w:hAnsi="Roboto"/>
          <w:color w:val="4A4A4A"/>
          <w:sz w:val="21"/>
          <w:szCs w:val="21"/>
        </w:rPr>
        <w:t>iOps</w:t>
      </w:r>
      <w:proofErr w:type="spellEnd"/>
      <w:r>
        <w:rPr>
          <w:rFonts w:ascii="Roboto" w:hAnsi="Roboto"/>
          <w:color w:val="4A4A4A"/>
          <w:sz w:val="21"/>
          <w:szCs w:val="21"/>
        </w:rPr>
        <w:t xml:space="preserve"> transformation and to ensure successful build and roll out of Kinaxis Supply chain Planning capabilities</w:t>
      </w:r>
    </w:p>
    <w:p w14:paraId="2C9E55E7"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individual will  </w:t>
      </w:r>
    </w:p>
    <w:p w14:paraId="515255E9" w14:textId="77777777" w:rsidR="00D57920" w:rsidRDefault="00D57920" w:rsidP="00D57920">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Be responsible for end-to-end IT design  </w:t>
      </w:r>
    </w:p>
    <w:p w14:paraId="5EB6A110" w14:textId="77777777" w:rsidR="00D57920" w:rsidRDefault="00D57920" w:rsidP="00D57920">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Be accountable for ensuring high quality of delivery to meet functional requirements.</w:t>
      </w:r>
    </w:p>
    <w:p w14:paraId="1F4DBF5A" w14:textId="77777777" w:rsidR="00D57920" w:rsidRDefault="00D57920" w:rsidP="00D57920">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Be responsible for successfully rolling out global innovation capabilities to a new market</w:t>
      </w:r>
    </w:p>
    <w:p w14:paraId="04B29FB0" w14:textId="77777777" w:rsidR="00D57920" w:rsidRDefault="00D57920" w:rsidP="00D57920">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Serve as Plan Expert capable of diving deep into the systems &amp; process to identify, highlight and correct Planning inefficiencies</w:t>
      </w:r>
    </w:p>
    <w:p w14:paraId="53A4DB0F" w14:textId="77777777" w:rsidR="00D57920" w:rsidRDefault="00D57920" w:rsidP="00D57920">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Medium to high foreign travel might be required. </w:t>
      </w:r>
    </w:p>
    <w:p w14:paraId="7674AA29"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accountabilities:</w:t>
      </w:r>
    </w:p>
    <w:p w14:paraId="74B0CD52"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IT Champion in Supply Chain Planning domain </w:t>
      </w:r>
    </w:p>
    <w:p w14:paraId="3DC1A851"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Partner with Market Digital Supply Chain Transformation team and Global Planning and Process Excellence teams, for assessment of fit gaps in the process and technology solution</w:t>
      </w:r>
    </w:p>
    <w:p w14:paraId="49630A0F"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Evaluate design approaches with hands-on POCs</w:t>
      </w:r>
    </w:p>
    <w:p w14:paraId="7785CB18"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Design solution architecture and create effective solution designs</w:t>
      </w:r>
    </w:p>
    <w:p w14:paraId="62CD5C44"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Validate build of the solution against the global process model</w:t>
      </w:r>
    </w:p>
    <w:p w14:paraId="7B5982FA"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Monitor and control the solution quality to implement an effective and scalable solution</w:t>
      </w:r>
    </w:p>
    <w:p w14:paraId="3402AEB3"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Drive right implementations across the markets, embed right </w:t>
      </w:r>
      <w:proofErr w:type="spellStart"/>
      <w:r>
        <w:rPr>
          <w:rFonts w:ascii="inherit" w:hAnsi="inherit"/>
          <w:color w:val="4A4A4A"/>
          <w:sz w:val="21"/>
          <w:szCs w:val="21"/>
        </w:rPr>
        <w:t>behaviors</w:t>
      </w:r>
      <w:proofErr w:type="spellEnd"/>
      <w:r>
        <w:rPr>
          <w:rFonts w:ascii="inherit" w:hAnsi="inherit"/>
          <w:color w:val="4A4A4A"/>
          <w:sz w:val="21"/>
          <w:szCs w:val="21"/>
        </w:rPr>
        <w:t xml:space="preserve"> and adoption leading to efficiency &amp; quality outcomes.</w:t>
      </w:r>
    </w:p>
    <w:p w14:paraId="65F4E8DC"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Drive adoption, scale and value realization for the investments made in technology</w:t>
      </w:r>
    </w:p>
    <w:p w14:paraId="7F9625F8"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Establish a strong external orientation &amp; industry perspective on the latest trends in planning processes and integrated planning to help shape the transformation agenda.</w:t>
      </w:r>
    </w:p>
    <w:p w14:paraId="3E3BAA6F"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Develop a good understanding of future technology and architecture directions</w:t>
      </w:r>
    </w:p>
    <w:p w14:paraId="12062A3C"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Continuously evolve solution stack in harmony with overall Digital Supply Chain strategy</w:t>
      </w:r>
    </w:p>
    <w:p w14:paraId="118F0555" w14:textId="77777777" w:rsidR="00D57920" w:rsidRDefault="00D57920" w:rsidP="00D57920">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Developing relationships, with key stakeholders, with key business owners and process owners, with strategic suppliers and 3rd party IT service providers to help both drive and share this knowledge base.</w:t>
      </w:r>
    </w:p>
    <w:p w14:paraId="36CC56EF"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Experience and qualifications required:</w:t>
      </w:r>
    </w:p>
    <w:p w14:paraId="582FEC7C"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Must-Haves</w:t>
      </w:r>
    </w:p>
    <w:p w14:paraId="41902CD6"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Proven experience in business processes, business partnering &amp; working with senior stakeholders</w:t>
      </w:r>
    </w:p>
    <w:p w14:paraId="5314D4C6"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Good Understanding of Planning processes in CPG Domain – Demand, Supply &amp; Distribution planning, Inventory management </w:t>
      </w:r>
    </w:p>
    <w:p w14:paraId="61339143"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Analytical &amp; Problem-solving Skills and good business awareness to drive business process improvement</w:t>
      </w:r>
    </w:p>
    <w:p w14:paraId="12588F4F"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Deep understanding of application development methodology, techniques and standards</w:t>
      </w:r>
    </w:p>
    <w:p w14:paraId="6A7E869D"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Understanding of technology, e2e integration across technology suite and its impact in transforming Unilever organization</w:t>
      </w:r>
    </w:p>
    <w:p w14:paraId="12FF28BA"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Broad understanding of new technologies areas and its impact in the CPG industry</w:t>
      </w:r>
    </w:p>
    <w:p w14:paraId="61CA2C6D"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designing and delivering IT solutions, driving adoption and value realization</w:t>
      </w:r>
    </w:p>
    <w:p w14:paraId="24174F08"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in implementation of analytics solutions</w:t>
      </w:r>
    </w:p>
    <w:p w14:paraId="2D3F9BEE"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of working in teams across multiple locations</w:t>
      </w:r>
    </w:p>
    <w:p w14:paraId="7C4DD1DF"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communications skills</w:t>
      </w:r>
    </w:p>
    <w:p w14:paraId="5079651A"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Demonstrated Agile mindset and capabilities</w:t>
      </w:r>
    </w:p>
    <w:p w14:paraId="5C28717B" w14:textId="77777777" w:rsidR="00D57920" w:rsidRDefault="00D57920" w:rsidP="00D57920">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Strong English language skills written and spoken</w:t>
      </w:r>
    </w:p>
    <w:p w14:paraId="16967020"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Good to </w:t>
      </w:r>
      <w:proofErr w:type="gramStart"/>
      <w:r>
        <w:rPr>
          <w:rFonts w:ascii="inherit" w:hAnsi="inherit"/>
          <w:b/>
          <w:bCs/>
          <w:color w:val="4A4A4A"/>
          <w:sz w:val="21"/>
          <w:szCs w:val="21"/>
          <w:bdr w:val="none" w:sz="0" w:space="0" w:color="auto" w:frame="1"/>
        </w:rPr>
        <w:t>have</w:t>
      </w:r>
      <w:r>
        <w:rPr>
          <w:rFonts w:ascii="Roboto" w:hAnsi="Roboto"/>
          <w:color w:val="4A4A4A"/>
          <w:sz w:val="21"/>
          <w:szCs w:val="21"/>
        </w:rPr>
        <w:t xml:space="preserve"> :</w:t>
      </w:r>
      <w:proofErr w:type="gramEnd"/>
    </w:p>
    <w:p w14:paraId="24583971" w14:textId="77777777" w:rsidR="00D57920" w:rsidRDefault="00D57920" w:rsidP="00D57920">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Hands-On experience on Kinaxis Rapid Response / APO / any other Supply Chain Planning tool as a Design SME / Technical Delivery</w:t>
      </w:r>
    </w:p>
    <w:p w14:paraId="67A07845" w14:textId="77777777" w:rsidR="00D57920" w:rsidRDefault="00D57920" w:rsidP="00D57920">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Successful history of Business Partnering within or to a Country/Function &amp; references</w:t>
      </w:r>
    </w:p>
    <w:p w14:paraId="1232CF34" w14:textId="77777777" w:rsidR="00D57920" w:rsidRDefault="00D57920" w:rsidP="00D57920">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4-7years of work experience with key requirements listed</w:t>
      </w:r>
    </w:p>
    <w:p w14:paraId="4243B317" w14:textId="77777777" w:rsidR="00D57920" w:rsidRDefault="00D57920" w:rsidP="00D57920">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Relevant IT, MBA, Supply chain academic background</w:t>
      </w:r>
    </w:p>
    <w:p w14:paraId="3A3A51D9" w14:textId="77777777" w:rsidR="00D57920" w:rsidRDefault="00D57920" w:rsidP="00D57920">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Key interfaces</w:t>
      </w:r>
    </w:p>
    <w:p w14:paraId="6A62B929" w14:textId="77777777" w:rsidR="00D57920" w:rsidRDefault="00D57920" w:rsidP="00D57920">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Multiple IT teams across Unilever (Platform Teams, Geo IT)</w:t>
      </w:r>
    </w:p>
    <w:p w14:paraId="68665719" w14:textId="77777777" w:rsidR="00D57920" w:rsidRDefault="00D57920" w:rsidP="00D57920">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Regional Business teams and Process Excellence team</w:t>
      </w:r>
    </w:p>
    <w:p w14:paraId="392847ED" w14:textId="77777777" w:rsidR="00D57920" w:rsidRDefault="00D57920" w:rsidP="00D57920">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Vendor Partner teams</w:t>
      </w:r>
    </w:p>
    <w:p w14:paraId="7B54AF66" w14:textId="77777777" w:rsidR="009B1424" w:rsidRDefault="009B1424"/>
    <w:sectPr w:rsidR="009B1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F2C"/>
    <w:multiLevelType w:val="multilevel"/>
    <w:tmpl w:val="B72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3193A"/>
    <w:multiLevelType w:val="multilevel"/>
    <w:tmpl w:val="135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86F84"/>
    <w:multiLevelType w:val="multilevel"/>
    <w:tmpl w:val="E04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B6328"/>
    <w:multiLevelType w:val="multilevel"/>
    <w:tmpl w:val="7AC2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0320F"/>
    <w:multiLevelType w:val="multilevel"/>
    <w:tmpl w:val="2D06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152702">
    <w:abstractNumId w:val="4"/>
  </w:num>
  <w:num w:numId="2" w16cid:durableId="681669706">
    <w:abstractNumId w:val="2"/>
  </w:num>
  <w:num w:numId="3" w16cid:durableId="113595183">
    <w:abstractNumId w:val="3"/>
  </w:num>
  <w:num w:numId="4" w16cid:durableId="2107458648">
    <w:abstractNumId w:val="1"/>
  </w:num>
  <w:num w:numId="5" w16cid:durableId="39022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20"/>
    <w:rsid w:val="009A2C92"/>
    <w:rsid w:val="009B1424"/>
    <w:rsid w:val="00D57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730E"/>
  <w15:chartTrackingRefBased/>
  <w15:docId w15:val="{CEE09CDC-066F-4576-A329-109082F0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9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4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dcterms:created xsi:type="dcterms:W3CDTF">2022-10-08T09:55:00Z</dcterms:created>
  <dcterms:modified xsi:type="dcterms:W3CDTF">2022-10-08T10:21:00Z</dcterms:modified>
</cp:coreProperties>
</file>