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7D84" w14:textId="77777777" w:rsidR="00407F07" w:rsidRPr="00407F07" w:rsidRDefault="00407F07" w:rsidP="00407F07">
      <w:pPr>
        <w:rPr>
          <w:b/>
          <w:bCs/>
          <w:sz w:val="28"/>
          <w:szCs w:val="28"/>
        </w:rPr>
      </w:pPr>
      <w:r w:rsidRPr="00407F07">
        <w:rPr>
          <w:b/>
          <w:bCs/>
          <w:sz w:val="28"/>
          <w:szCs w:val="28"/>
        </w:rPr>
        <w:t>Business Problem — Product &amp; User Funnel Analytics</w:t>
      </w:r>
    </w:p>
    <w:p w14:paraId="230773A7" w14:textId="77777777" w:rsidR="00407F07" w:rsidRPr="00407F07" w:rsidRDefault="00407F07" w:rsidP="00407F07">
      <w:r w:rsidRPr="00407F07">
        <w:t xml:space="preserve">An e-commerce company is experiencing </w:t>
      </w:r>
      <w:r w:rsidRPr="00407F07">
        <w:rPr>
          <w:b/>
          <w:bCs/>
        </w:rPr>
        <w:t>low overall purchase conversion despite generating significant website traffic</w:t>
      </w:r>
      <w:r w:rsidRPr="00407F07">
        <w:t xml:space="preserve">. The business has limited visibility into where users are dropping out of the purchase journey and whether funnel performance varies across </w:t>
      </w:r>
      <w:r w:rsidRPr="00407F07">
        <w:rPr>
          <w:b/>
          <w:bCs/>
        </w:rPr>
        <w:t>devices, acquisition channels, campaign types, and user segments</w:t>
      </w:r>
      <w:r w:rsidRPr="00407F07">
        <w:t>.</w:t>
      </w:r>
    </w:p>
    <w:p w14:paraId="6FEC894F" w14:textId="77777777" w:rsidR="00407F07" w:rsidRPr="00407F07" w:rsidRDefault="00407F07" w:rsidP="00407F07">
      <w:r w:rsidRPr="00407F07">
        <w:t xml:space="preserve">The company wants to understand the complete user journey from </w:t>
      </w:r>
      <w:r w:rsidRPr="00407F07">
        <w:rPr>
          <w:b/>
          <w:bCs/>
        </w:rPr>
        <w:t>website visit → product view → add to cart → checkout → purchase</w:t>
      </w:r>
      <w:r w:rsidRPr="00407F07">
        <w:t xml:space="preserve">, identify the </w:t>
      </w:r>
      <w:r w:rsidRPr="00407F07">
        <w:rPr>
          <w:b/>
          <w:bCs/>
        </w:rPr>
        <w:t>highest-impact conversion bottlenecks</w:t>
      </w:r>
      <w:r w:rsidRPr="00407F07">
        <w:t>, and determine where cart and checkout abandonment are affecting potential sales.</w:t>
      </w:r>
    </w:p>
    <w:p w14:paraId="605C8C04" w14:textId="77777777" w:rsidR="00407F07" w:rsidRPr="00407F07" w:rsidRDefault="00407F07" w:rsidP="00407F07">
      <w:pPr>
        <w:rPr>
          <w:b/>
          <w:bCs/>
        </w:rPr>
      </w:pPr>
      <w:r w:rsidRPr="00407F07">
        <w:rPr>
          <w:b/>
          <w:bCs/>
        </w:rPr>
        <w:t>Business Objectives</w:t>
      </w:r>
    </w:p>
    <w:p w14:paraId="59745A15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Measure the </w:t>
      </w:r>
      <w:r w:rsidRPr="00407F07">
        <w:rPr>
          <w:b/>
          <w:bCs/>
        </w:rPr>
        <w:t>overall funnel performance and purchase conversion rate</w:t>
      </w:r>
      <w:r w:rsidRPr="00407F07">
        <w:t xml:space="preserve">. </w:t>
      </w:r>
    </w:p>
    <w:p w14:paraId="5FB0AF4B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Identify the </w:t>
      </w:r>
      <w:r w:rsidRPr="00407F07">
        <w:rPr>
          <w:b/>
          <w:bCs/>
        </w:rPr>
        <w:t>largest user drop-off points</w:t>
      </w:r>
      <w:r w:rsidRPr="00407F07">
        <w:t xml:space="preserve"> across the purchase funnel. </w:t>
      </w:r>
    </w:p>
    <w:p w14:paraId="1841BE05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Determine whether funnel performance varies by </w:t>
      </w:r>
      <w:r w:rsidRPr="00407F07">
        <w:rPr>
          <w:b/>
          <w:bCs/>
        </w:rPr>
        <w:t>device</w:t>
      </w:r>
      <w:r w:rsidRPr="00407F07">
        <w:t xml:space="preserve">. </w:t>
      </w:r>
    </w:p>
    <w:p w14:paraId="2D237D44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Evaluate the quality and conversion performance of different </w:t>
      </w:r>
      <w:r w:rsidRPr="00407F07">
        <w:rPr>
          <w:b/>
          <w:bCs/>
        </w:rPr>
        <w:t>acquisition channels</w:t>
      </w:r>
      <w:r w:rsidRPr="00407F07">
        <w:t xml:space="preserve">. </w:t>
      </w:r>
    </w:p>
    <w:p w14:paraId="45895D10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Compare </w:t>
      </w:r>
      <w:r w:rsidRPr="00407F07">
        <w:rPr>
          <w:b/>
          <w:bCs/>
        </w:rPr>
        <w:t>campaign types</w:t>
      </w:r>
      <w:r w:rsidRPr="00407F07">
        <w:t xml:space="preserve"> based on traffic, conversion, and revenue. </w:t>
      </w:r>
    </w:p>
    <w:p w14:paraId="41C413F7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Analyze </w:t>
      </w:r>
      <w:r w:rsidRPr="00407F07">
        <w:rPr>
          <w:b/>
          <w:bCs/>
        </w:rPr>
        <w:t>cart abandonment</w:t>
      </w:r>
      <w:r w:rsidRPr="00407F07">
        <w:t xml:space="preserve"> to identify opportunities to improve cart-to-checkout progression. </w:t>
      </w:r>
    </w:p>
    <w:p w14:paraId="1A3ECCD0" w14:textId="77777777" w:rsidR="00407F07" w:rsidRPr="00407F07" w:rsidRDefault="00407F07" w:rsidP="00407F07">
      <w:pPr>
        <w:numPr>
          <w:ilvl w:val="0"/>
          <w:numId w:val="1"/>
        </w:numPr>
      </w:pPr>
      <w:r w:rsidRPr="00407F07">
        <w:t xml:space="preserve">Analyze </w:t>
      </w:r>
      <w:r w:rsidRPr="00407F07">
        <w:rPr>
          <w:b/>
          <w:bCs/>
        </w:rPr>
        <w:t>checkout abandonment</w:t>
      </w:r>
      <w:r w:rsidRPr="00407F07">
        <w:t xml:space="preserve"> to identify opportunities to improve purchase completion. </w:t>
      </w:r>
    </w:p>
    <w:p w14:paraId="0B6F5166" w14:textId="4CDC6E47" w:rsidR="00B9390A" w:rsidRDefault="00407F07" w:rsidP="00407F07">
      <w:pPr>
        <w:numPr>
          <w:ilvl w:val="0"/>
          <w:numId w:val="1"/>
        </w:numPr>
      </w:pPr>
      <w:r w:rsidRPr="00407F07">
        <w:t xml:space="preserve">Translate findings into </w:t>
      </w:r>
      <w:r w:rsidRPr="00407F07">
        <w:rPr>
          <w:b/>
          <w:bCs/>
        </w:rPr>
        <w:t>actionable recommendations to improve conversion and revenue</w:t>
      </w:r>
      <w:r w:rsidRPr="00407F07">
        <w:t xml:space="preserve">. </w:t>
      </w:r>
    </w:p>
    <w:p w14:paraId="3F6B6949" w14:textId="77777777" w:rsidR="00407F07" w:rsidRDefault="00407F07" w:rsidP="00407F07"/>
    <w:p w14:paraId="2C639FBF" w14:textId="77777777" w:rsidR="00407F07" w:rsidRPr="00407F07" w:rsidRDefault="00407F07" w:rsidP="00407F07">
      <w:pPr>
        <w:rPr>
          <w:b/>
          <w:bCs/>
        </w:rPr>
      </w:pPr>
      <w:r w:rsidRPr="00407F07">
        <w:rPr>
          <w:b/>
          <w:bCs/>
        </w:rPr>
        <w:t>Key Business Question</w:t>
      </w:r>
    </w:p>
    <w:p w14:paraId="04F427ED" w14:textId="77777777" w:rsidR="00407F07" w:rsidRPr="00407F07" w:rsidRDefault="00407F07" w:rsidP="00407F07">
      <w:r w:rsidRPr="00407F07">
        <w:rPr>
          <w:b/>
          <w:bCs/>
        </w:rPr>
        <w:t>How can the company improve its user funnel and increase purchase conversion by identifying the biggest drop-off points and understanding which devices, acquisition channels, campaigns, and user segments contribute to funnel inefficiencies?</w:t>
      </w:r>
    </w:p>
    <w:p w14:paraId="6908946E" w14:textId="77777777" w:rsidR="00407F07" w:rsidRDefault="00407F07" w:rsidP="00407F07"/>
    <w:sectPr w:rsidR="0040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0C93"/>
    <w:multiLevelType w:val="multilevel"/>
    <w:tmpl w:val="3EC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0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84"/>
    <w:rsid w:val="00407F07"/>
    <w:rsid w:val="008660A3"/>
    <w:rsid w:val="00913684"/>
    <w:rsid w:val="00936E57"/>
    <w:rsid w:val="00B9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E51F"/>
  <w15:chartTrackingRefBased/>
  <w15:docId w15:val="{9D5E3B89-B638-4724-AF36-48FE330D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2</cp:revision>
  <dcterms:created xsi:type="dcterms:W3CDTF">2026-08-19T09:55:00Z</dcterms:created>
  <dcterms:modified xsi:type="dcterms:W3CDTF">2026-08-19T09:57:00Z</dcterms:modified>
</cp:coreProperties>
</file>