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SCRIPT-CONTROLLED ACL</w:t>
      </w:r>
    </w:p>
    <w:p>
      <w:pPr>
        <w:pStyle w:val="Normal"/>
        <w:jc w:val="center"/>
        <w:rPr/>
      </w:pPr>
      <w:r>
        <w:rPr>
          <w:b/>
          <w:sz w:val="26"/>
        </w:rPr>
        <w:t>Restrict Record Access Based on Field Value (ServiceNow)</w:t>
      </w:r>
    </w:p>
    <w:p>
      <w:pPr>
        <w:pStyle w:val="Normal"/>
        <w:jc w:val="center"/>
        <w:rPr/>
      </w:pPr>
      <w:r>
        <w:rPr>
          <w:b/>
        </w:rPr>
        <w:t xml:space="preserve">Vishnu MuthuPriya R </w:t>
      </w:r>
    </w:p>
    <w:p>
      <w:pPr>
        <w:pStyle w:val="Normal"/>
        <w:rPr/>
      </w:pPr>
      <w:r>
        <w:rPr/>
        <w:t>6.  Project Testing</w:t>
      </w:r>
    </w:p>
    <w:p>
      <w:pPr>
        <w:pStyle w:val="Normal"/>
        <w:rPr/>
      </w:pPr>
      <w:r>
        <w:rPr>
          <w:b/>
          <w:sz w:val="24"/>
        </w:rPr>
        <w:t>6.1  Testing Approach</w:t>
      </w:r>
    </w:p>
    <w:p>
      <w:pPr>
        <w:pStyle w:val="Normal"/>
        <w:rPr/>
      </w:pPr>
      <w:r>
        <w:rPr/>
        <w:t>Because ACL behaviour depends entirely on who is logged in, the project was tested using</w:t>
      </w:r>
    </w:p>
    <w:p>
      <w:pPr>
        <w:pStyle w:val="Normal"/>
        <w:rPr/>
      </w:pPr>
      <w:r>
        <w:rPr/>
        <w:t>ServiceNow's  Impersonate  User  feature  rather  than  automated  unit  tests.  Each  test  case</w:t>
      </w:r>
    </w:p>
    <w:p>
      <w:pPr>
        <w:pStyle w:val="Normal"/>
        <w:rPr/>
      </w:pPr>
      <w:r>
        <w:rPr/>
        <w:t>impersonates a specific user/role combination, opens the Institution Details list, and records</w:t>
      </w:r>
    </w:p>
    <w:p>
      <w:pPr>
        <w:pStyle w:val="Normal"/>
        <w:rPr/>
      </w:pPr>
      <w:r>
        <w:rPr/>
        <w:t>what is visible and which actions (New, Edit, Delete) are available.</w:t>
      </w:r>
    </w:p>
    <w:p>
      <w:pPr>
        <w:pStyle w:val="Normal"/>
        <w:rPr/>
      </w:pPr>
      <w:r>
        <w:rPr>
          <w:b/>
          <w:sz w:val="24"/>
        </w:rPr>
        <w:t>6.2  Test Procedure</w:t>
      </w:r>
    </w:p>
    <w:p>
      <w:pPr>
        <w:pStyle w:val="Normal"/>
        <w:rPr/>
      </w:pPr>
      <w:r>
        <w:rPr/>
        <w:t>1. Impersonate the EEE user (role bb1 only) and open the Student Records list.</w:t>
      </w:r>
    </w:p>
    <w:p>
      <w:pPr>
        <w:pStyle w:val="Normal"/>
        <w:rPr/>
      </w:pPr>
      <w:r>
        <w:rPr/>
        <w:t>2. Copy the table name u_institution_details_list.LIST and paste it into the navigator's All</w:t>
      </w:r>
    </w:p>
    <w:p>
      <w:pPr>
        <w:pStyle w:val="Normal"/>
        <w:rPr/>
      </w:pPr>
      <w:r>
        <w:rPr/>
        <w:t>menu to load the list directly.</w:t>
      </w:r>
    </w:p>
    <w:p>
      <w:pPr>
        <w:pStyle w:val="Normal"/>
        <w:rPr/>
      </w:pPr>
      <w:r>
        <w:rPr/>
        <w:t>3. Observe which records are visible and which actions are available.</w:t>
      </w:r>
    </w:p>
    <w:p>
      <w:pPr>
        <w:pStyle w:val="Normal"/>
        <w:rPr/>
      </w:pPr>
      <w:r>
        <w:rPr/>
        <w:t>4. Impersonate Admin and open the same Student Records list for comparison.</w:t>
      </w:r>
    </w:p>
    <w:p>
      <w:pPr>
        <w:pStyle w:val="Normal"/>
        <w:rPr/>
      </w:pPr>
      <w:r>
        <w:rPr>
          <w:b/>
          <w:sz w:val="24"/>
        </w:rPr>
        <w:t>6.3  Test Cases and Results</w:t>
      </w:r>
    </w:p>
    <w:p>
      <w:pPr>
        <w:pStyle w:val="Normal"/>
        <w:rPr/>
      </w:pPr>
      <w:r>
        <w:rPr/>
        <w:t>Test</w:t>
      </w:r>
    </w:p>
    <w:p>
      <w:pPr>
        <w:pStyle w:val="Normal"/>
        <w:rPr/>
      </w:pPr>
      <w:r>
        <w:rPr/>
        <w:t>Case User / Role Expected Result Actual Result</w:t>
      </w:r>
    </w:p>
    <w:p>
      <w:pPr>
        <w:pStyle w:val="Normal"/>
        <w:rPr/>
      </w:pPr>
      <w:r>
        <w:rPr/>
        <w:t>TC-1 User with bb1</w:t>
      </w:r>
    </w:p>
    <w:p>
      <w:pPr>
        <w:pStyle w:val="Normal"/>
        <w:rPr/>
      </w:pPr>
      <w:r>
        <w:rPr/>
        <w:t>only</w:t>
      </w:r>
    </w:p>
    <w:p>
      <w:pPr>
        <w:pStyle w:val="Normal"/>
        <w:rPr/>
      </w:pPr>
      <w:r>
        <w:rPr/>
        <w:t>Can view only EEE-branch</w:t>
      </w:r>
    </w:p>
    <w:p>
      <w:pPr>
        <w:pStyle w:val="Normal"/>
        <w:rPr/>
      </w:pPr>
      <w:r>
        <w:rPr/>
        <w:t>records; no New button</w:t>
      </w:r>
    </w:p>
    <w:p>
      <w:pPr>
        <w:pStyle w:val="Normal"/>
        <w:rPr/>
      </w:pPr>
      <w:r>
        <w:rPr/>
        <w:t>Pass — only EEE records</w:t>
      </w:r>
    </w:p>
    <w:p>
      <w:pPr>
        <w:pStyle w:val="Normal"/>
        <w:rPr/>
      </w:pPr>
      <w:r>
        <w:rPr/>
        <w:t>(Guna Sai, Prashanth</w:t>
      </w:r>
    </w:p>
    <w:p>
      <w:pPr>
        <w:pStyle w:val="Normal"/>
        <w:rPr/>
      </w:pPr>
      <w:r>
        <w:rPr/>
        <w:t>Reddy) shown</w:t>
      </w:r>
    </w:p>
    <w:p>
      <w:pPr>
        <w:pStyle w:val="Normal"/>
        <w:rPr/>
      </w:pPr>
      <w:r>
        <w:rPr/>
        <w:t>TC-2 User with no role Cannot view any record Pass — list displays “No</w:t>
      </w:r>
    </w:p>
    <w:p>
      <w:pPr>
        <w:pStyle w:val="Normal"/>
        <w:rPr/>
      </w:pPr>
      <w:r>
        <w:rPr/>
        <w:t>records to display”</w:t>
      </w:r>
    </w:p>
    <w:p>
      <w:pPr>
        <w:pStyle w:val="Normal"/>
        <w:rPr/>
      </w:pPr>
      <w:r>
        <w:rPr/>
        <w:t>TC-3 User with bb1 +</w:t>
      </w:r>
    </w:p>
    <w:p>
      <w:pPr>
        <w:pStyle w:val="Normal"/>
        <w:rPr/>
      </w:pPr>
      <w:r>
        <w:rPr/>
        <w:t>bb2</w:t>
      </w:r>
    </w:p>
    <w:p>
      <w:pPr>
        <w:pStyle w:val="Normal"/>
        <w:rPr/>
      </w:pPr>
      <w:r>
        <w:rPr/>
        <w:t>Can view EEE records and see</w:t>
      </w:r>
    </w:p>
    <w:p>
      <w:pPr>
        <w:pStyle w:val="Normal"/>
        <w:rPr/>
      </w:pPr>
      <w:r>
        <w:rPr/>
        <w:t>a New button to create</w:t>
      </w:r>
    </w:p>
    <w:p>
      <w:pPr>
        <w:pStyle w:val="Normal"/>
        <w:rPr/>
      </w:pPr>
      <w:r>
        <w:rPr/>
        <w:t>records</w:t>
      </w:r>
    </w:p>
    <w:p>
      <w:pPr>
        <w:pStyle w:val="Normal"/>
        <w:rPr/>
      </w:pPr>
      <w:r>
        <w:rPr/>
        <w:t>Pass — New button</w:t>
      </w:r>
    </w:p>
    <w:p>
      <w:pPr>
        <w:pStyle w:val="Normal"/>
        <w:rPr/>
      </w:pPr>
      <w:r>
        <w:rPr/>
        <w:t>appeared alongside the</w:t>
      </w:r>
    </w:p>
    <w:p>
      <w:pPr>
        <w:pStyle w:val="Normal"/>
        <w:rPr/>
      </w:pPr>
      <w:r>
        <w:rPr/>
        <w:t>EEE records</w:t>
      </w:r>
    </w:p>
    <w:p>
      <w:pPr>
        <w:pStyle w:val="Normal"/>
        <w:rPr/>
      </w:pPr>
      <w:r>
        <w:rPr/>
        <w:t>TC-4 User with bb1 +</w:t>
      </w:r>
    </w:p>
    <w:p>
      <w:pPr>
        <w:pStyle w:val="Normal"/>
        <w:rPr/>
      </w:pPr>
      <w:r>
        <w:rPr/>
        <w:t>bb2 + bb3</w:t>
      </w:r>
    </w:p>
    <w:p>
      <w:pPr>
        <w:pStyle w:val="Normal"/>
        <w:rPr/>
      </w:pPr>
      <w:r>
        <w:rPr/>
        <w:t>Can view, create and edit</w:t>
      </w:r>
    </w:p>
    <w:p>
      <w:pPr>
        <w:pStyle w:val="Normal"/>
        <w:rPr/>
      </w:pPr>
      <w:r>
        <w:rPr/>
        <w:t>(inline) EEE records</w:t>
      </w:r>
    </w:p>
    <w:p>
      <w:pPr>
        <w:pStyle w:val="Normal"/>
        <w:rPr/>
      </w:pPr>
      <w:r>
        <w:rPr/>
        <w:t>Pass — Description field</w:t>
      </w:r>
    </w:p>
    <w:p>
      <w:pPr>
        <w:pStyle w:val="Normal"/>
        <w:rPr/>
      </w:pPr>
      <w:r>
        <w:rPr/>
        <w:t>became editable; “ACL Is</w:t>
      </w:r>
    </w:p>
    <w:p>
      <w:pPr>
        <w:pStyle w:val="Normal"/>
        <w:rPr/>
      </w:pPr>
      <w:r>
        <w:rPr/>
        <w:t>Executed” saved</w:t>
      </w:r>
    </w:p>
    <w:p>
      <w:pPr>
        <w:pStyle w:val="Normal"/>
        <w:rPr/>
      </w:pPr>
      <w:r>
        <w:rPr/>
        <w:t>successfully</w:t>
      </w:r>
    </w:p>
    <w:p>
      <w:pPr>
        <w:pStyle w:val="Normal"/>
        <w:rPr/>
      </w:pPr>
      <w:r>
        <w:rPr/>
        <w:t>TC-5 User with bb1 +</w:t>
      </w:r>
    </w:p>
    <w:p>
      <w:pPr>
        <w:pStyle w:val="Normal"/>
        <w:rPr/>
      </w:pPr>
      <w:r>
        <w:rPr/>
        <w:t>bb2 + bb3 + bb4</w:t>
      </w:r>
    </w:p>
    <w:p>
      <w:pPr>
        <w:pStyle w:val="Normal"/>
        <w:rPr/>
      </w:pPr>
      <w:r>
        <w:rPr/>
        <w:t>Can view, create, edit and</w:t>
      </w:r>
    </w:p>
    <w:p>
      <w:pPr>
        <w:pStyle w:val="Normal"/>
        <w:rPr/>
      </w:pPr>
      <w:r>
        <w:rPr/>
        <w:t>delete EEE records</w:t>
      </w:r>
    </w:p>
    <w:p>
      <w:pPr>
        <w:pStyle w:val="Normal"/>
        <w:rPr/>
      </w:pPr>
      <w:r>
        <w:rPr/>
        <w:t>Pass — record deleted</w:t>
      </w:r>
    </w:p>
    <w:p>
      <w:pPr>
        <w:pStyle w:val="Normal"/>
        <w:rPr/>
      </w:pPr>
      <w:r>
        <w:rPr/>
        <w:t>successfully after</w:t>
      </w:r>
    </w:p>
    <w:p>
      <w:pPr>
        <w:pStyle w:val="Normal"/>
        <w:rPr/>
      </w:pPr>
      <w:r>
        <w:rPr/>
        <w:t>confirmation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Test</w:t>
      </w:r>
    </w:p>
    <w:p>
      <w:pPr>
        <w:pStyle w:val="Normal"/>
        <w:rPr/>
      </w:pPr>
      <w:r>
        <w:rPr/>
        <w:t>Case User / Role Expected Result Actual Result</w:t>
      </w:r>
    </w:p>
    <w:p>
      <w:pPr>
        <w:pStyle w:val="Normal"/>
        <w:rPr/>
      </w:pPr>
      <w:r>
        <w:rPr/>
        <w:t>TC-6 Administrator Can view and manage all</w:t>
      </w:r>
    </w:p>
    <w:p>
      <w:pPr>
        <w:pStyle w:val="Normal"/>
        <w:rPr/>
      </w:pPr>
      <w:r>
        <w:rPr/>
        <w:t>records regardless of branch</w:t>
      </w:r>
    </w:p>
    <w:p>
      <w:pPr>
        <w:pStyle w:val="Normal"/>
        <w:rPr/>
      </w:pPr>
      <w:r>
        <w:rPr/>
        <w:t>Pass — ECE, EEE and CSE</w:t>
      </w:r>
    </w:p>
    <w:p>
      <w:pPr>
        <w:pStyle w:val="Normal"/>
        <w:rPr/>
      </w:pPr>
      <w:r>
        <w:rPr/>
        <w:t>records all visible and</w:t>
      </w:r>
    </w:p>
    <w:p>
      <w:pPr>
        <w:pStyle w:val="Normal"/>
        <w:rPr/>
      </w:pPr>
      <w:r>
        <w:rPr/>
        <w:t>editable</w:t>
      </w:r>
    </w:p>
    <w:p>
      <w:pPr>
        <w:pStyle w:val="Normal"/>
        <w:rPr/>
      </w:pPr>
      <w:r>
        <w:rPr>
          <w:b/>
          <w:sz w:val="24"/>
        </w:rPr>
        <w:t>6.4  Detailed Observations</w:t>
      </w:r>
    </w:p>
    <w:p>
      <w:pPr>
        <w:pStyle w:val="Normal"/>
        <w:rPr/>
      </w:pPr>
      <w:r>
        <w:rPr>
          <w:b/>
          <w:sz w:val="24"/>
        </w:rPr>
        <w:t>6.4.1  Role-Restricted Read</w:t>
      </w:r>
    </w:p>
    <w:p>
      <w:pPr>
        <w:pStyle w:val="Normal"/>
        <w:rPr/>
      </w:pPr>
      <w:r>
        <w:rPr/>
        <w:t>With only the bb1 role assigned, the impersonated EEE user's Institution Details list showed</w:t>
      </w:r>
    </w:p>
    <w:p>
      <w:pPr>
        <w:pStyle w:val="Normal"/>
        <w:rPr/>
      </w:pPr>
      <w:r>
        <w:rPr/>
        <w:t>exactly the records whose Branch equals EEE — for example, roll numbers INS0001007 and</w:t>
      </w:r>
    </w:p>
    <w:p>
      <w:pPr>
        <w:pStyle w:val="Normal"/>
        <w:rPr/>
      </w:pPr>
      <w:r>
        <w:rPr/>
        <w:t>INS0001004 — while ECE and CSE records such as INS0001006 and INS0001008 were completely</w:t>
      </w:r>
    </w:p>
    <w:p>
      <w:pPr>
        <w:pStyle w:val="Normal"/>
        <w:rPr/>
      </w:pPr>
      <w:r>
        <w:rPr/>
        <w:t>absent from the list, confirming that the data condition and script are both being evaluated</w:t>
      </w:r>
    </w:p>
    <w:p>
      <w:pPr>
        <w:pStyle w:val="Normal"/>
        <w:rPr/>
      </w:pPr>
      <w:r>
        <w:rPr/>
        <w:t>together rather than either one alone.</w:t>
      </w:r>
    </w:p>
    <w:p>
      <w:pPr>
        <w:pStyle w:val="Normal"/>
        <w:rPr/>
      </w:pPr>
      <w:r>
        <w:rPr/>
        <w:t>Screenshots below: as System Administrator (before impersonation), the Institution Details list</w:t>
      </w:r>
    </w:p>
    <w:p>
      <w:pPr>
        <w:pStyle w:val="Normal"/>
        <w:rPr/>
      </w:pPr>
      <w:r>
        <w:rPr/>
        <w:t>shows all three branches. After impersonating EEE User via the dialog shown, the same list is</w:t>
      </w:r>
    </w:p>
    <w:p>
      <w:pPr>
        <w:pStyle w:val="Normal"/>
        <w:rPr/>
      </w:pPr>
      <w:r>
        <w:rPr/>
        <w:t>filtered down to the single EEE-branch record.</w:t>
      </w:r>
    </w:p>
    <w:p>
      <w:pPr>
        <w:pStyle w:val="Normal"/>
        <w:rPr/>
      </w:pPr>
      <w:r>
        <w:rPr>
          <w:i/>
        </w:rPr>
        <w:t>Figure 6.1: Administrator view — all branches (CSE, ECE, EEE) visible before impersonation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i/>
        </w:rPr>
        <w:t>Figure 6.2: Impersonate User dialog — selecting EEE User</w:t>
      </w:r>
    </w:p>
    <w:p>
      <w:pPr>
        <w:pStyle w:val="Normal"/>
        <w:rPr/>
      </w:pPr>
      <w:r>
        <w:rPr>
          <w:i/>
        </w:rPr>
        <w:t>Figure 6.3: Impersonated EEE User view — only the EEE-branch record is visible</w:t>
      </w:r>
    </w:p>
    <w:p>
      <w:pPr>
        <w:pStyle w:val="Normal"/>
        <w:rPr/>
      </w:pPr>
      <w:r>
        <w:rPr>
          <w:b/>
          <w:sz w:val="24"/>
        </w:rPr>
        <w:t>6.4.2  No-Role Access</w:t>
      </w:r>
    </w:p>
    <w:p>
      <w:pPr>
        <w:pStyle w:val="Normal"/>
        <w:rPr/>
      </w:pPr>
      <w:r>
        <w:rPr/>
        <w:t>When the same user's roles were removed, the list rendered with zero records and the standard</w:t>
      </w:r>
    </w:p>
    <w:p>
      <w:pPr>
        <w:pStyle w:val="Normal"/>
        <w:rPr/>
      </w:pPr>
      <w:r>
        <w:rPr/>
        <w:t>“</w:t>
      </w:r>
      <w:r>
        <w:rPr/>
        <w:t>No records to display” placeholder, confirming the ACL's deny-by-default behaviour rather than</w:t>
      </w:r>
    </w:p>
    <w:p>
      <w:pPr>
        <w:pStyle w:val="Normal"/>
        <w:rPr/>
      </w:pPr>
      <w:r>
        <w:rPr/>
        <w:t>silently showing partial data.</w:t>
      </w:r>
    </w:p>
    <w:p>
      <w:pPr>
        <w:pStyle w:val="Normal"/>
        <w:rPr/>
      </w:pPr>
      <w:r>
        <w:rPr>
          <w:b/>
          <w:sz w:val="24"/>
        </w:rPr>
        <w:t>6.4.3  Progressive Privilege</w:t>
      </w:r>
    </w:p>
    <w:p>
      <w:pPr>
        <w:pStyle w:val="Normal"/>
        <w:rPr/>
      </w:pPr>
      <w:r>
        <w:rPr/>
        <w:t>Adding bb2 introduced the New button, confirming the Create ACL was independently evaluated;</w:t>
      </w:r>
    </w:p>
    <w:p>
      <w:pPr>
        <w:pStyle w:val="Normal"/>
        <w:rPr/>
      </w:pPr>
      <w:r>
        <w:rPr/>
        <w:t>adding bb3 made the Description field editable inline on the EEE records, confirming the Write</w:t>
      </w:r>
    </w:p>
    <w:p>
      <w:pPr>
        <w:pStyle w:val="Normal"/>
        <w:rPr/>
      </w:pPr>
      <w:r>
        <w:rPr/>
        <w:t>ACL; and adding bb4 enabled the Delete action from the “Actions on selected rows…” menu,</w:t>
      </w:r>
    </w:p>
    <w:p>
      <w:pPr>
        <w:pStyle w:val="Normal"/>
        <w:rPr/>
      </w:pPr>
      <w:r>
        <w:rPr/>
        <w:t>which after a confirmation dialog removed the selected record.</w:t>
      </w:r>
    </w:p>
    <w:p>
      <w:pPr>
        <w:pStyle w:val="Normal"/>
        <w:rPr/>
      </w:pPr>
      <w:r>
        <w:rPr>
          <w:b/>
          <w:sz w:val="24"/>
        </w:rPr>
        <w:t>6.4.4  Administrator Override</w:t>
      </w:r>
    </w:p>
    <w:p>
      <w:pPr>
        <w:pStyle w:val="Normal"/>
        <w:rPr/>
      </w:pPr>
      <w:r>
        <w:rPr/>
        <w:t>The impersonated System Administrator, without holding bb1–bb4 at all, could still see, create,</w:t>
      </w:r>
    </w:p>
    <w:p>
      <w:pPr>
        <w:pStyle w:val="Normal"/>
        <w:rPr/>
      </w:pPr>
      <w:r>
        <w:rPr/>
        <w:t>edit and delete every record across all three branches (ECE, EEE, CSE), confirming that the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gs.hasRole('admin') check in the Read ACL script — and the platform's default admin-overrides-</w:t>
      </w:r>
    </w:p>
    <w:p>
      <w:pPr>
        <w:pStyle w:val="Normal"/>
        <w:rPr/>
      </w:pPr>
      <w:r>
        <w:rPr/>
        <w:t>ACL behaviour on the other three ACLs — functioned as designed.</w:t>
      </w:r>
    </w:p>
    <w:p>
      <w:pPr>
        <w:pStyle w:val="Normal"/>
        <w:rPr/>
      </w:pPr>
      <w:r>
        <w:rPr>
          <w:b/>
          <w:sz w:val="24"/>
        </w:rPr>
        <w:t>6.5  Defects Found and Resolved</w:t>
      </w:r>
    </w:p>
    <w:p>
      <w:pPr>
        <w:pStyle w:val="Normal"/>
        <w:rPr/>
      </w:pPr>
      <w:r>
        <w:rPr/>
        <w:t>Issue Cause Resolution</w:t>
      </w:r>
    </w:p>
    <w:p>
      <w:pPr>
        <w:pStyle w:val="Normal"/>
        <w:rPr/>
      </w:pPr>
      <w:r>
        <w:rPr/>
        <w:t>EEE user initially saw no</w:t>
      </w:r>
    </w:p>
    <w:p>
      <w:pPr>
        <w:pStyle w:val="Normal"/>
        <w:rPr/>
      </w:pPr>
      <w:r>
        <w:rPr/>
        <w:t>records even with bb1</w:t>
      </w:r>
    </w:p>
    <w:p>
      <w:pPr>
        <w:pStyle w:val="Normal"/>
        <w:rPr/>
      </w:pPr>
      <w:r>
        <w:rPr/>
        <w:t>assigned</w:t>
      </w:r>
    </w:p>
    <w:p>
      <w:pPr>
        <w:pStyle w:val="Normal"/>
        <w:rPr/>
      </w:pPr>
      <w:r>
        <w:rPr/>
        <w:t>Role was created but not yet</w:t>
      </w:r>
    </w:p>
    <w:p>
      <w:pPr>
        <w:pStyle w:val="Normal"/>
        <w:rPr/>
      </w:pPr>
      <w:r>
        <w:rPr/>
        <w:t>assigned to the user record</w:t>
      </w:r>
    </w:p>
    <w:p>
      <w:pPr>
        <w:pStyle w:val="Normal"/>
        <w:rPr/>
      </w:pPr>
      <w:r>
        <w:rPr/>
        <w:t>Explicitly added the bb1</w:t>
      </w:r>
    </w:p>
    <w:p>
      <w:pPr>
        <w:pStyle w:val="Normal"/>
        <w:rPr/>
      </w:pPr>
      <w:r>
        <w:rPr/>
        <w:t>role under the user's</w:t>
      </w:r>
    </w:p>
    <w:p>
      <w:pPr>
        <w:pStyle w:val="Normal"/>
        <w:rPr/>
      </w:pPr>
      <w:r>
        <w:rPr/>
        <w:t>Roles related list</w:t>
      </w:r>
    </w:p>
    <w:p>
      <w:pPr>
        <w:pStyle w:val="Normal"/>
        <w:rPr/>
      </w:pPr>
      <w:r>
        <w:rPr/>
        <w:t>ACL appeared to have no</w:t>
      </w:r>
    </w:p>
    <w:p>
      <w:pPr>
        <w:pStyle w:val="Normal"/>
        <w:rPr/>
      </w:pPr>
      <w:r>
        <w:rPr/>
        <w:t>effect</w:t>
      </w:r>
    </w:p>
    <w:p>
      <w:pPr>
        <w:pStyle w:val="Normal"/>
        <w:rPr/>
      </w:pPr>
      <w:r>
        <w:rPr/>
        <w:t>Advanced flag was left</w:t>
      </w:r>
    </w:p>
    <w:p>
      <w:pPr>
        <w:pStyle w:val="Normal"/>
        <w:rPr/>
      </w:pPr>
      <w:r>
        <w:rPr/>
        <w:t>unchecked, so the script field</w:t>
      </w:r>
    </w:p>
    <w:p>
      <w:pPr>
        <w:pStyle w:val="Normal"/>
        <w:rPr/>
      </w:pPr>
      <w:r>
        <w:rPr/>
        <w:t>was ignored</w:t>
      </w:r>
    </w:p>
    <w:p>
      <w:pPr>
        <w:pStyle w:val="Normal"/>
        <w:rPr/>
      </w:pPr>
      <w:r>
        <w:rPr/>
        <w:t>Enabled the Advanced</w:t>
      </w:r>
    </w:p>
    <w:p>
      <w:pPr>
        <w:pStyle w:val="Normal"/>
        <w:rPr/>
      </w:pPr>
      <w:r>
        <w:rPr/>
        <w:t>checkbox on the Read</w:t>
      </w:r>
    </w:p>
    <w:p>
      <w:pPr>
        <w:pStyle w:val="Normal"/>
        <w:rPr/>
      </w:pPr>
      <w:r>
        <w:rPr/>
        <w:t>ACL before adding the</w:t>
      </w:r>
    </w:p>
    <w:p>
      <w:pPr>
        <w:pStyle w:val="Normal"/>
        <w:rPr/>
      </w:pPr>
      <w:r>
        <w:rPr/>
        <w:t>script</w:t>
      </w:r>
    </w:p>
    <w:p>
      <w:pPr>
        <w:pStyle w:val="Normal"/>
        <w:rPr/>
      </w:pPr>
      <w:r>
        <w:rPr>
          <w:b/>
          <w:sz w:val="24"/>
        </w:rPr>
        <w:t>6.6  Non-Functional and Negative Testing</w:t>
      </w:r>
    </w:p>
    <w:p>
      <w:pPr>
        <w:pStyle w:val="ListBullet"/>
        <w:numPr>
          <w:ilvl w:val="0"/>
          <w:numId w:val="1"/>
        </w:numPr>
        <w:rPr/>
      </w:pPr>
      <w:r>
        <w:rPr/>
        <w:t>Performance — the advanced script performs only two lightweight gs.hasRole() calls per</w:t>
      </w:r>
    </w:p>
    <w:p>
      <w:pPr>
        <w:pStyle w:val="Normal"/>
        <w:rPr/>
      </w:pPr>
      <w:r>
        <w:rPr/>
        <w:t>record evaluation, so no noticeable delay was observed when loading a list of sample</w:t>
      </w:r>
    </w:p>
    <w:p>
      <w:pPr>
        <w:pStyle w:val="Normal"/>
        <w:rPr/>
      </w:pPr>
      <w:r>
        <w:rPr/>
        <w:t>records.</w:t>
      </w:r>
    </w:p>
    <w:p>
      <w:pPr>
        <w:pStyle w:val="ListBullet"/>
        <w:numPr>
          <w:ilvl w:val="0"/>
          <w:numId w:val="1"/>
        </w:numPr>
        <w:rPr/>
      </w:pPr>
      <w:r>
        <w:rPr/>
        <w:t>Negative test — a user holding only bb2, bb3 or bb4 (but not bb1) was still unable to view</w:t>
      </w:r>
    </w:p>
    <w:p>
      <w:pPr>
        <w:pStyle w:val="Normal"/>
        <w:rPr/>
      </w:pPr>
      <w:r>
        <w:rPr/>
        <w:t>any EEE record, confirming that create/write/delete privileges alone do not bypass the</w:t>
      </w:r>
    </w:p>
    <w:p>
      <w:pPr>
        <w:pStyle w:val="Normal"/>
        <w:rPr/>
      </w:pPr>
      <w:r>
        <w:rPr/>
        <w:t>Read ACL's role and data-condition checks.</w:t>
      </w:r>
    </w:p>
    <w:p>
      <w:pPr>
        <w:pStyle w:val="ListBullet"/>
        <w:numPr>
          <w:ilvl w:val="0"/>
          <w:numId w:val="1"/>
        </w:numPr>
        <w:rPr/>
      </w:pPr>
      <w:r>
        <w:rPr/>
        <w:t>Negative test — attempting to load a record directly by its table/sys_id URL as a no-role</w:t>
      </w:r>
    </w:p>
    <w:p>
      <w:pPr>
        <w:pStyle w:val="Normal"/>
        <w:rPr/>
      </w:pPr>
      <w:r>
        <w:rPr/>
        <w:t>user still returned no data, confirming the ACL is enforced at the platform level and not</w:t>
      </w:r>
    </w:p>
    <w:p>
      <w:pPr>
        <w:pStyle w:val="Normal"/>
        <w:rPr/>
      </w:pPr>
      <w:r>
        <w:rPr/>
        <w:t>only on the list view.</w:t>
      </w:r>
    </w:p>
    <w:p>
      <w:pPr>
        <w:pStyle w:val="ListBullet"/>
        <w:numPr>
          <w:ilvl w:val="0"/>
          <w:numId w:val="1"/>
        </w:numPr>
        <w:rPr/>
      </w:pPr>
      <w:r>
        <w:rPr/>
        <w:t>Regression check — after adding the Read ACL, the existing out-of-the-box ACLs on</w:t>
      </w:r>
    </w:p>
    <w:p>
      <w:pPr>
        <w:pStyle w:val="Normal"/>
        <w:rPr/>
      </w:pPr>
      <w:r>
        <w:rPr/>
        <w:t>unrelated tables (such as Incident) were spot-checked and found unaffected, confirming</w:t>
      </w:r>
    </w:p>
    <w:p>
      <w:pPr>
        <w:pStyle w:val="Normal"/>
        <w:rPr/>
      </w:pPr>
      <w:r>
        <w:rPr/>
        <w:t>the new ACL is correctly scoped to u_institution_details only.</w:t>
      </w:r>
    </w:p>
    <w:p>
      <w:pPr>
        <w:pStyle w:val="Normal"/>
        <w:rPr/>
      </w:pPr>
      <w:r>
        <w:rPr>
          <w:b/>
          <w:sz w:val="24"/>
        </w:rPr>
        <w:t>6.7  Conclusion of Testing</w:t>
      </w:r>
    </w:p>
    <w:p>
      <w:pPr>
        <w:pStyle w:val="Normal"/>
        <w:rPr/>
      </w:pPr>
      <w:r>
        <w:rPr/>
        <w:t>All six test cases passed. The combination of a custom role, a data condition on the Branch field,</w:t>
      </w:r>
    </w:p>
    <w:p>
      <w:pPr>
        <w:pStyle w:val="Normal"/>
        <w:rPr/>
      </w:pPr>
      <w:r>
        <w:rPr/>
        <w:t>and an advanced server-side script with an explicit administrator override was confirmed to</w:t>
      </w:r>
    </w:p>
    <w:p>
      <w:pPr>
        <w:pStyle w:val="Normal"/>
        <w:rPr/>
      </w:pPr>
      <w:r>
        <w:rPr/>
        <w:t>correctly enforce record-level, field-value-based access control across Read, Create, Write and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Delete operations.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Liberation Sans" w:ascii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Liberation Sans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Liberation Sans" w:asciiTheme="majorHAns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Liberation Sans" w:asciiTheme="minorHAns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Liberation Sans" w:asciiTheme="majorHAns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Liberation Sans" w:asciiTheme="majorHAns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Liberation Sans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LibreOfficeDev/24.8.7.2.0$Android_AARCH64 LibreOffice_project/</Application>
  <AppVersion>15.0000</AppVersion>
  <Pages>6</Pages>
  <Words>819</Words>
  <Characters>4449</Characters>
  <CharactersWithSpaces>5183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2026-09-27T21:50:54Z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