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2DE9A" w14:textId="0F69B3E7" w:rsidR="00474CFA" w:rsidRPr="006A7E2A" w:rsidRDefault="00474CFA" w:rsidP="00474CFA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4.5</w:t>
      </w:r>
    </w:p>
    <w:p w14:paraId="57A26D32" w14:textId="77777777" w:rsidR="00474CFA" w:rsidRDefault="00474CFA" w:rsidP="00474CFA">
      <w:pPr>
        <w:rPr>
          <w:sz w:val="32"/>
          <w:szCs w:val="32"/>
          <w:lang w:val="en-US"/>
        </w:rPr>
      </w:pPr>
    </w:p>
    <w:p w14:paraId="1FA34B8B" w14:textId="0D43FA4C" w:rsidR="00474CFA" w:rsidRDefault="00474CFA" w:rsidP="00474CFA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6BCCC359" w14:textId="4317A550" w:rsidR="00474CFA" w:rsidRPr="006161A1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r w:rsidR="00537077">
        <w:rPr>
          <w:b/>
          <w:bCs/>
          <w:color w:val="2F5496" w:themeColor="accent1" w:themeShade="BF"/>
          <w:sz w:val="32"/>
          <w:szCs w:val="32"/>
          <w:lang w:val="en-US"/>
        </w:rPr>
        <w:t>Maidamshetti</w:t>
      </w:r>
      <w:proofErr w:type="spellEnd"/>
      <w:r w:rsidR="00537077">
        <w:rPr>
          <w:b/>
          <w:bCs/>
          <w:color w:val="2F5496" w:themeColor="accent1" w:themeShade="BF"/>
          <w:sz w:val="32"/>
          <w:szCs w:val="32"/>
          <w:lang w:val="en-US"/>
        </w:rPr>
        <w:t xml:space="preserve"> Harish</w:t>
      </w:r>
    </w:p>
    <w:p w14:paraId="296F29CA" w14:textId="1935A21D" w:rsidR="00474CFA" w:rsidRPr="006161A1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="00537077">
        <w:rPr>
          <w:b/>
          <w:bCs/>
          <w:color w:val="2F5496" w:themeColor="accent1" w:themeShade="BF"/>
          <w:sz w:val="32"/>
          <w:szCs w:val="32"/>
          <w:lang w:val="en-US"/>
        </w:rPr>
        <w:t>387</w:t>
      </w:r>
    </w:p>
    <w:p w14:paraId="28A2F8FC" w14:textId="77777777" w:rsidR="00474CFA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0F36A3C8" w14:textId="77777777" w:rsidR="00474CFA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3E35E707" w14:textId="77777777" w:rsidR="00474CFA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327F6077" w14:textId="77777777" w:rsidR="00474CFA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53ACB03A" w14:textId="2D3194BA" w:rsidR="00474CFA" w:rsidRDefault="00474CFA" w:rsidP="00474CFA">
      <w:pPr>
        <w:rPr>
          <w:b/>
          <w:bCs/>
          <w:color w:val="171717" w:themeColor="background2" w:themeShade="1A"/>
          <w:sz w:val="34"/>
          <w:szCs w:val="34"/>
          <w:lang w:val="en-US"/>
        </w:rPr>
      </w:pPr>
      <w:r w:rsidRPr="00474CFA">
        <w:rPr>
          <w:b/>
          <w:bCs/>
          <w:color w:val="171717" w:themeColor="background2" w:themeShade="1A"/>
          <w:sz w:val="34"/>
          <w:szCs w:val="34"/>
          <w:lang w:val="en-US"/>
        </w:rPr>
        <w:t>L</w:t>
      </w:r>
      <w:r w:rsidRPr="00474CFA">
        <w:rPr>
          <w:sz w:val="34"/>
          <w:szCs w:val="34"/>
        </w:rPr>
        <w:t xml:space="preserve"> </w:t>
      </w:r>
      <w:r w:rsidRPr="00474CFA">
        <w:rPr>
          <w:b/>
          <w:bCs/>
          <w:color w:val="171717" w:themeColor="background2" w:themeShade="1A"/>
          <w:sz w:val="34"/>
          <w:szCs w:val="34"/>
          <w:lang w:val="en-US"/>
        </w:rPr>
        <w:t>ab 4: Advanced Prompt Engineering: Zero-shot, one-shot, and few-shot techniques</w:t>
      </w:r>
    </w:p>
    <w:p w14:paraId="07105100" w14:textId="77777777" w:rsidR="00474CFA" w:rsidRDefault="00474CFA" w:rsidP="00474CFA">
      <w:pPr>
        <w:rPr>
          <w:b/>
          <w:bCs/>
          <w:color w:val="171717" w:themeColor="background2" w:themeShade="1A"/>
          <w:sz w:val="34"/>
          <w:szCs w:val="34"/>
          <w:lang w:val="en-US"/>
        </w:rPr>
      </w:pPr>
    </w:p>
    <w:p w14:paraId="58CDCFC6" w14:textId="63D19185" w:rsidR="00474CFA" w:rsidRDefault="00474CFA" w:rsidP="00474CFA">
      <w:pPr>
        <w:rPr>
          <w:b/>
          <w:bCs/>
          <w:color w:val="171717" w:themeColor="background2" w:themeShade="1A"/>
          <w:sz w:val="32"/>
          <w:szCs w:val="32"/>
          <w:lang w:val="en-US"/>
        </w:rPr>
      </w:pP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1. Suppose that you work for a company that receives hundreds of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customer emails daily. Management wants to automatically classify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  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emails into categories like "Billing", "Technical Support",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"Feedback",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and "Others" before assigning them to appropriate departments.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Instead of training a new model, your task is to use prompt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engineering techniques with an existing LLM to handle the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classification.</w:t>
      </w:r>
    </w:p>
    <w:p w14:paraId="648EEE0C" w14:textId="77777777" w:rsidR="00247037" w:rsidRDefault="00247037" w:rsidP="00474CFA">
      <w:pPr>
        <w:rPr>
          <w:b/>
          <w:bCs/>
          <w:color w:val="171717" w:themeColor="background2" w:themeShade="1A"/>
          <w:sz w:val="32"/>
          <w:szCs w:val="32"/>
          <w:lang w:val="en-US"/>
        </w:rPr>
      </w:pPr>
    </w:p>
    <w:p w14:paraId="5939BA26" w14:textId="0238EFBC" w:rsidR="00474CFA" w:rsidRPr="00474CFA" w:rsidRDefault="00474CFA" w:rsidP="00474CFA">
      <w:pPr>
        <w:rPr>
          <w:b/>
          <w:bCs/>
          <w:color w:val="171717" w:themeColor="background2" w:themeShade="1A"/>
          <w:sz w:val="32"/>
          <w:szCs w:val="32"/>
          <w:lang w:val="en-US"/>
        </w:rPr>
      </w:pPr>
      <w:r>
        <w:rPr>
          <w:b/>
          <w:bCs/>
          <w:color w:val="171717" w:themeColor="background2" w:themeShade="1A"/>
          <w:sz w:val="32"/>
          <w:szCs w:val="32"/>
          <w:lang w:val="en-US"/>
        </w:rPr>
        <w:t>T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asks to be completed are as below</w:t>
      </w:r>
    </w:p>
    <w:p w14:paraId="16A72092" w14:textId="77777777" w:rsidR="00474CFA" w:rsidRPr="00017C60" w:rsidRDefault="00474CFA" w:rsidP="00474CFA">
      <w:pPr>
        <w:rPr>
          <w:color w:val="171717" w:themeColor="background2" w:themeShade="1A"/>
          <w:sz w:val="32"/>
          <w:szCs w:val="32"/>
          <w:lang w:val="en-US"/>
        </w:rPr>
      </w:pPr>
      <w:r w:rsidRPr="00017C60">
        <w:rPr>
          <w:color w:val="171717" w:themeColor="background2" w:themeShade="1A"/>
          <w:sz w:val="32"/>
          <w:szCs w:val="32"/>
          <w:lang w:val="en-US"/>
        </w:rPr>
        <w:t>a. Prepare Sample Data:</w:t>
      </w:r>
    </w:p>
    <w:p w14:paraId="0A236EC6" w14:textId="350ECFDB" w:rsidR="00474CFA" w:rsidRDefault="00474CFA">
      <w:pPr>
        <w:rPr>
          <w:color w:val="171717" w:themeColor="background2" w:themeShade="1A"/>
          <w:sz w:val="32"/>
          <w:szCs w:val="32"/>
          <w:lang w:val="en-US"/>
        </w:rPr>
      </w:pPr>
      <w:r w:rsidRPr="00017C60">
        <w:rPr>
          <w:color w:val="171717" w:themeColor="background2" w:themeShade="1A"/>
          <w:sz w:val="32"/>
          <w:szCs w:val="32"/>
          <w:lang w:val="en-US"/>
        </w:rPr>
        <w:t>• Create or collect 10 short email samples, each belonging to one of</w:t>
      </w:r>
      <w:r w:rsidR="00017C60" w:rsidRPr="00017C60">
        <w:rPr>
          <w:color w:val="171717" w:themeColor="background2" w:themeShade="1A"/>
          <w:sz w:val="32"/>
          <w:szCs w:val="32"/>
          <w:lang w:val="en-US"/>
        </w:rPr>
        <w:t xml:space="preserve"> </w:t>
      </w:r>
      <w:r w:rsidRPr="00017C60">
        <w:rPr>
          <w:color w:val="171717" w:themeColor="background2" w:themeShade="1A"/>
          <w:sz w:val="32"/>
          <w:szCs w:val="32"/>
          <w:lang w:val="en-US"/>
        </w:rPr>
        <w:t>the 4 categories</w:t>
      </w:r>
      <w:r w:rsidR="00247037" w:rsidRPr="00247037">
        <w:rPr>
          <w:noProof/>
        </w:rPr>
        <w:t xml:space="preserve"> </w:t>
      </w:r>
    </w:p>
    <w:p w14:paraId="11F68BE9" w14:textId="77777777" w:rsidR="00247037" w:rsidRDefault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615D1BEC" w14:textId="26FAB1D8" w:rsidR="00247037" w:rsidRDefault="00247037">
      <w:pPr>
        <w:rPr>
          <w:noProof/>
        </w:rPr>
      </w:pPr>
      <w:r w:rsidRPr="00247037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648C7EF9" wp14:editId="25F8D15E">
            <wp:extent cx="5731510" cy="2925445"/>
            <wp:effectExtent l="0" t="0" r="2540" b="8255"/>
            <wp:docPr id="131113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33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037">
        <w:rPr>
          <w:noProof/>
        </w:rPr>
        <w:t xml:space="preserve"> </w:t>
      </w:r>
      <w:r w:rsidRPr="00247037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CE9590E" wp14:editId="220E17C4">
            <wp:extent cx="5731510" cy="2900680"/>
            <wp:effectExtent l="0" t="0" r="2540" b="0"/>
            <wp:docPr id="48743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38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BA2C" w14:textId="77777777" w:rsidR="00386C31" w:rsidRDefault="00386C31">
      <w:pPr>
        <w:rPr>
          <w:noProof/>
        </w:rPr>
      </w:pPr>
    </w:p>
    <w:p w14:paraId="56F6DD4F" w14:textId="77777777" w:rsidR="00386C31" w:rsidRDefault="00386C31">
      <w:pPr>
        <w:rPr>
          <w:noProof/>
        </w:rPr>
      </w:pPr>
    </w:p>
    <w:p w14:paraId="09650D00" w14:textId="77777777" w:rsidR="00247037" w:rsidRDefault="00247037">
      <w:pPr>
        <w:rPr>
          <w:noProof/>
        </w:rPr>
      </w:pPr>
    </w:p>
    <w:p w14:paraId="2D979CB0" w14:textId="77777777" w:rsidR="00247037" w:rsidRP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247037">
        <w:rPr>
          <w:color w:val="171717" w:themeColor="background2" w:themeShade="1A"/>
          <w:sz w:val="32"/>
          <w:szCs w:val="32"/>
          <w:lang w:val="en-US"/>
        </w:rPr>
        <w:t>b. Zero-shot Prompting:</w:t>
      </w:r>
    </w:p>
    <w:p w14:paraId="2C62E21B" w14:textId="77777777" w:rsidR="00247037" w:rsidRP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247037">
        <w:rPr>
          <w:color w:val="171717" w:themeColor="background2" w:themeShade="1A"/>
          <w:sz w:val="32"/>
          <w:szCs w:val="32"/>
          <w:lang w:val="en-US"/>
        </w:rPr>
        <w:t>• Design a prompt that asks the LLM to classify a single email</w:t>
      </w:r>
    </w:p>
    <w:p w14:paraId="0171BCA6" w14:textId="6888FB4D" w:rsid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247037">
        <w:rPr>
          <w:color w:val="171717" w:themeColor="background2" w:themeShade="1A"/>
          <w:sz w:val="32"/>
          <w:szCs w:val="32"/>
          <w:lang w:val="en-US"/>
        </w:rPr>
        <w:t>without providing any examples.</w:t>
      </w:r>
    </w:p>
    <w:p w14:paraId="0D08D68E" w14:textId="77777777" w:rsid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3275C5CA" w14:textId="77777777" w:rsidR="00386C31" w:rsidRDefault="00386C31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266897C9" w14:textId="34FAE8DF" w:rsidR="00386C31" w:rsidRDefault="00386C31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386C31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6C2BCA0C" wp14:editId="3B168DBC">
            <wp:extent cx="5731510" cy="2889885"/>
            <wp:effectExtent l="0" t="0" r="2540" b="5715"/>
            <wp:docPr id="19520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31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78AC916" wp14:editId="3F3B3C54">
            <wp:extent cx="5731510" cy="2880995"/>
            <wp:effectExtent l="0" t="0" r="2540" b="0"/>
            <wp:docPr id="112849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5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31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40522021" wp14:editId="3B68ADE1">
            <wp:extent cx="5731510" cy="2888615"/>
            <wp:effectExtent l="0" t="0" r="2540" b="6985"/>
            <wp:docPr id="63284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0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31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508AF6E1" wp14:editId="5B3E6EC8">
            <wp:extent cx="5731510" cy="2862580"/>
            <wp:effectExtent l="0" t="0" r="2540" b="0"/>
            <wp:docPr id="210613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5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ED3" w14:textId="77777777" w:rsidR="001C7234" w:rsidRDefault="001C7234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6AA036BA" w14:textId="77777777" w:rsidR="001C7234" w:rsidRDefault="001C7234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7995338C" w14:textId="10FC97E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c. </w:t>
      </w:r>
      <w:r w:rsidRPr="001C7234">
        <w:rPr>
          <w:color w:val="171717" w:themeColor="background2" w:themeShade="1A"/>
          <w:sz w:val="32"/>
          <w:szCs w:val="32"/>
          <w:lang w:val="en-US"/>
        </w:rPr>
        <w:t>One-shot Prompting:</w:t>
      </w:r>
    </w:p>
    <w:p w14:paraId="6BE787C1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• Add one labeled example before asking the model to classify a</w:t>
      </w:r>
    </w:p>
    <w:p w14:paraId="25813A5E" w14:textId="2C4FE7BB" w:rsidR="00386C31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new email.</w:t>
      </w:r>
    </w:p>
    <w:p w14:paraId="523C1852" w14:textId="49C8DCA6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4A22E17B" wp14:editId="39C596B6">
            <wp:extent cx="5731510" cy="2914650"/>
            <wp:effectExtent l="0" t="0" r="2540" b="0"/>
            <wp:docPr id="118547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8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2A4E" w14:textId="6688095B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7CE73C8E" wp14:editId="245EEF2A">
            <wp:extent cx="5731510" cy="2885440"/>
            <wp:effectExtent l="0" t="0" r="2540" b="0"/>
            <wp:docPr id="5852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30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1B74" w14:textId="77777777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</w:p>
    <w:p w14:paraId="465DF821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d. Few-shot Prompting:</w:t>
      </w:r>
    </w:p>
    <w:p w14:paraId="1E04D585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• Use 3–5 labeled examples in your prompt before asking the</w:t>
      </w:r>
    </w:p>
    <w:p w14:paraId="041F9CC0" w14:textId="3A800664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model to classify a new email.</w:t>
      </w:r>
    </w:p>
    <w:p w14:paraId="3573397F" w14:textId="7BDD0B79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6A0E0AD4" wp14:editId="1F3FB937">
            <wp:extent cx="5731510" cy="2891790"/>
            <wp:effectExtent l="0" t="0" r="2540" b="3810"/>
            <wp:docPr id="87900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9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01D7" w14:textId="3E7A397C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71FC1619" wp14:editId="00CFB58B">
            <wp:extent cx="5731510" cy="2882265"/>
            <wp:effectExtent l="0" t="0" r="2540" b="0"/>
            <wp:docPr id="10720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0FD6" w14:textId="77777777" w:rsidR="00CC4CC3" w:rsidRDefault="00CC4CC3" w:rsidP="001C7234">
      <w:pPr>
        <w:rPr>
          <w:color w:val="171717" w:themeColor="background2" w:themeShade="1A"/>
          <w:sz w:val="32"/>
          <w:szCs w:val="32"/>
          <w:lang w:val="en-US"/>
        </w:rPr>
      </w:pPr>
    </w:p>
    <w:p w14:paraId="66991B1E" w14:textId="77777777" w:rsidR="00CC4CC3" w:rsidRDefault="00CC4CC3" w:rsidP="001C7234">
      <w:pPr>
        <w:rPr>
          <w:color w:val="171717" w:themeColor="background2" w:themeShade="1A"/>
          <w:sz w:val="32"/>
          <w:szCs w:val="32"/>
          <w:lang w:val="en-US"/>
        </w:rPr>
      </w:pPr>
    </w:p>
    <w:p w14:paraId="74251CC9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e. Evaluation:</w:t>
      </w:r>
    </w:p>
    <w:p w14:paraId="56999D71" w14:textId="77777777" w:rsidR="00CC4CC3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• Run all three techniques on the same set of 5 test emails.</w:t>
      </w:r>
    </w:p>
    <w:p w14:paraId="406EC68A" w14:textId="554D650E" w:rsidR="00CC4CC3" w:rsidRDefault="00CC4CC3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51CBCCB7" wp14:editId="4D95D018">
            <wp:extent cx="5731510" cy="2838450"/>
            <wp:effectExtent l="0" t="0" r="2540" b="0"/>
            <wp:docPr id="6078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97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CC3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152AAD12" wp14:editId="5F0F65BE">
            <wp:extent cx="5731510" cy="2545715"/>
            <wp:effectExtent l="0" t="0" r="2540" b="6985"/>
            <wp:docPr id="10190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59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C134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2. Travel Query Classification</w:t>
      </w:r>
    </w:p>
    <w:p w14:paraId="1E20D2BE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Scenario:</w:t>
      </w:r>
    </w:p>
    <w:p w14:paraId="6C41773F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A travel assistant must classify queries into Flight Booking, Hotel</w:t>
      </w:r>
    </w:p>
    <w:p w14:paraId="26889CE1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Booking, Cancellation, or General Travel Info.</w:t>
      </w:r>
    </w:p>
    <w:p w14:paraId="61F73A47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Tasks:</w:t>
      </w:r>
    </w:p>
    <w:p w14:paraId="6483AE20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a. Prepare labeled travel queries.</w:t>
      </w:r>
    </w:p>
    <w:p w14:paraId="2ABBF6E4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b. Apply Zero-shot prompting.</w:t>
      </w:r>
    </w:p>
    <w:p w14:paraId="07FB4693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c. Apply One-shot prompting.</w:t>
      </w:r>
    </w:p>
    <w:p w14:paraId="3FB0A8F7" w14:textId="21A55C18" w:rsidR="00897DDE" w:rsidRDefault="00CC4CC3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d. Apply Few-shot prompting.</w:t>
      </w:r>
      <w:r>
        <w:rPr>
          <w:color w:val="171717" w:themeColor="background2" w:themeShade="1A"/>
          <w:sz w:val="32"/>
          <w:szCs w:val="32"/>
          <w:lang w:val="en-US"/>
        </w:rPr>
        <w:t xml:space="preserve"> </w:t>
      </w:r>
      <w:r w:rsidRPr="00CC4CC3">
        <w:rPr>
          <w:color w:val="171717" w:themeColor="background2" w:themeShade="1A"/>
          <w:sz w:val="32"/>
          <w:szCs w:val="32"/>
          <w:lang w:val="en-US"/>
        </w:rPr>
        <w:t>e. Compare response consistency.</w:t>
      </w:r>
    </w:p>
    <w:p w14:paraId="76ECEEA4" w14:textId="4350CE5E" w:rsidR="000F345B" w:rsidRDefault="000F345B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0F345B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66A92696" wp14:editId="52D5035D">
            <wp:extent cx="5731510" cy="1499870"/>
            <wp:effectExtent l="0" t="0" r="2540" b="5080"/>
            <wp:docPr id="8536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32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45B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9C04A0C" wp14:editId="25D342A7">
            <wp:extent cx="5731510" cy="2442845"/>
            <wp:effectExtent l="0" t="0" r="2540" b="0"/>
            <wp:docPr id="204607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72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5C5" w:rsidRPr="001E75C5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E09C158" wp14:editId="4FFFD81A">
            <wp:extent cx="5731510" cy="2291715"/>
            <wp:effectExtent l="0" t="0" r="2540" b="0"/>
            <wp:docPr id="132801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19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5C5" w:rsidRPr="000F345B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1D96F2DF" wp14:editId="14740E90">
            <wp:extent cx="5731510" cy="2545080"/>
            <wp:effectExtent l="0" t="0" r="2540" b="7620"/>
            <wp:docPr id="18650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33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45B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4727D2CE" wp14:editId="098AA643">
            <wp:extent cx="5731510" cy="2339340"/>
            <wp:effectExtent l="0" t="0" r="2540" b="3810"/>
            <wp:docPr id="50339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97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AB3F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3. Programming Question Type Identification</w:t>
      </w:r>
    </w:p>
    <w:p w14:paraId="07368561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Scenario:</w:t>
      </w:r>
    </w:p>
    <w:p w14:paraId="51A78685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A coding help chatbot must classify queries into Syntax Error, Logic</w:t>
      </w:r>
    </w:p>
    <w:p w14:paraId="22E08392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Error, Optimization, or Conceptual Question.</w:t>
      </w:r>
    </w:p>
    <w:p w14:paraId="1A24370E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Tasks:</w:t>
      </w:r>
    </w:p>
    <w:p w14:paraId="7A60E4B5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a. Prepare coding-related user queries.</w:t>
      </w:r>
    </w:p>
    <w:p w14:paraId="7232DEAD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b. Perform Zero-shot classification.</w:t>
      </w:r>
    </w:p>
    <w:p w14:paraId="2495747B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c. Perform One-shot classification.</w:t>
      </w:r>
    </w:p>
    <w:p w14:paraId="14A2603D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d. Perform Few-shot classification.</w:t>
      </w:r>
    </w:p>
    <w:p w14:paraId="4972D77C" w14:textId="40866628" w:rsidR="00BE54D9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e. Analyze improvements in technical accuracy.</w:t>
      </w:r>
    </w:p>
    <w:p w14:paraId="7FB37A07" w14:textId="096D194D" w:rsidR="00BE54D9" w:rsidRDefault="00BE54D9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BE54D9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39705140" wp14:editId="295F1739">
            <wp:extent cx="5731510" cy="2851785"/>
            <wp:effectExtent l="0" t="0" r="2540" b="5715"/>
            <wp:docPr id="3040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01E4" w14:textId="3403BE81" w:rsidR="00BE54D9" w:rsidRDefault="00BE54D9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BE54D9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53B74143" wp14:editId="1F470AAE">
            <wp:extent cx="5731510" cy="2894965"/>
            <wp:effectExtent l="0" t="0" r="2540" b="635"/>
            <wp:docPr id="17281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19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4D9">
        <w:rPr>
          <w:color w:val="171717" w:themeColor="background2" w:themeShade="1A"/>
          <w:sz w:val="32"/>
          <w:szCs w:val="32"/>
          <w:lang w:val="en-US"/>
        </w:rPr>
        <w:t xml:space="preserve"> </w:t>
      </w:r>
      <w:r w:rsidRPr="00BE54D9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EB033BB" wp14:editId="36578A03">
            <wp:extent cx="5731510" cy="2879725"/>
            <wp:effectExtent l="0" t="0" r="2540" b="0"/>
            <wp:docPr id="8846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88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F7D3" w14:textId="517290A0" w:rsidR="00BE54D9" w:rsidRDefault="00BE54D9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BE54D9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332325B0" wp14:editId="2D628765">
            <wp:extent cx="5731510" cy="2840990"/>
            <wp:effectExtent l="0" t="0" r="2540" b="0"/>
            <wp:docPr id="114415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1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331A" w14:textId="62942E04" w:rsidR="00BE54D9" w:rsidRDefault="00BE54D9" w:rsidP="00897DDE">
      <w:pPr>
        <w:rPr>
          <w:noProof/>
        </w:rPr>
      </w:pPr>
      <w:r w:rsidRPr="00BE54D9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1A1CC601" wp14:editId="33715390">
            <wp:extent cx="5731510" cy="2876550"/>
            <wp:effectExtent l="0" t="0" r="2540" b="0"/>
            <wp:docPr id="15366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0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4D9">
        <w:rPr>
          <w:noProof/>
        </w:rPr>
        <w:t xml:space="preserve"> </w:t>
      </w:r>
      <w:r w:rsidRPr="00BE54D9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23805D44" wp14:editId="118B7E75">
            <wp:extent cx="5731510" cy="2897505"/>
            <wp:effectExtent l="0" t="0" r="2540" b="0"/>
            <wp:docPr id="12308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28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DA57" w14:textId="70339F64" w:rsidR="00BE54D9" w:rsidRDefault="00112C37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0776BDA9" wp14:editId="09351FC6">
            <wp:extent cx="5731510" cy="1271270"/>
            <wp:effectExtent l="0" t="0" r="2540" b="5080"/>
            <wp:docPr id="117299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21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C74C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4. Social Media Post Categorization</w:t>
      </w:r>
    </w:p>
    <w:p w14:paraId="12F39BDC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Scenario:</w:t>
      </w:r>
    </w:p>
    <w:p w14:paraId="26AEF41B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A social media analytics tool must classify posts into Promotion,</w:t>
      </w:r>
    </w:p>
    <w:p w14:paraId="20D77798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Complaint, Appreciation, or Inquiry.</w:t>
      </w:r>
    </w:p>
    <w:p w14:paraId="0513B626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Tasks:</w:t>
      </w:r>
    </w:p>
    <w:p w14:paraId="603F7E8F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1. Prepare sample social media posts.</w:t>
      </w:r>
    </w:p>
    <w:p w14:paraId="7EE71AF9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2. Use Zero-shot prompting.</w:t>
      </w:r>
    </w:p>
    <w:p w14:paraId="0302B94C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3. Use One-shot prompting.</w:t>
      </w:r>
    </w:p>
    <w:p w14:paraId="1A8B4F62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4. Use Few-shot prompting.</w:t>
      </w:r>
    </w:p>
    <w:p w14:paraId="36965AC0" w14:textId="1A3AEAB3" w:rsidR="004A547D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5. Analyze informal language handling.</w:t>
      </w:r>
      <w:r w:rsidR="004A547D" w:rsidRPr="004A547D">
        <w:rPr>
          <w:noProof/>
        </w:rPr>
        <w:t xml:space="preserve"> </w:t>
      </w:r>
      <w:r w:rsidR="004A547D" w:rsidRPr="004A547D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CDDB6D2" wp14:editId="63D31B85">
            <wp:extent cx="5731510" cy="2854960"/>
            <wp:effectExtent l="0" t="0" r="2540" b="2540"/>
            <wp:docPr id="133729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0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941" w14:textId="733AECAB" w:rsidR="00112C37" w:rsidRPr="002470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40BE15D8" wp14:editId="749BCDB9">
            <wp:extent cx="5731510" cy="2084705"/>
            <wp:effectExtent l="0" t="0" r="2540" b="0"/>
            <wp:docPr id="14553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126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C37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4502F0D" wp14:editId="5C7A7A5B">
            <wp:extent cx="5731510" cy="1950085"/>
            <wp:effectExtent l="0" t="0" r="2540" b="0"/>
            <wp:docPr id="129548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22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C37">
        <w:rPr>
          <w:noProof/>
        </w:rPr>
        <w:t xml:space="preserve"> </w:t>
      </w:r>
      <w:r w:rsidRPr="00112C37">
        <w:rPr>
          <w:noProof/>
        </w:rPr>
        <w:lastRenderedPageBreak/>
        <w:drawing>
          <wp:inline distT="0" distB="0" distL="0" distR="0" wp14:anchorId="55B06AA4" wp14:editId="3C1C6E6C">
            <wp:extent cx="5731510" cy="2015490"/>
            <wp:effectExtent l="0" t="0" r="2540" b="3810"/>
            <wp:docPr id="12593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07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C37">
        <w:rPr>
          <w:noProof/>
        </w:rPr>
        <w:t xml:space="preserve"> </w:t>
      </w:r>
      <w:r w:rsidRPr="00112C37">
        <w:rPr>
          <w:noProof/>
        </w:rPr>
        <w:drawing>
          <wp:inline distT="0" distB="0" distL="0" distR="0" wp14:anchorId="46A9683F" wp14:editId="006D0879">
            <wp:extent cx="5731510" cy="3345815"/>
            <wp:effectExtent l="0" t="0" r="2540" b="6985"/>
            <wp:docPr id="103046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1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C37" w:rsidRPr="00247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5984" w14:textId="77777777" w:rsidR="006245C8" w:rsidRDefault="006245C8" w:rsidP="00BE54D9">
      <w:pPr>
        <w:spacing w:after="0" w:line="240" w:lineRule="auto"/>
      </w:pPr>
      <w:r>
        <w:separator/>
      </w:r>
    </w:p>
  </w:endnote>
  <w:endnote w:type="continuationSeparator" w:id="0">
    <w:p w14:paraId="6DFB6E19" w14:textId="77777777" w:rsidR="006245C8" w:rsidRDefault="006245C8" w:rsidP="00BE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058F" w14:textId="77777777" w:rsidR="006245C8" w:rsidRDefault="006245C8" w:rsidP="00BE54D9">
      <w:pPr>
        <w:spacing w:after="0" w:line="240" w:lineRule="auto"/>
      </w:pPr>
      <w:r>
        <w:separator/>
      </w:r>
    </w:p>
  </w:footnote>
  <w:footnote w:type="continuationSeparator" w:id="0">
    <w:p w14:paraId="6F50ADE3" w14:textId="77777777" w:rsidR="006245C8" w:rsidRDefault="006245C8" w:rsidP="00BE54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FA"/>
    <w:rsid w:val="00017C60"/>
    <w:rsid w:val="00054440"/>
    <w:rsid w:val="000B1874"/>
    <w:rsid w:val="000F345B"/>
    <w:rsid w:val="00112C37"/>
    <w:rsid w:val="001C7234"/>
    <w:rsid w:val="001E75C5"/>
    <w:rsid w:val="00247037"/>
    <w:rsid w:val="002B204B"/>
    <w:rsid w:val="00386C31"/>
    <w:rsid w:val="00474CFA"/>
    <w:rsid w:val="004A547D"/>
    <w:rsid w:val="00524283"/>
    <w:rsid w:val="00537077"/>
    <w:rsid w:val="006245C8"/>
    <w:rsid w:val="006604F3"/>
    <w:rsid w:val="0075461E"/>
    <w:rsid w:val="00897DDE"/>
    <w:rsid w:val="00A94D25"/>
    <w:rsid w:val="00B268D5"/>
    <w:rsid w:val="00BE54D9"/>
    <w:rsid w:val="00CC4CC3"/>
    <w:rsid w:val="00E1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9E31"/>
  <w15:chartTrackingRefBased/>
  <w15:docId w15:val="{74D93260-8B78-4F3B-8680-62CDDE1B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4D9"/>
  </w:style>
  <w:style w:type="paragraph" w:styleId="Footer">
    <w:name w:val="footer"/>
    <w:basedOn w:val="Normal"/>
    <w:link w:val="FooterChar"/>
    <w:uiPriority w:val="99"/>
    <w:unhideWhenUsed/>
    <w:rsid w:val="00BE5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sathwik</dc:creator>
  <cp:keywords/>
  <dc:description/>
  <cp:lastModifiedBy>HARISH MAIDAMSHETTI</cp:lastModifiedBy>
  <cp:revision>9</cp:revision>
  <dcterms:created xsi:type="dcterms:W3CDTF">2026-01-17T07:07:00Z</dcterms:created>
  <dcterms:modified xsi:type="dcterms:W3CDTF">2026-01-17T14:27:00Z</dcterms:modified>
</cp:coreProperties>
</file>