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0E14" w14:textId="77777777" w:rsidR="00442097" w:rsidRPr="00442097" w:rsidRDefault="00442097" w:rsidP="00442097">
      <w:r w:rsidRPr="00442097">
        <w:rPr>
          <w:b/>
          <w:bCs/>
        </w:rPr>
        <w:t>Product Requirements Document (PRD): AI-Driven Fleet Management &amp; Route Optimization Module</w:t>
      </w:r>
    </w:p>
    <w:p w14:paraId="4BF6E91C" w14:textId="77777777" w:rsidR="00442097" w:rsidRPr="00442097" w:rsidRDefault="00442097" w:rsidP="00442097">
      <w:r w:rsidRPr="00442097">
        <w:rPr>
          <w:b/>
          <w:bCs/>
        </w:rPr>
        <w:t>1. Product Overview &amp; Vision</w:t>
      </w:r>
    </w:p>
    <w:p w14:paraId="5A59BAD3" w14:textId="77777777" w:rsidR="00442097" w:rsidRPr="00442097" w:rsidRDefault="00442097" w:rsidP="00442097">
      <w:r w:rsidRPr="00442097">
        <w:t>The goal of this module is to upgrade the existing "GREENIE Smart C&amp;D Waste Monitoring System" by integrating rigorous Artificial Intelligence (AI) and Machine Learning (ML) models. While the current platform successfully provides real-time geospatial tracking, fleet registries, and operational dashboards, introducing AI will transition the system from a passive tracking tool into an active, predictive, and autonomous logistics engine. The focus will be on dynamic route optimization, load matching, and predictive maintenance.</w:t>
      </w:r>
    </w:p>
    <w:p w14:paraId="3F6120D2" w14:textId="77777777" w:rsidR="00442097" w:rsidRPr="00442097" w:rsidRDefault="00442097" w:rsidP="00442097">
      <w:r w:rsidRPr="00442097">
        <w:rPr>
          <w:b/>
          <w:bCs/>
        </w:rPr>
        <w:t>2. Baseline System Analysis (Based on Current UI)</w:t>
      </w:r>
    </w:p>
    <w:p w14:paraId="0C34EEE9" w14:textId="77777777" w:rsidR="00442097" w:rsidRPr="00442097" w:rsidRDefault="00442097" w:rsidP="00442097">
      <w:r w:rsidRPr="00442097">
        <w:t>The AI integration will build upon the existing modules visible in the system:</w:t>
      </w:r>
    </w:p>
    <w:p w14:paraId="65BE1338" w14:textId="77777777" w:rsidR="00442097" w:rsidRPr="00442097" w:rsidRDefault="00442097" w:rsidP="00442097">
      <w:pPr>
        <w:numPr>
          <w:ilvl w:val="0"/>
          <w:numId w:val="1"/>
        </w:numPr>
      </w:pPr>
      <w:r w:rsidRPr="00442097">
        <w:rPr>
          <w:b/>
          <w:bCs/>
        </w:rPr>
        <w:t>Operations Dashboard:</w:t>
      </w:r>
      <w:r w:rsidRPr="00442097">
        <w:t xml:space="preserve"> Currently tracks 124 total units (84 active, 22 idle, 17 in maintenance) and pending collections (e.g., 23 awaiting dispatch).</w:t>
      </w:r>
    </w:p>
    <w:p w14:paraId="47F43C7C" w14:textId="77777777" w:rsidR="00442097" w:rsidRPr="00442097" w:rsidRDefault="00442097" w:rsidP="00442097">
      <w:pPr>
        <w:numPr>
          <w:ilvl w:val="0"/>
          <w:numId w:val="1"/>
        </w:numPr>
      </w:pPr>
      <w:r w:rsidRPr="00442097">
        <w:rPr>
          <w:b/>
          <w:bCs/>
        </w:rPr>
        <w:t>Collection Sites:</w:t>
      </w:r>
      <w:r w:rsidRPr="00442097">
        <w:t xml:space="preserve"> Manages node capacities (e.g., CS-001 Chennai Central Hub at 50 tons, CS-002 Coimbatore North Depot at 80 tons).</w:t>
      </w:r>
    </w:p>
    <w:p w14:paraId="7FC14586" w14:textId="77777777" w:rsidR="00442097" w:rsidRPr="00442097" w:rsidRDefault="00442097" w:rsidP="00442097">
      <w:pPr>
        <w:numPr>
          <w:ilvl w:val="0"/>
          <w:numId w:val="1"/>
        </w:numPr>
      </w:pPr>
      <w:r w:rsidRPr="00442097">
        <w:rPr>
          <w:b/>
          <w:bCs/>
        </w:rPr>
        <w:t>Monitoring / Map:</w:t>
      </w:r>
      <w:r w:rsidRPr="00442097">
        <w:t xml:space="preserve"> Provides static live-feed plotting of active, idle, and maintenance sites across South India.</w:t>
      </w:r>
    </w:p>
    <w:p w14:paraId="349515C6" w14:textId="77777777" w:rsidR="00442097" w:rsidRPr="00442097" w:rsidRDefault="00442097" w:rsidP="00442097">
      <w:pPr>
        <w:numPr>
          <w:ilvl w:val="0"/>
          <w:numId w:val="1"/>
        </w:numPr>
      </w:pPr>
      <w:r w:rsidRPr="00442097">
        <w:rPr>
          <w:b/>
          <w:bCs/>
        </w:rPr>
        <w:t>Vehicles Registry:</w:t>
      </w:r>
      <w:r w:rsidRPr="00442097">
        <w:t xml:space="preserve"> Logs specific vehicle data including plate numbers, models (Tata 407, Ashok Leyland Dost, </w:t>
      </w:r>
      <w:proofErr w:type="spellStart"/>
      <w:r w:rsidRPr="00442097">
        <w:t>BharatBenz</w:t>
      </w:r>
      <w:proofErr w:type="spellEnd"/>
      <w:r w:rsidRPr="00442097">
        <w:t xml:space="preserve"> 1617R), current mileage, and last service dates.</w:t>
      </w:r>
    </w:p>
    <w:p w14:paraId="56711C94" w14:textId="77777777" w:rsidR="00442097" w:rsidRPr="00442097" w:rsidRDefault="00442097" w:rsidP="00442097">
      <w:pPr>
        <w:numPr>
          <w:ilvl w:val="0"/>
          <w:numId w:val="1"/>
        </w:numPr>
      </w:pPr>
      <w:r w:rsidRPr="00442097">
        <w:rPr>
          <w:b/>
          <w:bCs/>
        </w:rPr>
        <w:t>Analytics &amp; Reports:</w:t>
      </w:r>
      <w:r w:rsidRPr="00442097">
        <w:t xml:space="preserve"> Tracks revenue (e.g., ₹659K), average collections per site/day (14.2), and waste by type.</w:t>
      </w:r>
    </w:p>
    <w:p w14:paraId="4C6236D3" w14:textId="77777777" w:rsidR="00442097" w:rsidRPr="00442097" w:rsidRDefault="00442097" w:rsidP="00442097">
      <w:r w:rsidRPr="00442097">
        <w:rPr>
          <w:b/>
          <w:bCs/>
        </w:rPr>
        <w:t>3. Proposed AI Features &amp; Functional Requirements</w:t>
      </w:r>
    </w:p>
    <w:p w14:paraId="6EDE2D6B" w14:textId="77777777" w:rsidR="00442097" w:rsidRPr="00442097" w:rsidRDefault="00442097" w:rsidP="00442097">
      <w:r w:rsidRPr="00442097">
        <w:rPr>
          <w:b/>
          <w:bCs/>
        </w:rPr>
        <w:t>Feature 1: Dynamic Route Optimization &amp; Dispatch (AI-Routing)</w:t>
      </w:r>
    </w:p>
    <w:p w14:paraId="5C8149DF" w14:textId="77777777" w:rsidR="00442097" w:rsidRPr="00442097" w:rsidRDefault="00442097" w:rsidP="00442097">
      <w:pPr>
        <w:numPr>
          <w:ilvl w:val="0"/>
          <w:numId w:val="2"/>
        </w:numPr>
      </w:pPr>
      <w:r w:rsidRPr="00442097">
        <w:rPr>
          <w:b/>
          <w:bCs/>
        </w:rPr>
        <w:t>Requirement:</w:t>
      </w:r>
      <w:r w:rsidRPr="00442097">
        <w:t xml:space="preserve"> The system must autonomously assign the pending collections (currently shown as 23 on the dashboard) to the 22 idle units using AI-driven dispatching.</w:t>
      </w:r>
    </w:p>
    <w:p w14:paraId="66FBCE58" w14:textId="77777777" w:rsidR="00442097" w:rsidRPr="00442097" w:rsidRDefault="00442097" w:rsidP="00442097">
      <w:pPr>
        <w:numPr>
          <w:ilvl w:val="0"/>
          <w:numId w:val="2"/>
        </w:numPr>
      </w:pPr>
      <w:r w:rsidRPr="00442097">
        <w:rPr>
          <w:b/>
          <w:bCs/>
        </w:rPr>
        <w:t>AI Model:</w:t>
      </w:r>
      <w:r w:rsidRPr="00442097">
        <w:t xml:space="preserve"> Implement Deep Q-Networks (DQN) and Reinforcement Learning (RL) models to solve the Capacitated Vehicle Routing Problem (CVRP).</w:t>
      </w:r>
    </w:p>
    <w:p w14:paraId="6527FA1B" w14:textId="77777777" w:rsidR="00442097" w:rsidRPr="00442097" w:rsidRDefault="00442097" w:rsidP="00442097">
      <w:pPr>
        <w:numPr>
          <w:ilvl w:val="0"/>
          <w:numId w:val="2"/>
        </w:numPr>
      </w:pPr>
      <w:r w:rsidRPr="00442097">
        <w:rPr>
          <w:b/>
          <w:bCs/>
        </w:rPr>
        <w:t>Functionality:</w:t>
      </w:r>
    </w:p>
    <w:p w14:paraId="49B2CC7A" w14:textId="77777777" w:rsidR="00442097" w:rsidRPr="00442097" w:rsidRDefault="00442097" w:rsidP="00442097">
      <w:pPr>
        <w:numPr>
          <w:ilvl w:val="1"/>
          <w:numId w:val="2"/>
        </w:numPr>
      </w:pPr>
      <w:r w:rsidRPr="00442097">
        <w:t>The algorithm must dynamically respond to real-time traffic conditions, weather forecasts, and road closures, recalculating the optimal path continuously.</w:t>
      </w:r>
    </w:p>
    <w:p w14:paraId="6B5B4906" w14:textId="77777777" w:rsidR="00442097" w:rsidRPr="00442097" w:rsidRDefault="00442097" w:rsidP="00442097">
      <w:pPr>
        <w:numPr>
          <w:ilvl w:val="1"/>
          <w:numId w:val="2"/>
        </w:numPr>
      </w:pPr>
      <w:r w:rsidRPr="00442097">
        <w:t>It must perform "eco-routing" to minimize harsh accelerations and gradients, thereby reducing fuel burn and carbon emissions.</w:t>
      </w:r>
    </w:p>
    <w:p w14:paraId="280D49D1" w14:textId="77777777" w:rsidR="00442097" w:rsidRPr="00442097" w:rsidRDefault="00442097" w:rsidP="00442097">
      <w:pPr>
        <w:numPr>
          <w:ilvl w:val="0"/>
          <w:numId w:val="2"/>
        </w:numPr>
      </w:pPr>
      <w:r w:rsidRPr="00442097">
        <w:rPr>
          <w:b/>
          <w:bCs/>
        </w:rPr>
        <w:t>UI Integration:</w:t>
      </w:r>
      <w:r w:rsidRPr="00442097">
        <w:t xml:space="preserve"> The </w:t>
      </w:r>
      <w:r w:rsidRPr="00442097">
        <w:rPr>
          <w:i/>
          <w:iCs/>
        </w:rPr>
        <w:t>Monitoring / Map</w:t>
      </w:r>
      <w:r w:rsidRPr="00442097">
        <w:t xml:space="preserve"> module must be updated to display AI-generated dynamic route lines (via </w:t>
      </w:r>
      <w:proofErr w:type="spellStart"/>
      <w:r w:rsidRPr="00442097">
        <w:t>Mapbox</w:t>
      </w:r>
      <w:proofErr w:type="spellEnd"/>
      <w:r w:rsidRPr="00442097">
        <w:t>/OpenStreetMap integration) rather than just point-in-time vehicle locations.</w:t>
      </w:r>
    </w:p>
    <w:p w14:paraId="20D59A4A" w14:textId="77777777" w:rsidR="00442097" w:rsidRPr="00442097" w:rsidRDefault="00442097" w:rsidP="00442097">
      <w:r w:rsidRPr="00442097">
        <w:rPr>
          <w:b/>
          <w:bCs/>
        </w:rPr>
        <w:t>Feature 2: AI-Assisted Load &amp; Capacity Matching</w:t>
      </w:r>
    </w:p>
    <w:p w14:paraId="3D8CC7AC" w14:textId="77777777" w:rsidR="00442097" w:rsidRPr="00442097" w:rsidRDefault="00442097" w:rsidP="00442097">
      <w:pPr>
        <w:numPr>
          <w:ilvl w:val="0"/>
          <w:numId w:val="3"/>
        </w:numPr>
      </w:pPr>
      <w:r w:rsidRPr="00442097">
        <w:rPr>
          <w:b/>
          <w:bCs/>
        </w:rPr>
        <w:lastRenderedPageBreak/>
        <w:t>Requirement:</w:t>
      </w:r>
      <w:r w:rsidRPr="00442097">
        <w:t xml:space="preserve"> Maximize the utilization of the fleet based on specific vehicle capacities and waste types.</w:t>
      </w:r>
    </w:p>
    <w:p w14:paraId="5CD4F390" w14:textId="77777777" w:rsidR="00442097" w:rsidRPr="00442097" w:rsidRDefault="00442097" w:rsidP="00442097">
      <w:pPr>
        <w:numPr>
          <w:ilvl w:val="0"/>
          <w:numId w:val="3"/>
        </w:numPr>
      </w:pPr>
      <w:r w:rsidRPr="00442097">
        <w:rPr>
          <w:b/>
          <w:bCs/>
        </w:rPr>
        <w:t>AI Model:</w:t>
      </w:r>
      <w:r w:rsidRPr="00442097">
        <w:t xml:space="preserve"> Utilize Fractional Knapsack dynamic programming paired with Deep Q-Networks to maximize vehicle capacity utilization up to 100%.</w:t>
      </w:r>
    </w:p>
    <w:p w14:paraId="7090D298" w14:textId="77777777" w:rsidR="00442097" w:rsidRPr="00442097" w:rsidRDefault="00442097" w:rsidP="00442097">
      <w:pPr>
        <w:numPr>
          <w:ilvl w:val="0"/>
          <w:numId w:val="3"/>
        </w:numPr>
      </w:pPr>
      <w:r w:rsidRPr="00442097">
        <w:rPr>
          <w:b/>
          <w:bCs/>
        </w:rPr>
        <w:t>Functionality:</w:t>
      </w:r>
      <w:r w:rsidRPr="00442097">
        <w:t xml:space="preserve"> The AI must match heavy payloads (e.g., concrete and rubble) with heavy trucks like the Mahindra Furio or </w:t>
      </w:r>
      <w:proofErr w:type="spellStart"/>
      <w:r w:rsidRPr="00442097">
        <w:t>BharatBenz</w:t>
      </w:r>
      <w:proofErr w:type="spellEnd"/>
      <w:r w:rsidRPr="00442097">
        <w:t xml:space="preserve"> 1617R (from the </w:t>
      </w:r>
      <w:r w:rsidRPr="00442097">
        <w:rPr>
          <w:i/>
          <w:iCs/>
        </w:rPr>
        <w:t>Vehicles</w:t>
      </w:r>
      <w:r w:rsidRPr="00442097">
        <w:t xml:space="preserve"> registry), while routing lighter trucks like the Tata 407 for smaller, mixed-debris pickups.</w:t>
      </w:r>
    </w:p>
    <w:p w14:paraId="7EEC1803" w14:textId="77777777" w:rsidR="00442097" w:rsidRPr="00442097" w:rsidRDefault="00442097" w:rsidP="00442097">
      <w:r w:rsidRPr="00442097">
        <w:rPr>
          <w:b/>
          <w:bCs/>
        </w:rPr>
        <w:t>Feature 3: Predictive Fleet Maintenance</w:t>
      </w:r>
    </w:p>
    <w:p w14:paraId="4262229A" w14:textId="77777777" w:rsidR="00442097" w:rsidRPr="00442097" w:rsidRDefault="00442097" w:rsidP="00442097">
      <w:pPr>
        <w:numPr>
          <w:ilvl w:val="0"/>
          <w:numId w:val="4"/>
        </w:numPr>
      </w:pPr>
      <w:r w:rsidRPr="00442097">
        <w:rPr>
          <w:b/>
          <w:bCs/>
        </w:rPr>
        <w:t>Requirement:</w:t>
      </w:r>
      <w:r w:rsidRPr="00442097">
        <w:t xml:space="preserve"> Reduce the number of vehicles in maintenance (currently at 17, representing a significant portion of the 124 total units) through </w:t>
      </w:r>
      <w:proofErr w:type="spellStart"/>
      <w:r w:rsidRPr="00442097">
        <w:t>preemptive</w:t>
      </w:r>
      <w:proofErr w:type="spellEnd"/>
      <w:r w:rsidRPr="00442097">
        <w:t xml:space="preserve"> servicing.</w:t>
      </w:r>
    </w:p>
    <w:p w14:paraId="49D63CFF" w14:textId="77777777" w:rsidR="00442097" w:rsidRPr="00442097" w:rsidRDefault="00442097" w:rsidP="00442097">
      <w:pPr>
        <w:numPr>
          <w:ilvl w:val="0"/>
          <w:numId w:val="4"/>
        </w:numPr>
      </w:pPr>
      <w:r w:rsidRPr="00442097">
        <w:rPr>
          <w:b/>
          <w:bCs/>
        </w:rPr>
        <w:t>AI Model:</w:t>
      </w:r>
      <w:r w:rsidRPr="00442097">
        <w:t xml:space="preserve"> Deploy component-level health models using historical telematics and ML algorithms.</w:t>
      </w:r>
    </w:p>
    <w:p w14:paraId="3AEECE51" w14:textId="77777777" w:rsidR="00442097" w:rsidRPr="00442097" w:rsidRDefault="00442097" w:rsidP="00442097">
      <w:pPr>
        <w:numPr>
          <w:ilvl w:val="0"/>
          <w:numId w:val="4"/>
        </w:numPr>
      </w:pPr>
      <w:r w:rsidRPr="00442097">
        <w:rPr>
          <w:b/>
          <w:bCs/>
        </w:rPr>
        <w:t>Functionality:</w:t>
      </w:r>
    </w:p>
    <w:p w14:paraId="766DBE6F" w14:textId="77777777" w:rsidR="00442097" w:rsidRPr="00442097" w:rsidRDefault="00442097" w:rsidP="00442097">
      <w:pPr>
        <w:numPr>
          <w:ilvl w:val="1"/>
          <w:numId w:val="4"/>
        </w:numPr>
      </w:pPr>
      <w:proofErr w:type="spellStart"/>
      <w:r w:rsidRPr="00442097">
        <w:t>Analyze</w:t>
      </w:r>
      <w:proofErr w:type="spellEnd"/>
      <w:r w:rsidRPr="00442097">
        <w:t xml:space="preserve"> real-time vibration, temperature, and voltage data alongside the existing mileage and "last service" dates in the </w:t>
      </w:r>
      <w:r w:rsidRPr="00442097">
        <w:rPr>
          <w:i/>
          <w:iCs/>
        </w:rPr>
        <w:t>Vehicles</w:t>
      </w:r>
      <w:r w:rsidRPr="00442097">
        <w:t xml:space="preserve"> registry.</w:t>
      </w:r>
    </w:p>
    <w:p w14:paraId="6B2F8D53" w14:textId="77777777" w:rsidR="00442097" w:rsidRPr="00442097" w:rsidRDefault="00442097" w:rsidP="00442097">
      <w:pPr>
        <w:numPr>
          <w:ilvl w:val="1"/>
          <w:numId w:val="4"/>
        </w:numPr>
      </w:pPr>
      <w:r w:rsidRPr="00442097">
        <w:t>Flag anomalies and predict component failures before roadside breakdowns occur.</w:t>
      </w:r>
    </w:p>
    <w:p w14:paraId="1A4DA3AA" w14:textId="77777777" w:rsidR="00442097" w:rsidRPr="00442097" w:rsidRDefault="00442097" w:rsidP="00442097">
      <w:pPr>
        <w:numPr>
          <w:ilvl w:val="0"/>
          <w:numId w:val="4"/>
        </w:numPr>
      </w:pPr>
      <w:r w:rsidRPr="00442097">
        <w:rPr>
          <w:b/>
          <w:bCs/>
        </w:rPr>
        <w:t>UI Integration:</w:t>
      </w:r>
      <w:r w:rsidRPr="00442097">
        <w:t xml:space="preserve"> Add an "AI Health Score" column to the </w:t>
      </w:r>
      <w:r w:rsidRPr="00442097">
        <w:rPr>
          <w:i/>
          <w:iCs/>
        </w:rPr>
        <w:t>Vehicles</w:t>
      </w:r>
      <w:r w:rsidRPr="00442097">
        <w:t xml:space="preserve"> table and generate automated alerts in the </w:t>
      </w:r>
      <w:r w:rsidRPr="00442097">
        <w:rPr>
          <w:i/>
          <w:iCs/>
        </w:rPr>
        <w:t>Operations Dashboard</w:t>
      </w:r>
      <w:r w:rsidRPr="00442097">
        <w:t xml:space="preserve"> for prescriptive slotting (booking maintenance during route gaps to preserve utilization).</w:t>
      </w:r>
    </w:p>
    <w:p w14:paraId="2F8C63A3" w14:textId="77777777" w:rsidR="00442097" w:rsidRPr="00442097" w:rsidRDefault="00442097" w:rsidP="00442097">
      <w:r w:rsidRPr="00442097">
        <w:rPr>
          <w:b/>
          <w:bCs/>
        </w:rPr>
        <w:t>4. Data &amp; Technical Requirements</w:t>
      </w:r>
    </w:p>
    <w:p w14:paraId="37D72481" w14:textId="77777777" w:rsidR="00442097" w:rsidRPr="00442097" w:rsidRDefault="00442097" w:rsidP="00442097">
      <w:pPr>
        <w:numPr>
          <w:ilvl w:val="0"/>
          <w:numId w:val="5"/>
        </w:numPr>
      </w:pPr>
      <w:r w:rsidRPr="00442097">
        <w:rPr>
          <w:b/>
          <w:bCs/>
        </w:rPr>
        <w:t>Data Inputs:</w:t>
      </w:r>
      <w:r w:rsidRPr="00442097">
        <w:t xml:space="preserve"> Real-time GPS telematics, traffic data APIs (e.g., Google Maps or SUMO for traffic simulation), vehicle specifications, and load cell weights from the transfer stations.</w:t>
      </w:r>
    </w:p>
    <w:p w14:paraId="53A03CDB" w14:textId="77777777" w:rsidR="00442097" w:rsidRPr="00442097" w:rsidRDefault="00442097" w:rsidP="00442097">
      <w:pPr>
        <w:numPr>
          <w:ilvl w:val="0"/>
          <w:numId w:val="5"/>
        </w:numPr>
      </w:pPr>
      <w:r w:rsidRPr="00442097">
        <w:rPr>
          <w:b/>
          <w:bCs/>
        </w:rPr>
        <w:t>Backend Architecture:</w:t>
      </w:r>
      <w:r w:rsidRPr="00442097">
        <w:t xml:space="preserve"> A scalable Python/Flask backend to run the CVRP algorithms and process the RL models without lagging the frontend dashboard.</w:t>
      </w:r>
    </w:p>
    <w:p w14:paraId="454B8F26" w14:textId="77777777" w:rsidR="00442097" w:rsidRPr="00442097" w:rsidRDefault="00442097" w:rsidP="00442097">
      <w:pPr>
        <w:numPr>
          <w:ilvl w:val="0"/>
          <w:numId w:val="5"/>
        </w:numPr>
      </w:pPr>
      <w:r w:rsidRPr="00442097">
        <w:rPr>
          <w:b/>
          <w:bCs/>
        </w:rPr>
        <w:t>Hardware Integration:</w:t>
      </w:r>
      <w:r w:rsidRPr="00442097">
        <w:t xml:space="preserve"> Ensure compatibility with existing IoT sensors on the trucks and the transfer station's weighbridges to feed accurate payload data into the routing algorithm.</w:t>
      </w:r>
    </w:p>
    <w:p w14:paraId="7EBF8CBA" w14:textId="77777777" w:rsidR="00442097" w:rsidRPr="00442097" w:rsidRDefault="00442097" w:rsidP="00442097">
      <w:r w:rsidRPr="00442097">
        <w:rPr>
          <w:b/>
          <w:bCs/>
        </w:rPr>
        <w:t>5. Success Metrics (KPIs)</w:t>
      </w:r>
    </w:p>
    <w:p w14:paraId="1586B94E" w14:textId="77777777" w:rsidR="00442097" w:rsidRPr="00442097" w:rsidRDefault="00442097" w:rsidP="00442097">
      <w:r w:rsidRPr="00442097">
        <w:t>To prove the viability and profitability of this AI integration to investors, the system will target the following metrics:</w:t>
      </w:r>
    </w:p>
    <w:p w14:paraId="6C7F9104" w14:textId="77777777" w:rsidR="00442097" w:rsidRPr="00442097" w:rsidRDefault="00442097" w:rsidP="00442097">
      <w:pPr>
        <w:numPr>
          <w:ilvl w:val="0"/>
          <w:numId w:val="6"/>
        </w:numPr>
      </w:pPr>
      <w:r w:rsidRPr="00442097">
        <w:rPr>
          <w:b/>
          <w:bCs/>
        </w:rPr>
        <w:t>Distance &amp; Fuel Reduction:</w:t>
      </w:r>
      <w:r w:rsidRPr="00442097">
        <w:t xml:space="preserve"> Achieve a 25% to 30% reduction in total travel distance and fuel consumption compared to baseline heuristic routing methods.</w:t>
      </w:r>
    </w:p>
    <w:p w14:paraId="74EB42AE" w14:textId="77777777" w:rsidR="00442097" w:rsidRPr="00442097" w:rsidRDefault="00442097" w:rsidP="00442097">
      <w:pPr>
        <w:numPr>
          <w:ilvl w:val="0"/>
          <w:numId w:val="6"/>
        </w:numPr>
      </w:pPr>
      <w:r w:rsidRPr="00442097">
        <w:rPr>
          <w:b/>
          <w:bCs/>
        </w:rPr>
        <w:t>Fleet Utilization:</w:t>
      </w:r>
      <w:r w:rsidRPr="00442097">
        <w:t xml:space="preserve"> Increase total vehicle capacity utilization to near 100%, allowing the same volume of waste (e.g., 355 T) to be collected with up to 20% fewer deployed vehicles.</w:t>
      </w:r>
    </w:p>
    <w:p w14:paraId="006A13B6" w14:textId="77777777" w:rsidR="00442097" w:rsidRPr="00442097" w:rsidRDefault="00442097" w:rsidP="00442097">
      <w:pPr>
        <w:numPr>
          <w:ilvl w:val="0"/>
          <w:numId w:val="6"/>
        </w:numPr>
      </w:pPr>
      <w:r w:rsidRPr="00442097">
        <w:rPr>
          <w:b/>
          <w:bCs/>
        </w:rPr>
        <w:t>Downtime Reduction:</w:t>
      </w:r>
      <w:r w:rsidRPr="00442097">
        <w:t xml:space="preserve"> Decrease the percentage of the fleet "In Maintenance" (currently at ~13%) by at least half through predictive rather than reactive repairs.</w:t>
      </w:r>
    </w:p>
    <w:p w14:paraId="00B8131D" w14:textId="77777777" w:rsidR="00F30D17" w:rsidRDefault="00F30D17"/>
    <w:sectPr w:rsidR="00F30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54C3"/>
    <w:multiLevelType w:val="multilevel"/>
    <w:tmpl w:val="1D8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7276E"/>
    <w:multiLevelType w:val="multilevel"/>
    <w:tmpl w:val="CBE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F22B7"/>
    <w:multiLevelType w:val="multilevel"/>
    <w:tmpl w:val="D86A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562A0"/>
    <w:multiLevelType w:val="multilevel"/>
    <w:tmpl w:val="D6B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C6468"/>
    <w:multiLevelType w:val="multilevel"/>
    <w:tmpl w:val="70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E1228"/>
    <w:multiLevelType w:val="multilevel"/>
    <w:tmpl w:val="961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286094">
    <w:abstractNumId w:val="0"/>
  </w:num>
  <w:num w:numId="2" w16cid:durableId="1830553424">
    <w:abstractNumId w:val="1"/>
  </w:num>
  <w:num w:numId="3" w16cid:durableId="1760103628">
    <w:abstractNumId w:val="2"/>
  </w:num>
  <w:num w:numId="4" w16cid:durableId="892816064">
    <w:abstractNumId w:val="3"/>
  </w:num>
  <w:num w:numId="5" w16cid:durableId="475611076">
    <w:abstractNumId w:val="4"/>
  </w:num>
  <w:num w:numId="6" w16cid:durableId="1954626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97"/>
    <w:rsid w:val="00442097"/>
    <w:rsid w:val="009935B4"/>
    <w:rsid w:val="00F30D17"/>
    <w:rsid w:val="00FE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4E240"/>
  <w15:chartTrackingRefBased/>
  <w15:docId w15:val="{A21D85CA-DC9A-4FDD-BF7B-106B90AAC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20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20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2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Sankar</dc:creator>
  <cp:keywords/>
  <dc:description/>
  <cp:lastModifiedBy>Harish Sankar</cp:lastModifiedBy>
  <cp:revision>1</cp:revision>
  <cp:lastPrinted>2026-02-27T07:27:00Z</cp:lastPrinted>
  <dcterms:created xsi:type="dcterms:W3CDTF">2026-02-27T07:26:00Z</dcterms:created>
  <dcterms:modified xsi:type="dcterms:W3CDTF">2026-02-27T07:27:00Z</dcterms:modified>
</cp:coreProperties>
</file>